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E39" w:rsidRPr="00D718E6" w:rsidRDefault="00252733" w:rsidP="005827FF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O</w:t>
      </w:r>
      <w:r w:rsidR="008B7736" w:rsidRPr="00D718E6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B</w:t>
      </w:r>
      <w:r w:rsidR="008B7736" w:rsidRPr="00D718E6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R</w:t>
      </w:r>
      <w:r w:rsidR="008B7736" w:rsidRPr="00D718E6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A</w:t>
      </w:r>
      <w:r w:rsidR="008B7736" w:rsidRPr="00D718E6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Z</w:t>
      </w:r>
      <w:r w:rsidR="008B7736" w:rsidRPr="00D718E6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L</w:t>
      </w:r>
      <w:r w:rsidR="008B7736" w:rsidRPr="00D718E6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O</w:t>
      </w:r>
      <w:r w:rsidR="008B7736" w:rsidRPr="00D718E6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Ž</w:t>
      </w:r>
      <w:r w:rsidR="008B7736" w:rsidRPr="00D718E6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E</w:t>
      </w:r>
      <w:r w:rsidR="008B7736" w:rsidRPr="00D718E6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Nj</w:t>
      </w:r>
      <w:r w:rsidR="008B7736" w:rsidRPr="00D718E6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E</w:t>
      </w:r>
    </w:p>
    <w:p w:rsidR="00E55A76" w:rsidRDefault="00E55A76" w:rsidP="00E372D9">
      <w:pPr>
        <w:jc w:val="center"/>
        <w:rPr>
          <w:b/>
          <w:sz w:val="28"/>
          <w:szCs w:val="28"/>
          <w:lang w:val="sr-Cyrl-CS"/>
        </w:rPr>
      </w:pPr>
    </w:p>
    <w:p w:rsidR="00810B87" w:rsidRPr="00D718E6" w:rsidRDefault="00810B87" w:rsidP="00E372D9">
      <w:pPr>
        <w:jc w:val="center"/>
        <w:rPr>
          <w:b/>
          <w:sz w:val="28"/>
          <w:szCs w:val="28"/>
          <w:lang w:val="sr-Cyrl-CS"/>
        </w:rPr>
      </w:pPr>
    </w:p>
    <w:p w:rsidR="00B907E8" w:rsidRDefault="00252733" w:rsidP="00E372D9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PRIJEDLOGA</w:t>
      </w:r>
      <w:r w:rsidR="002D38F1" w:rsidRPr="00D718E6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REBALANSA</w:t>
      </w:r>
      <w:r w:rsidR="003C7339" w:rsidRPr="00D718E6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BUDžETA</w:t>
      </w:r>
      <w:r w:rsidR="00E55A76" w:rsidRPr="00D718E6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REPUBLIKE</w:t>
      </w:r>
      <w:r w:rsidR="004877E6" w:rsidRPr="00D718E6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SRPSKE</w:t>
      </w:r>
      <w:r w:rsidR="004877E6" w:rsidRPr="00D718E6">
        <w:rPr>
          <w:b/>
          <w:sz w:val="28"/>
          <w:szCs w:val="28"/>
          <w:lang w:val="sr-Cyrl-CS"/>
        </w:rPr>
        <w:t xml:space="preserve"> </w:t>
      </w:r>
    </w:p>
    <w:p w:rsidR="008E1C19" w:rsidRDefault="00252733" w:rsidP="00E372D9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ZA</w:t>
      </w:r>
      <w:r w:rsidR="004877E6" w:rsidRPr="00D718E6">
        <w:rPr>
          <w:b/>
          <w:sz w:val="28"/>
          <w:szCs w:val="28"/>
          <w:lang w:val="sr-Cyrl-CS"/>
        </w:rPr>
        <w:t xml:space="preserve"> </w:t>
      </w:r>
      <w:r w:rsidR="00D7015E">
        <w:rPr>
          <w:b/>
          <w:sz w:val="28"/>
          <w:szCs w:val="28"/>
          <w:lang w:val="sr-Cyrl-CS"/>
        </w:rPr>
        <w:t>2024</w:t>
      </w:r>
      <w:r w:rsidR="00540E39" w:rsidRPr="00D718E6">
        <w:rPr>
          <w:b/>
          <w:sz w:val="28"/>
          <w:szCs w:val="28"/>
          <w:lang w:val="sr-Cyrl-CS"/>
        </w:rPr>
        <w:t xml:space="preserve">. </w:t>
      </w:r>
      <w:r>
        <w:rPr>
          <w:b/>
          <w:sz w:val="28"/>
          <w:szCs w:val="28"/>
          <w:lang w:val="sr-Cyrl-CS"/>
        </w:rPr>
        <w:t>GODINU</w:t>
      </w:r>
    </w:p>
    <w:p w:rsidR="00540E39" w:rsidRPr="00D718E6" w:rsidRDefault="00083D87" w:rsidP="00E372D9">
      <w:pPr>
        <w:jc w:val="center"/>
        <w:rPr>
          <w:b/>
          <w:color w:val="FF0000"/>
          <w:sz w:val="28"/>
          <w:szCs w:val="28"/>
          <w:lang w:val="sr-Cyrl-CS"/>
        </w:rPr>
      </w:pPr>
      <w:r w:rsidRPr="00D718E6">
        <w:rPr>
          <w:b/>
          <w:sz w:val="28"/>
          <w:szCs w:val="28"/>
          <w:lang w:val="sr-Cyrl-CS"/>
        </w:rPr>
        <w:t>(</w:t>
      </w:r>
      <w:r w:rsidR="00252733">
        <w:rPr>
          <w:b/>
          <w:sz w:val="28"/>
          <w:szCs w:val="28"/>
          <w:lang w:val="sr-Cyrl-RS"/>
        </w:rPr>
        <w:t>PO</w:t>
      </w:r>
      <w:r w:rsidR="00E372D9" w:rsidRPr="00D718E6">
        <w:rPr>
          <w:b/>
          <w:sz w:val="28"/>
          <w:szCs w:val="28"/>
          <w:lang w:val="sr-Cyrl-RS"/>
        </w:rPr>
        <w:t xml:space="preserve"> </w:t>
      </w:r>
      <w:r w:rsidR="00252733">
        <w:rPr>
          <w:b/>
          <w:sz w:val="28"/>
          <w:szCs w:val="28"/>
          <w:lang w:val="sr-Cyrl-RS"/>
        </w:rPr>
        <w:t>HITNOM</w:t>
      </w:r>
      <w:r w:rsidR="00E372D9" w:rsidRPr="00D718E6">
        <w:rPr>
          <w:b/>
          <w:sz w:val="28"/>
          <w:szCs w:val="28"/>
          <w:lang w:val="sr-Cyrl-RS"/>
        </w:rPr>
        <w:t xml:space="preserve"> </w:t>
      </w:r>
      <w:r w:rsidR="00252733">
        <w:rPr>
          <w:b/>
          <w:sz w:val="28"/>
          <w:szCs w:val="28"/>
          <w:lang w:val="sr-Cyrl-RS"/>
        </w:rPr>
        <w:t>POSTUPKU</w:t>
      </w:r>
      <w:r w:rsidRPr="00D718E6">
        <w:rPr>
          <w:b/>
          <w:sz w:val="28"/>
          <w:szCs w:val="28"/>
        </w:rPr>
        <w:t>)</w:t>
      </w:r>
    </w:p>
    <w:p w:rsidR="001B3CFA" w:rsidRPr="00D718E6" w:rsidRDefault="001B3CFA" w:rsidP="00E372D9">
      <w:pPr>
        <w:rPr>
          <w:lang w:val="sr-Cyrl-RS"/>
        </w:rPr>
      </w:pPr>
    </w:p>
    <w:p w:rsidR="00E372D9" w:rsidRPr="00902C04" w:rsidRDefault="00E372D9" w:rsidP="00E372D9">
      <w:pPr>
        <w:rPr>
          <w:b/>
          <w:sz w:val="26"/>
          <w:szCs w:val="26"/>
        </w:rPr>
      </w:pPr>
    </w:p>
    <w:p w:rsidR="00540E39" w:rsidRPr="00D718E6" w:rsidRDefault="001B3CFA" w:rsidP="00720973">
      <w:pPr>
        <w:tabs>
          <w:tab w:val="left" w:pos="567"/>
        </w:tabs>
        <w:rPr>
          <w:b/>
          <w:sz w:val="26"/>
          <w:szCs w:val="26"/>
          <w:lang w:val="sr-Cyrl-BA"/>
        </w:rPr>
      </w:pPr>
      <w:r w:rsidRPr="00D718E6">
        <w:rPr>
          <w:b/>
          <w:sz w:val="26"/>
          <w:szCs w:val="26"/>
          <w:lang w:val="sr-Cyrl-BA"/>
        </w:rPr>
        <w:t>I</w:t>
      </w:r>
      <w:r w:rsidR="00720973">
        <w:rPr>
          <w:b/>
          <w:sz w:val="26"/>
          <w:szCs w:val="26"/>
          <w:lang w:val="sr-Cyrl-BA"/>
        </w:rPr>
        <w:tab/>
      </w:r>
      <w:r w:rsidR="00252733">
        <w:rPr>
          <w:b/>
          <w:sz w:val="26"/>
          <w:szCs w:val="26"/>
          <w:lang w:val="sr-Cyrl-BA"/>
        </w:rPr>
        <w:t>USTAVNI</w:t>
      </w:r>
      <w:r w:rsidRPr="00D718E6">
        <w:rPr>
          <w:b/>
          <w:sz w:val="26"/>
          <w:szCs w:val="26"/>
          <w:lang w:val="sr-Cyrl-BA"/>
        </w:rPr>
        <w:t xml:space="preserve"> </w:t>
      </w:r>
      <w:r w:rsidR="00252733">
        <w:rPr>
          <w:b/>
          <w:sz w:val="26"/>
          <w:szCs w:val="26"/>
          <w:lang w:val="sr-Cyrl-BA"/>
        </w:rPr>
        <w:t>I</w:t>
      </w:r>
      <w:r w:rsidR="002D1214" w:rsidRPr="00D718E6">
        <w:rPr>
          <w:b/>
          <w:sz w:val="26"/>
          <w:szCs w:val="26"/>
          <w:lang w:val="sr-Cyrl-BA"/>
        </w:rPr>
        <w:t xml:space="preserve"> </w:t>
      </w:r>
      <w:r w:rsidR="00252733">
        <w:rPr>
          <w:b/>
          <w:sz w:val="26"/>
          <w:szCs w:val="26"/>
          <w:lang w:val="sr-Cyrl-BA"/>
        </w:rPr>
        <w:t>ZAKONSKI</w:t>
      </w:r>
      <w:r w:rsidR="002D1214" w:rsidRPr="00D718E6">
        <w:rPr>
          <w:b/>
          <w:sz w:val="26"/>
          <w:szCs w:val="26"/>
          <w:lang w:val="sr-Cyrl-BA"/>
        </w:rPr>
        <w:t xml:space="preserve"> </w:t>
      </w:r>
      <w:r w:rsidR="00252733">
        <w:rPr>
          <w:b/>
          <w:sz w:val="26"/>
          <w:szCs w:val="26"/>
          <w:lang w:val="sr-Cyrl-BA"/>
        </w:rPr>
        <w:t>OSNOV</w:t>
      </w:r>
    </w:p>
    <w:p w:rsidR="00E372D9" w:rsidRPr="00D718E6" w:rsidRDefault="00E372D9" w:rsidP="00E372D9">
      <w:pPr>
        <w:rPr>
          <w:b/>
          <w:lang w:val="sr-Cyrl-BA"/>
        </w:rPr>
      </w:pPr>
    </w:p>
    <w:p w:rsidR="002650A7" w:rsidRPr="00D718E6" w:rsidRDefault="00252733" w:rsidP="00C97BE1">
      <w:pPr>
        <w:ind w:firstLine="567"/>
        <w:jc w:val="both"/>
      </w:pPr>
      <w:r>
        <w:rPr>
          <w:lang w:val="sr-Cyrl-CS"/>
        </w:rPr>
        <w:t>O</w:t>
      </w:r>
      <w:r>
        <w:t>snov</w:t>
      </w:r>
      <w:r w:rsidR="00654540" w:rsidRPr="00D718E6">
        <w:t xml:space="preserve"> </w:t>
      </w:r>
      <w:r>
        <w:t>za</w:t>
      </w:r>
      <w:r w:rsidR="00654540" w:rsidRPr="00D718E6">
        <w:t xml:space="preserve"> </w:t>
      </w:r>
      <w:r>
        <w:t>donošenje</w:t>
      </w:r>
      <w:r w:rsidR="00654540" w:rsidRPr="00D718E6">
        <w:t xml:space="preserve"> </w:t>
      </w:r>
      <w:r>
        <w:rPr>
          <w:lang w:val="sr-Cyrl-CS"/>
        </w:rPr>
        <w:t>Rebalansa</w:t>
      </w:r>
      <w:r w:rsidR="00654540" w:rsidRPr="00D718E6">
        <w:rPr>
          <w:lang w:val="sr-Cyrl-CS"/>
        </w:rPr>
        <w:t xml:space="preserve"> </w:t>
      </w:r>
      <w:r>
        <w:rPr>
          <w:lang w:val="sr-Cyrl-CS"/>
        </w:rPr>
        <w:t>b</w:t>
      </w:r>
      <w:r>
        <w:t>udžeta</w:t>
      </w:r>
      <w:r w:rsidR="00654540" w:rsidRPr="00D718E6">
        <w:t xml:space="preserve"> </w:t>
      </w:r>
      <w:r>
        <w:t>Republike</w:t>
      </w:r>
      <w:r w:rsidR="00654540" w:rsidRPr="00D718E6">
        <w:t xml:space="preserve"> </w:t>
      </w:r>
      <w:r>
        <w:t>Srpske</w:t>
      </w:r>
      <w:r w:rsidR="00081F92" w:rsidRPr="00D718E6">
        <w:rPr>
          <w:lang w:val="sr-Cyrl-CS"/>
        </w:rPr>
        <w:t xml:space="preserve"> </w:t>
      </w:r>
      <w:r>
        <w:rPr>
          <w:lang w:val="sr-Cyrl-CS"/>
        </w:rPr>
        <w:t>za</w:t>
      </w:r>
      <w:r w:rsidR="00081F92" w:rsidRPr="00D718E6">
        <w:rPr>
          <w:lang w:val="sr-Cyrl-CS"/>
        </w:rPr>
        <w:t xml:space="preserve"> </w:t>
      </w:r>
      <w:r w:rsidR="00D7015E">
        <w:rPr>
          <w:lang w:val="sr-Cyrl-CS"/>
        </w:rPr>
        <w:t>2024</w:t>
      </w:r>
      <w:r w:rsidR="00654540" w:rsidRPr="00D718E6">
        <w:rPr>
          <w:lang w:val="sr-Cyrl-CS"/>
        </w:rPr>
        <w:t xml:space="preserve">. </w:t>
      </w:r>
      <w:r>
        <w:rPr>
          <w:lang w:val="sr-Cyrl-CS"/>
        </w:rPr>
        <w:t>godinu</w:t>
      </w:r>
      <w:r w:rsidR="00654540" w:rsidRPr="00D718E6">
        <w:t xml:space="preserve"> </w:t>
      </w:r>
      <w:r>
        <w:t>sadržan</w:t>
      </w:r>
      <w:r w:rsidR="00654540" w:rsidRPr="00D718E6">
        <w:t xml:space="preserve"> </w:t>
      </w:r>
      <w:r>
        <w:t>je</w:t>
      </w:r>
      <w:r w:rsidR="00654540" w:rsidRPr="00D718E6">
        <w:t xml:space="preserve"> </w:t>
      </w:r>
      <w:r>
        <w:t>u</w:t>
      </w:r>
      <w:r w:rsidR="00654540" w:rsidRPr="00D718E6">
        <w:t xml:space="preserve"> </w:t>
      </w:r>
      <w:r>
        <w:t>članu</w:t>
      </w:r>
      <w:r w:rsidR="00654540" w:rsidRPr="00D718E6">
        <w:t xml:space="preserve"> </w:t>
      </w:r>
      <w:r w:rsidR="00795622">
        <w:br w:type="textWrapping" w:clear="all"/>
      </w:r>
      <w:r w:rsidR="00654540" w:rsidRPr="00D718E6">
        <w:t xml:space="preserve">70. </w:t>
      </w:r>
      <w:r>
        <w:rPr>
          <w:lang w:val="sr-Cyrl-CS"/>
        </w:rPr>
        <w:t>stav</w:t>
      </w:r>
      <w:r w:rsidR="001144E1" w:rsidRPr="00D718E6">
        <w:rPr>
          <w:lang w:val="sr-Cyrl-CS"/>
        </w:rPr>
        <w:t xml:space="preserve"> 1. </w:t>
      </w:r>
      <w:r>
        <w:rPr>
          <w:lang w:val="sr-Cyrl-CS"/>
        </w:rPr>
        <w:t>t</w:t>
      </w:r>
      <w:r>
        <w:t>ačka</w:t>
      </w:r>
      <w:r w:rsidR="00641C25" w:rsidRPr="00D718E6">
        <w:t xml:space="preserve"> </w:t>
      </w:r>
      <w:r w:rsidR="006A1E02" w:rsidRPr="00D718E6">
        <w:rPr>
          <w:lang w:val="sr-Cyrl-CS"/>
        </w:rPr>
        <w:t xml:space="preserve">3. </w:t>
      </w:r>
      <w:r>
        <w:t>Ustava</w:t>
      </w:r>
      <w:r w:rsidR="006A1E02" w:rsidRPr="00D718E6">
        <w:t xml:space="preserve"> </w:t>
      </w:r>
      <w:r>
        <w:t>Republike</w:t>
      </w:r>
      <w:r w:rsidR="006A1E02" w:rsidRPr="00D718E6">
        <w:t xml:space="preserve"> </w:t>
      </w:r>
      <w:r>
        <w:t>Srpske</w:t>
      </w:r>
      <w:r w:rsidR="00371226" w:rsidRPr="00D718E6">
        <w:rPr>
          <w:lang w:val="sr-Cyrl-CS"/>
        </w:rPr>
        <w:t xml:space="preserve">, </w:t>
      </w:r>
      <w:r>
        <w:rPr>
          <w:lang w:val="sr-Cyrl-CS"/>
        </w:rPr>
        <w:t>koji</w:t>
      </w:r>
      <w:r w:rsidR="00371226" w:rsidRPr="00D718E6">
        <w:rPr>
          <w:lang w:val="sr-Cyrl-CS"/>
        </w:rPr>
        <w:t xml:space="preserve"> </w:t>
      </w:r>
      <w:r>
        <w:rPr>
          <w:lang w:val="sr-Cyrl-CS"/>
        </w:rPr>
        <w:t>je</w:t>
      </w:r>
      <w:r w:rsidR="00371226" w:rsidRPr="00D718E6">
        <w:rPr>
          <w:lang w:val="sr-Cyrl-CS"/>
        </w:rPr>
        <w:t xml:space="preserve"> </w:t>
      </w:r>
      <w:r>
        <w:rPr>
          <w:lang w:val="sr-Cyrl-CS"/>
        </w:rPr>
        <w:t>propisao</w:t>
      </w:r>
      <w:r w:rsidR="006A1E02" w:rsidRPr="00D718E6">
        <w:rPr>
          <w:lang w:val="sr-Cyrl-CS"/>
        </w:rPr>
        <w:t xml:space="preserve"> </w:t>
      </w:r>
      <w:r>
        <w:rPr>
          <w:lang w:val="sr-Cyrl-CS"/>
        </w:rPr>
        <w:t>da</w:t>
      </w:r>
      <w:r w:rsidR="006A1E02" w:rsidRPr="00D718E6">
        <w:rPr>
          <w:lang w:val="sr-Cyrl-CS"/>
        </w:rPr>
        <w:t xml:space="preserve"> </w:t>
      </w:r>
      <w:r>
        <w:rPr>
          <w:lang w:val="sr-Cyrl-CS"/>
        </w:rPr>
        <w:t>Narodna</w:t>
      </w:r>
      <w:r w:rsidR="006A1E02" w:rsidRPr="00D718E6">
        <w:rPr>
          <w:lang w:val="sr-Cyrl-CS"/>
        </w:rPr>
        <w:t xml:space="preserve"> </w:t>
      </w:r>
      <w:r>
        <w:rPr>
          <w:lang w:val="sr-Cyrl-CS"/>
        </w:rPr>
        <w:t>skupština</w:t>
      </w:r>
      <w:r w:rsidR="006A1E02" w:rsidRPr="00D718E6">
        <w:rPr>
          <w:lang w:val="sr-Cyrl-CS"/>
        </w:rPr>
        <w:t xml:space="preserve"> </w:t>
      </w:r>
      <w:r>
        <w:rPr>
          <w:lang w:val="sr-Cyrl-CS"/>
        </w:rPr>
        <w:t>donosi</w:t>
      </w:r>
      <w:r w:rsidR="006A1E02" w:rsidRPr="00D718E6">
        <w:rPr>
          <w:lang w:val="sr-Cyrl-CS"/>
        </w:rPr>
        <w:t xml:space="preserve"> </w:t>
      </w:r>
      <w:r>
        <w:rPr>
          <w:lang w:val="sr-Cyrl-CS"/>
        </w:rPr>
        <w:t>plan</w:t>
      </w:r>
      <w:r w:rsidR="006A1E02" w:rsidRPr="00D718E6">
        <w:rPr>
          <w:lang w:val="sr-Cyrl-CS"/>
        </w:rPr>
        <w:t xml:space="preserve"> </w:t>
      </w:r>
      <w:r>
        <w:rPr>
          <w:lang w:val="sr-Cyrl-CS"/>
        </w:rPr>
        <w:t>razvoja</w:t>
      </w:r>
      <w:r w:rsidR="006A1E02" w:rsidRPr="00D718E6">
        <w:rPr>
          <w:lang w:val="sr-Cyrl-CS"/>
        </w:rPr>
        <w:t xml:space="preserve">, </w:t>
      </w:r>
      <w:r>
        <w:rPr>
          <w:lang w:val="sr-Cyrl-CS"/>
        </w:rPr>
        <w:t>prostorni</w:t>
      </w:r>
      <w:r w:rsidR="006A1E02" w:rsidRPr="00D718E6">
        <w:rPr>
          <w:lang w:val="sr-Cyrl-CS"/>
        </w:rPr>
        <w:t xml:space="preserve"> </w:t>
      </w:r>
      <w:r>
        <w:rPr>
          <w:lang w:val="sr-Cyrl-CS"/>
        </w:rPr>
        <w:t>plan</w:t>
      </w:r>
      <w:r w:rsidR="006A1E02" w:rsidRPr="00D718E6">
        <w:rPr>
          <w:lang w:val="sr-Cyrl-CS"/>
        </w:rPr>
        <w:t xml:space="preserve">, </w:t>
      </w:r>
      <w:r>
        <w:rPr>
          <w:lang w:val="sr-Cyrl-CS"/>
        </w:rPr>
        <w:t>budžet</w:t>
      </w:r>
      <w:r w:rsidR="006A1E02" w:rsidRPr="00D718E6">
        <w:rPr>
          <w:lang w:val="sr-Cyrl-CS"/>
        </w:rPr>
        <w:t xml:space="preserve"> </w:t>
      </w:r>
      <w:r>
        <w:rPr>
          <w:lang w:val="sr-Cyrl-CS"/>
        </w:rPr>
        <w:t>i</w:t>
      </w:r>
      <w:r w:rsidR="006A1E02" w:rsidRPr="00D718E6">
        <w:rPr>
          <w:lang w:val="sr-Cyrl-CS"/>
        </w:rPr>
        <w:t xml:space="preserve"> </w:t>
      </w:r>
      <w:r>
        <w:rPr>
          <w:lang w:val="sr-Cyrl-CS"/>
        </w:rPr>
        <w:t>završni</w:t>
      </w:r>
      <w:r w:rsidR="006A1E02" w:rsidRPr="00D718E6">
        <w:rPr>
          <w:lang w:val="sr-Cyrl-CS"/>
        </w:rPr>
        <w:t xml:space="preserve"> </w:t>
      </w:r>
      <w:r>
        <w:rPr>
          <w:lang w:val="sr-Cyrl-CS"/>
        </w:rPr>
        <w:t>račun</w:t>
      </w:r>
      <w:r w:rsidR="006A1E02" w:rsidRPr="00D718E6">
        <w:rPr>
          <w:lang w:val="sr-Cyrl-CS"/>
        </w:rPr>
        <w:t xml:space="preserve"> </w:t>
      </w:r>
      <w:r>
        <w:rPr>
          <w:lang w:val="sr-Cyrl-CS"/>
        </w:rPr>
        <w:t>i</w:t>
      </w:r>
      <w:r w:rsidR="006A1E02" w:rsidRPr="00D718E6">
        <w:rPr>
          <w:lang w:val="sr-Cyrl-CS"/>
        </w:rPr>
        <w:t xml:space="preserve"> </w:t>
      </w:r>
      <w:r>
        <w:rPr>
          <w:lang w:val="sr-Cyrl-CS"/>
        </w:rPr>
        <w:t>članu</w:t>
      </w:r>
      <w:r w:rsidR="006A1E02" w:rsidRPr="00D718E6">
        <w:rPr>
          <w:lang w:val="sr-Cyrl-CS"/>
        </w:rPr>
        <w:t xml:space="preserve"> </w:t>
      </w:r>
      <w:r w:rsidR="00C45AC6" w:rsidRPr="00D718E6">
        <w:rPr>
          <w:lang w:val="sr-Cyrl-CS"/>
        </w:rPr>
        <w:t>35.</w:t>
      </w:r>
      <w:r w:rsidR="006A1E02" w:rsidRPr="00D718E6">
        <w:rPr>
          <w:lang w:val="sr-Cyrl-CS"/>
        </w:rPr>
        <w:t xml:space="preserve"> </w:t>
      </w:r>
      <w:r>
        <w:t>Zakon</w:t>
      </w:r>
      <w:r>
        <w:rPr>
          <w:lang w:val="sr-Cyrl-CS"/>
        </w:rPr>
        <w:t>a</w:t>
      </w:r>
      <w:r w:rsidR="006A1E02" w:rsidRPr="00D718E6">
        <w:t xml:space="preserve"> </w:t>
      </w:r>
      <w:r>
        <w:t>o</w:t>
      </w:r>
      <w:r w:rsidR="006A1E02" w:rsidRPr="00D718E6">
        <w:t xml:space="preserve"> </w:t>
      </w:r>
      <w:r>
        <w:t>budžetskom</w:t>
      </w:r>
      <w:r w:rsidR="006A1E02" w:rsidRPr="00D718E6">
        <w:t xml:space="preserve"> </w:t>
      </w:r>
      <w:r>
        <w:t>sistemu</w:t>
      </w:r>
      <w:r w:rsidR="006A1E02" w:rsidRPr="00D718E6">
        <w:t xml:space="preserve"> </w:t>
      </w:r>
      <w:r>
        <w:t>Republike</w:t>
      </w:r>
      <w:r w:rsidR="006A1E02" w:rsidRPr="00D718E6">
        <w:t xml:space="preserve"> </w:t>
      </w:r>
      <w:r>
        <w:t>Srpske</w:t>
      </w:r>
      <w:r w:rsidR="006A1E02" w:rsidRPr="00D718E6">
        <w:t xml:space="preserve"> („</w:t>
      </w:r>
      <w:r>
        <w:t>Službeni</w:t>
      </w:r>
      <w:r w:rsidR="006A1E02" w:rsidRPr="00D718E6">
        <w:t xml:space="preserve"> </w:t>
      </w:r>
      <w:r>
        <w:t>glasnik</w:t>
      </w:r>
      <w:r w:rsidR="006A1E02" w:rsidRPr="00D718E6">
        <w:t xml:space="preserve"> </w:t>
      </w:r>
      <w:r>
        <w:t>Republike</w:t>
      </w:r>
      <w:r w:rsidR="006A1E02" w:rsidRPr="00D718E6">
        <w:t xml:space="preserve"> </w:t>
      </w:r>
      <w:r>
        <w:t>Srpske</w:t>
      </w:r>
      <w:r w:rsidR="006A1E02" w:rsidRPr="00D718E6">
        <w:t>“</w:t>
      </w:r>
      <w:r w:rsidR="006A1E02" w:rsidRPr="00D718E6">
        <w:rPr>
          <w:lang w:val="sr-Cyrl-CS"/>
        </w:rPr>
        <w:t>,</w:t>
      </w:r>
      <w:r w:rsidR="006A1E02" w:rsidRPr="00D718E6">
        <w:t xml:space="preserve"> </w:t>
      </w:r>
      <w:r>
        <w:t>br</w:t>
      </w:r>
      <w:r>
        <w:rPr>
          <w:lang w:val="sr-Cyrl-RS"/>
        </w:rPr>
        <w:t>oj</w:t>
      </w:r>
      <w:r w:rsidR="00606DFE" w:rsidRPr="00D718E6">
        <w:rPr>
          <w:lang w:val="sr-Cyrl-RS"/>
        </w:rPr>
        <w:t>:</w:t>
      </w:r>
      <w:r w:rsidR="006A1E02" w:rsidRPr="00D718E6">
        <w:t xml:space="preserve"> </w:t>
      </w:r>
      <w:r w:rsidR="00E246DC" w:rsidRPr="00D718E6">
        <w:rPr>
          <w:lang w:val="sr-Cyrl-CS"/>
        </w:rPr>
        <w:t>121/1</w:t>
      </w:r>
      <w:r w:rsidR="0097393D" w:rsidRPr="00D718E6">
        <w:rPr>
          <w:lang w:val="sr-Cyrl-CS"/>
        </w:rPr>
        <w:t>2</w:t>
      </w:r>
      <w:r w:rsidR="00B3567F" w:rsidRPr="00D718E6">
        <w:rPr>
          <w:lang w:val="sr-Cyrl-CS"/>
        </w:rPr>
        <w:t xml:space="preserve">, </w:t>
      </w:r>
      <w:r w:rsidR="00D55833" w:rsidRPr="00D718E6">
        <w:rPr>
          <w:lang w:val="sr-Cyrl-CS"/>
        </w:rPr>
        <w:t>52/14</w:t>
      </w:r>
      <w:r w:rsidR="00B3567F" w:rsidRPr="00D718E6">
        <w:rPr>
          <w:lang w:val="sr-Cyrl-CS"/>
        </w:rPr>
        <w:t xml:space="preserve">, 103/15 </w:t>
      </w:r>
      <w:r>
        <w:rPr>
          <w:lang w:val="sr-Cyrl-CS"/>
        </w:rPr>
        <w:t>i</w:t>
      </w:r>
      <w:r w:rsidR="00B3567F" w:rsidRPr="00D718E6">
        <w:rPr>
          <w:lang w:val="sr-Cyrl-CS"/>
        </w:rPr>
        <w:t xml:space="preserve"> 15/16</w:t>
      </w:r>
      <w:r w:rsidR="006A1E02" w:rsidRPr="00D718E6">
        <w:t>)</w:t>
      </w:r>
      <w:r w:rsidR="006A1E02" w:rsidRPr="00D718E6">
        <w:rPr>
          <w:lang w:val="sr-Cyrl-CS"/>
        </w:rPr>
        <w:t xml:space="preserve"> </w:t>
      </w:r>
      <w:r>
        <w:rPr>
          <w:lang w:val="sr-Cyrl-CS"/>
        </w:rPr>
        <w:t>kojim</w:t>
      </w:r>
      <w:r w:rsidR="006A1E02" w:rsidRPr="00D718E6">
        <w:rPr>
          <w:lang w:val="sr-Cyrl-CS"/>
        </w:rPr>
        <w:t xml:space="preserve"> </w:t>
      </w:r>
      <w:r>
        <w:rPr>
          <w:lang w:val="sr-Cyrl-CS"/>
        </w:rPr>
        <w:t>je</w:t>
      </w:r>
      <w:r w:rsidR="006A1E02" w:rsidRPr="00D718E6">
        <w:rPr>
          <w:lang w:val="sr-Cyrl-CS"/>
        </w:rPr>
        <w:t xml:space="preserve"> </w:t>
      </w:r>
      <w:r>
        <w:rPr>
          <w:lang w:val="sr-Cyrl-CS"/>
        </w:rPr>
        <w:t>predviđeno</w:t>
      </w:r>
      <w:r w:rsidR="006A1E02" w:rsidRPr="00D718E6">
        <w:rPr>
          <w:lang w:val="sr-Cyrl-CS"/>
        </w:rPr>
        <w:t xml:space="preserve"> </w:t>
      </w:r>
      <w:r>
        <w:rPr>
          <w:lang w:val="sr-Cyrl-CS"/>
        </w:rPr>
        <w:t>da</w:t>
      </w:r>
      <w:r w:rsidR="006A1E02" w:rsidRPr="00D718E6">
        <w:rPr>
          <w:lang w:val="sr-Cyrl-CS"/>
        </w:rPr>
        <w:t xml:space="preserve"> </w:t>
      </w:r>
      <w:r>
        <w:rPr>
          <w:lang w:val="sr-Cyrl-CS"/>
        </w:rPr>
        <w:t>se</w:t>
      </w:r>
      <w:r w:rsidR="006A1E02" w:rsidRPr="00D718E6">
        <w:rPr>
          <w:lang w:val="sr-Cyrl-CS"/>
        </w:rPr>
        <w:t xml:space="preserve"> </w:t>
      </w:r>
      <w:r>
        <w:rPr>
          <w:lang w:val="sr-Cyrl-CS"/>
        </w:rPr>
        <w:t>rebalansom</w:t>
      </w:r>
      <w:r w:rsidR="00DD42A7" w:rsidRPr="00D718E6">
        <w:rPr>
          <w:lang w:val="sr-Cyrl-CS"/>
        </w:rPr>
        <w:t xml:space="preserve"> </w:t>
      </w:r>
      <w:r>
        <w:rPr>
          <w:lang w:val="sr-Cyrl-CS"/>
        </w:rPr>
        <w:t>budžeta</w:t>
      </w:r>
      <w:r w:rsidR="00DD42A7" w:rsidRPr="00D718E6">
        <w:rPr>
          <w:lang w:val="sr-Cyrl-CS"/>
        </w:rPr>
        <w:t xml:space="preserve"> </w:t>
      </w:r>
      <w:r>
        <w:rPr>
          <w:lang w:val="sr-Cyrl-CS"/>
        </w:rPr>
        <w:t>Republike</w:t>
      </w:r>
      <w:r w:rsidR="00382F73" w:rsidRPr="00D718E6">
        <w:rPr>
          <w:lang w:val="sr-Cyrl-CS"/>
        </w:rPr>
        <w:t>,</w:t>
      </w:r>
      <w:r w:rsidR="00DD42A7" w:rsidRPr="00D718E6">
        <w:rPr>
          <w:lang w:val="sr-Cyrl-CS"/>
        </w:rPr>
        <w:t xml:space="preserve"> </w:t>
      </w:r>
      <w:r>
        <w:rPr>
          <w:lang w:val="sr-Cyrl-CS"/>
        </w:rPr>
        <w:t>koji</w:t>
      </w:r>
      <w:r w:rsidR="00382F73" w:rsidRPr="00D718E6">
        <w:rPr>
          <w:lang w:val="sr-Cyrl-CS"/>
        </w:rPr>
        <w:t xml:space="preserve"> </w:t>
      </w:r>
      <w:r>
        <w:rPr>
          <w:lang w:val="sr-Cyrl-CS"/>
        </w:rPr>
        <w:t>na</w:t>
      </w:r>
      <w:r w:rsidR="00382F73" w:rsidRPr="00D718E6">
        <w:rPr>
          <w:lang w:val="sr-Cyrl-CS"/>
        </w:rPr>
        <w:t xml:space="preserve"> </w:t>
      </w:r>
      <w:r>
        <w:rPr>
          <w:lang w:val="sr-Cyrl-CS"/>
        </w:rPr>
        <w:t>prijedlog</w:t>
      </w:r>
      <w:r w:rsidR="00382F73" w:rsidRPr="00D718E6">
        <w:rPr>
          <w:lang w:val="sr-Cyrl-CS"/>
        </w:rPr>
        <w:t xml:space="preserve"> </w:t>
      </w:r>
      <w:r>
        <w:rPr>
          <w:lang w:val="sr-Cyrl-CS"/>
        </w:rPr>
        <w:t>Vlade</w:t>
      </w:r>
      <w:r w:rsidR="00382F73" w:rsidRPr="00D718E6">
        <w:rPr>
          <w:lang w:val="sr-Cyrl-CS"/>
        </w:rPr>
        <w:t xml:space="preserve">, </w:t>
      </w:r>
      <w:r>
        <w:rPr>
          <w:lang w:val="sr-Cyrl-CS"/>
        </w:rPr>
        <w:t>usvaja</w:t>
      </w:r>
      <w:r w:rsidR="00382F73" w:rsidRPr="00D718E6">
        <w:rPr>
          <w:lang w:val="sr-Cyrl-CS"/>
        </w:rPr>
        <w:t xml:space="preserve"> </w:t>
      </w:r>
      <w:r>
        <w:rPr>
          <w:lang w:val="sr-Cyrl-CS"/>
        </w:rPr>
        <w:t>Narodna</w:t>
      </w:r>
      <w:r w:rsidR="00382F73" w:rsidRPr="00D718E6">
        <w:rPr>
          <w:lang w:val="sr-Cyrl-CS"/>
        </w:rPr>
        <w:t xml:space="preserve"> </w:t>
      </w:r>
      <w:r>
        <w:rPr>
          <w:lang w:val="sr-Cyrl-CS"/>
        </w:rPr>
        <w:t>skupština</w:t>
      </w:r>
      <w:r w:rsidR="00382F73" w:rsidRPr="00D718E6">
        <w:rPr>
          <w:lang w:val="sr-Cyrl-CS"/>
        </w:rPr>
        <w:t xml:space="preserve">, </w:t>
      </w:r>
      <w:r>
        <w:rPr>
          <w:lang w:val="sr-Cyrl-CS"/>
        </w:rPr>
        <w:t>vrši</w:t>
      </w:r>
      <w:r w:rsidR="00DD42A7" w:rsidRPr="00D718E6">
        <w:rPr>
          <w:lang w:val="sr-Cyrl-CS"/>
        </w:rPr>
        <w:t xml:space="preserve"> </w:t>
      </w:r>
      <w:r>
        <w:rPr>
          <w:lang w:val="sr-Cyrl-CS"/>
        </w:rPr>
        <w:t>usklađivanje</w:t>
      </w:r>
      <w:r w:rsidR="00DD42A7" w:rsidRPr="00D718E6">
        <w:rPr>
          <w:lang w:val="sr-Cyrl-CS"/>
        </w:rPr>
        <w:t xml:space="preserve"> </w:t>
      </w:r>
      <w:r>
        <w:rPr>
          <w:lang w:val="sr-Cyrl-CS"/>
        </w:rPr>
        <w:t>budžetskih</w:t>
      </w:r>
      <w:r w:rsidR="00DD42A7" w:rsidRPr="00D718E6">
        <w:rPr>
          <w:lang w:val="sr-Cyrl-CS"/>
        </w:rPr>
        <w:t xml:space="preserve"> </w:t>
      </w:r>
      <w:r>
        <w:rPr>
          <w:lang w:val="sr-Cyrl-CS"/>
        </w:rPr>
        <w:t>sredstava</w:t>
      </w:r>
      <w:r w:rsidR="00DD42A7" w:rsidRPr="00D718E6">
        <w:rPr>
          <w:lang w:val="sr-Cyrl-CS"/>
        </w:rPr>
        <w:t xml:space="preserve"> </w:t>
      </w:r>
      <w:r>
        <w:rPr>
          <w:lang w:val="sr-Cyrl-CS"/>
        </w:rPr>
        <w:t>i</w:t>
      </w:r>
      <w:r w:rsidR="00DD42A7" w:rsidRPr="00D718E6">
        <w:rPr>
          <w:lang w:val="sr-Cyrl-CS"/>
        </w:rPr>
        <w:t xml:space="preserve"> </w:t>
      </w:r>
      <w:r>
        <w:rPr>
          <w:lang w:val="sr-Cyrl-CS"/>
        </w:rPr>
        <w:t>izdataka</w:t>
      </w:r>
      <w:r w:rsidR="00DD42A7" w:rsidRPr="00D718E6">
        <w:rPr>
          <w:lang w:val="sr-Cyrl-CS"/>
        </w:rPr>
        <w:t xml:space="preserve">, </w:t>
      </w:r>
      <w:r>
        <w:rPr>
          <w:lang w:val="sr-Cyrl-CS"/>
        </w:rPr>
        <w:t>na</w:t>
      </w:r>
      <w:r w:rsidR="00DD42A7" w:rsidRPr="00D718E6">
        <w:rPr>
          <w:lang w:val="sr-Cyrl-CS"/>
        </w:rPr>
        <w:t xml:space="preserve"> </w:t>
      </w:r>
      <w:r>
        <w:rPr>
          <w:lang w:val="sr-Cyrl-CS"/>
        </w:rPr>
        <w:t>nižem</w:t>
      </w:r>
      <w:r w:rsidR="00DD42A7" w:rsidRPr="00D718E6">
        <w:rPr>
          <w:lang w:val="sr-Cyrl-CS"/>
        </w:rPr>
        <w:t xml:space="preserve">, </w:t>
      </w:r>
      <w:r>
        <w:rPr>
          <w:lang w:val="sr-Cyrl-CS"/>
        </w:rPr>
        <w:t>višem</w:t>
      </w:r>
      <w:r w:rsidR="00DD42A7" w:rsidRPr="00D718E6">
        <w:rPr>
          <w:lang w:val="sr-Cyrl-CS"/>
        </w:rPr>
        <w:t xml:space="preserve"> </w:t>
      </w:r>
      <w:r>
        <w:rPr>
          <w:lang w:val="sr-Cyrl-CS"/>
        </w:rPr>
        <w:t>ili</w:t>
      </w:r>
      <w:r w:rsidR="00DD42A7" w:rsidRPr="00D718E6">
        <w:rPr>
          <w:lang w:val="sr-Cyrl-CS"/>
        </w:rPr>
        <w:t xml:space="preserve"> </w:t>
      </w:r>
      <w:r>
        <w:rPr>
          <w:lang w:val="sr-Cyrl-CS"/>
        </w:rPr>
        <w:t>istom</w:t>
      </w:r>
      <w:r w:rsidR="00DD42A7" w:rsidRPr="00D718E6">
        <w:rPr>
          <w:lang w:val="sr-Cyrl-CS"/>
        </w:rPr>
        <w:t xml:space="preserve"> </w:t>
      </w:r>
      <w:r>
        <w:rPr>
          <w:lang w:val="sr-Cyrl-CS"/>
        </w:rPr>
        <w:t>nivou</w:t>
      </w:r>
      <w:r w:rsidR="00EF32CF" w:rsidRPr="00D718E6">
        <w:rPr>
          <w:lang w:val="sr-Cyrl-CS"/>
        </w:rPr>
        <w:t xml:space="preserve">, </w:t>
      </w:r>
      <w:r>
        <w:rPr>
          <w:lang w:val="sr-Cyrl-CS"/>
        </w:rPr>
        <w:t>po</w:t>
      </w:r>
      <w:r w:rsidR="00EF32CF" w:rsidRPr="00D718E6">
        <w:rPr>
          <w:lang w:val="sr-Cyrl-CS"/>
        </w:rPr>
        <w:t xml:space="preserve"> </w:t>
      </w:r>
      <w:r>
        <w:rPr>
          <w:lang w:val="sr-Cyrl-CS"/>
        </w:rPr>
        <w:t>postupku</w:t>
      </w:r>
      <w:r w:rsidR="00EF32CF" w:rsidRPr="00D718E6">
        <w:rPr>
          <w:lang w:val="sr-Cyrl-CS"/>
        </w:rPr>
        <w:t xml:space="preserve"> </w:t>
      </w:r>
      <w:r>
        <w:rPr>
          <w:lang w:val="sr-Cyrl-CS"/>
        </w:rPr>
        <w:t>identičnom</w:t>
      </w:r>
      <w:r w:rsidR="00EF32CF" w:rsidRPr="00D718E6">
        <w:rPr>
          <w:lang w:val="sr-Cyrl-CS"/>
        </w:rPr>
        <w:t xml:space="preserve"> </w:t>
      </w:r>
      <w:r>
        <w:rPr>
          <w:lang w:val="sr-Cyrl-CS"/>
        </w:rPr>
        <w:t>postupku</w:t>
      </w:r>
      <w:r w:rsidR="00EF32CF" w:rsidRPr="00D718E6">
        <w:rPr>
          <w:lang w:val="sr-Cyrl-CS"/>
        </w:rPr>
        <w:t xml:space="preserve"> </w:t>
      </w:r>
      <w:r>
        <w:rPr>
          <w:lang w:val="sr-Cyrl-CS"/>
        </w:rPr>
        <w:t>za</w:t>
      </w:r>
      <w:r w:rsidR="00EF32CF" w:rsidRPr="00D718E6">
        <w:rPr>
          <w:lang w:val="sr-Cyrl-CS"/>
        </w:rPr>
        <w:t xml:space="preserve"> </w:t>
      </w:r>
      <w:r>
        <w:rPr>
          <w:lang w:val="sr-Cyrl-CS"/>
        </w:rPr>
        <w:t>donošenje</w:t>
      </w:r>
      <w:r w:rsidR="00EF32CF" w:rsidRPr="00D718E6">
        <w:rPr>
          <w:lang w:val="sr-Cyrl-CS"/>
        </w:rPr>
        <w:t xml:space="preserve"> </w:t>
      </w:r>
      <w:r>
        <w:rPr>
          <w:lang w:val="sr-Cyrl-CS"/>
        </w:rPr>
        <w:t>budžeta</w:t>
      </w:r>
      <w:r w:rsidR="006A1E02" w:rsidRPr="00D718E6">
        <w:rPr>
          <w:lang w:val="sr-Cyrl-CS"/>
        </w:rPr>
        <w:t>.</w:t>
      </w:r>
    </w:p>
    <w:p w:rsidR="001D4448" w:rsidRPr="00D718E6" w:rsidRDefault="001D4448" w:rsidP="00E372D9">
      <w:pPr>
        <w:rPr>
          <w:lang w:val="sr-Cyrl-RS"/>
        </w:rPr>
      </w:pPr>
    </w:p>
    <w:p w:rsidR="00A2413F" w:rsidRPr="00D718E6" w:rsidRDefault="00A2413F" w:rsidP="00E372D9">
      <w:pPr>
        <w:rPr>
          <w:b/>
          <w:lang w:val="sr-Cyrl-BA"/>
        </w:rPr>
      </w:pPr>
    </w:p>
    <w:p w:rsidR="001D63A1" w:rsidRPr="00D718E6" w:rsidRDefault="001D63A1" w:rsidP="00720973">
      <w:pPr>
        <w:tabs>
          <w:tab w:val="left" w:pos="567"/>
        </w:tabs>
        <w:rPr>
          <w:b/>
          <w:sz w:val="26"/>
          <w:szCs w:val="26"/>
          <w:lang w:val="sr-Cyrl-BA"/>
        </w:rPr>
      </w:pPr>
      <w:r w:rsidRPr="00D718E6">
        <w:rPr>
          <w:b/>
          <w:sz w:val="26"/>
          <w:szCs w:val="26"/>
          <w:lang w:val="sr-Cyrl-BA"/>
        </w:rPr>
        <w:t>II</w:t>
      </w:r>
      <w:r w:rsidR="00720973">
        <w:rPr>
          <w:b/>
          <w:sz w:val="26"/>
          <w:szCs w:val="26"/>
          <w:lang w:val="sr-Cyrl-BA"/>
        </w:rPr>
        <w:tab/>
      </w:r>
      <w:r w:rsidR="00252733">
        <w:rPr>
          <w:b/>
          <w:sz w:val="26"/>
          <w:szCs w:val="26"/>
          <w:lang w:val="sr-Cyrl-BA"/>
        </w:rPr>
        <w:t>USKLAĐENOST</w:t>
      </w:r>
      <w:r w:rsidRPr="00D718E6">
        <w:rPr>
          <w:b/>
          <w:sz w:val="26"/>
          <w:szCs w:val="26"/>
          <w:lang w:val="sr-Cyrl-BA"/>
        </w:rPr>
        <w:t xml:space="preserve"> </w:t>
      </w:r>
      <w:r w:rsidR="00252733">
        <w:rPr>
          <w:b/>
          <w:sz w:val="26"/>
          <w:szCs w:val="26"/>
          <w:lang w:val="sr-Cyrl-BA"/>
        </w:rPr>
        <w:t>SA</w:t>
      </w:r>
      <w:r w:rsidRPr="00D718E6">
        <w:rPr>
          <w:b/>
          <w:sz w:val="26"/>
          <w:szCs w:val="26"/>
          <w:lang w:val="sr-Cyrl-BA"/>
        </w:rPr>
        <w:t xml:space="preserve"> </w:t>
      </w:r>
      <w:r w:rsidR="00252733">
        <w:rPr>
          <w:b/>
          <w:sz w:val="26"/>
          <w:szCs w:val="26"/>
          <w:lang w:val="sr-Cyrl-BA"/>
        </w:rPr>
        <w:t>PRAVNIM</w:t>
      </w:r>
      <w:r w:rsidR="00083D87" w:rsidRPr="00D718E6">
        <w:rPr>
          <w:b/>
          <w:sz w:val="26"/>
          <w:szCs w:val="26"/>
          <w:lang w:val="sr-Cyrl-BA"/>
        </w:rPr>
        <w:t xml:space="preserve"> </w:t>
      </w:r>
      <w:r w:rsidR="00252733">
        <w:rPr>
          <w:b/>
          <w:sz w:val="26"/>
          <w:szCs w:val="26"/>
          <w:lang w:val="sr-Cyrl-BA"/>
        </w:rPr>
        <w:t>PORETKOM</w:t>
      </w:r>
      <w:r w:rsidRPr="00D718E6">
        <w:rPr>
          <w:b/>
          <w:sz w:val="26"/>
          <w:szCs w:val="26"/>
          <w:lang w:val="sr-Cyrl-BA"/>
        </w:rPr>
        <w:t xml:space="preserve"> </w:t>
      </w:r>
      <w:r w:rsidR="00252733">
        <w:rPr>
          <w:b/>
          <w:sz w:val="26"/>
          <w:szCs w:val="26"/>
          <w:lang w:val="sr-Cyrl-BA"/>
        </w:rPr>
        <w:t>EVROPSKE</w:t>
      </w:r>
      <w:r w:rsidRPr="00D718E6">
        <w:rPr>
          <w:b/>
          <w:sz w:val="26"/>
          <w:szCs w:val="26"/>
          <w:lang w:val="sr-Cyrl-BA"/>
        </w:rPr>
        <w:t xml:space="preserve"> </w:t>
      </w:r>
      <w:r w:rsidR="00252733">
        <w:rPr>
          <w:b/>
          <w:sz w:val="26"/>
          <w:szCs w:val="26"/>
          <w:lang w:val="sr-Cyrl-BA"/>
        </w:rPr>
        <w:t>UNIJE</w:t>
      </w:r>
    </w:p>
    <w:p w:rsidR="00E372D9" w:rsidRPr="00D718E6" w:rsidRDefault="00E372D9" w:rsidP="00E372D9">
      <w:pPr>
        <w:rPr>
          <w:b/>
          <w:lang w:val="sr-Cyrl-CS"/>
        </w:rPr>
      </w:pPr>
    </w:p>
    <w:p w:rsidR="006D677B" w:rsidRPr="00D718E6" w:rsidRDefault="00252733" w:rsidP="006F34E0">
      <w:pPr>
        <w:ind w:firstLine="567"/>
        <w:jc w:val="both"/>
      </w:pPr>
      <w:r>
        <w:t>Prema</w:t>
      </w:r>
      <w:r w:rsidR="00FF7CF1" w:rsidRPr="006F34E0">
        <w:t xml:space="preserve"> </w:t>
      </w:r>
      <w:r>
        <w:t>Mišljenju</w:t>
      </w:r>
      <w:r w:rsidR="00FF7CF1" w:rsidRPr="006F34E0">
        <w:t xml:space="preserve"> </w:t>
      </w:r>
      <w:r>
        <w:t>Ministarstva</w:t>
      </w:r>
      <w:r w:rsidR="00FF7CF1" w:rsidRPr="006F34E0">
        <w:t xml:space="preserve"> </w:t>
      </w:r>
      <w:r>
        <w:t>za</w:t>
      </w:r>
      <w:r w:rsidR="00FF7CF1" w:rsidRPr="006F34E0">
        <w:t xml:space="preserve"> </w:t>
      </w:r>
      <w:r>
        <w:rPr>
          <w:lang w:val="sr-Cyrl-RS"/>
        </w:rPr>
        <w:t>evropske</w:t>
      </w:r>
      <w:r w:rsidR="007F088F" w:rsidRPr="006F34E0">
        <w:rPr>
          <w:lang w:val="sr-Cyrl-RS"/>
        </w:rPr>
        <w:t xml:space="preserve"> </w:t>
      </w:r>
      <w:r>
        <w:rPr>
          <w:lang w:val="sr-Cyrl-RS"/>
        </w:rPr>
        <w:t>integracije</w:t>
      </w:r>
      <w:r w:rsidR="00FF7CF1" w:rsidRPr="006F34E0">
        <w:t xml:space="preserve"> </w:t>
      </w:r>
      <w:r>
        <w:t>i</w:t>
      </w:r>
      <w:r w:rsidR="00FF7CF1" w:rsidRPr="006F34E0">
        <w:t xml:space="preserve"> </w:t>
      </w:r>
      <w:r>
        <w:rPr>
          <w:lang w:val="sr-Cyrl-RS"/>
        </w:rPr>
        <w:t>međunarodnu</w:t>
      </w:r>
      <w:r w:rsidR="00FF7CF1" w:rsidRPr="006F34E0">
        <w:t xml:space="preserve"> </w:t>
      </w:r>
      <w:r>
        <w:t>saradnju</w:t>
      </w:r>
      <w:r w:rsidR="00FF7CF1" w:rsidRPr="006F34E0">
        <w:t xml:space="preserve"> </w:t>
      </w:r>
      <w:r>
        <w:t>broj</w:t>
      </w:r>
      <w:r w:rsidR="00FF7CF1" w:rsidRPr="006F34E0">
        <w:t xml:space="preserve">: </w:t>
      </w:r>
      <w:r w:rsidR="00795622" w:rsidRPr="006F34E0">
        <w:br w:type="textWrapping" w:clear="all"/>
      </w:r>
      <w:r w:rsidR="006F34E0" w:rsidRPr="006F34E0">
        <w:t xml:space="preserve">17.03-020-2871/24 </w:t>
      </w:r>
      <w:r>
        <w:t>od</w:t>
      </w:r>
      <w:r w:rsidR="00FF7CF1" w:rsidRPr="006F34E0">
        <w:t xml:space="preserve"> </w:t>
      </w:r>
      <w:r w:rsidR="006F34E0" w:rsidRPr="006F34E0">
        <w:t>07</w:t>
      </w:r>
      <w:r w:rsidR="00FF7CF1" w:rsidRPr="006F34E0">
        <w:t xml:space="preserve">. </w:t>
      </w:r>
      <w:r>
        <w:rPr>
          <w:lang w:val="sr-Cyrl-RS"/>
        </w:rPr>
        <w:t>novembra</w:t>
      </w:r>
      <w:r w:rsidR="000A32F2" w:rsidRPr="006F34E0">
        <w:rPr>
          <w:lang w:val="sr-Cyrl-RS"/>
        </w:rPr>
        <w:t xml:space="preserve"> </w:t>
      </w:r>
      <w:r w:rsidR="00D7015E" w:rsidRPr="006F34E0">
        <w:t>2024</w:t>
      </w:r>
      <w:r w:rsidR="00FF7CF1" w:rsidRPr="006F34E0">
        <w:t xml:space="preserve">. </w:t>
      </w:r>
      <w:r>
        <w:t>godine</w:t>
      </w:r>
      <w:r w:rsidR="00FF7CF1" w:rsidRPr="006F34E0">
        <w:t xml:space="preserve">, </w:t>
      </w:r>
      <w:r>
        <w:t>a</w:t>
      </w:r>
      <w:r w:rsidR="00FF7CF1" w:rsidRPr="006F34E0">
        <w:t xml:space="preserve"> </w:t>
      </w:r>
      <w:r>
        <w:rPr>
          <w:lang w:val="sr-Cyrl-BA"/>
        </w:rPr>
        <w:t>n</w:t>
      </w:r>
      <w:r>
        <w:t>akon</w:t>
      </w:r>
      <w:r w:rsidR="006F34E0" w:rsidRPr="006F34E0">
        <w:t xml:space="preserve"> </w:t>
      </w:r>
      <w:r>
        <w:t>uvida</w:t>
      </w:r>
      <w:r w:rsidR="006F34E0" w:rsidRPr="006F34E0">
        <w:t xml:space="preserve"> </w:t>
      </w:r>
      <w:r>
        <w:t>u</w:t>
      </w:r>
      <w:r w:rsidR="006F34E0" w:rsidRPr="006F34E0">
        <w:t xml:space="preserve"> </w:t>
      </w:r>
      <w:r>
        <w:t>propise</w:t>
      </w:r>
      <w:r w:rsidR="006F34E0" w:rsidRPr="006F34E0">
        <w:t xml:space="preserve"> </w:t>
      </w:r>
      <w:r>
        <w:t>Evropske</w:t>
      </w:r>
      <w:r w:rsidR="006F34E0" w:rsidRPr="006F34E0">
        <w:t xml:space="preserve"> </w:t>
      </w:r>
      <w:r>
        <w:t>unije</w:t>
      </w:r>
      <w:r w:rsidR="006F34E0" w:rsidRPr="006F34E0">
        <w:t xml:space="preserve"> </w:t>
      </w:r>
      <w:r>
        <w:t>i</w:t>
      </w:r>
      <w:r w:rsidR="006F34E0" w:rsidRPr="006F34E0">
        <w:t xml:space="preserve"> </w:t>
      </w:r>
      <w:r>
        <w:t>analize</w:t>
      </w:r>
      <w:r w:rsidR="006F34E0" w:rsidRPr="006F34E0">
        <w:t xml:space="preserve"> </w:t>
      </w:r>
      <w:r>
        <w:t>Prijedloga</w:t>
      </w:r>
      <w:r w:rsidR="006F34E0" w:rsidRPr="006F34E0">
        <w:t xml:space="preserve"> </w:t>
      </w:r>
      <w:r>
        <w:t>rebalansa</w:t>
      </w:r>
      <w:r w:rsidR="006F34E0" w:rsidRPr="006F34E0">
        <w:t xml:space="preserve"> </w:t>
      </w:r>
      <w:r>
        <w:t>Budžeta</w:t>
      </w:r>
      <w:r w:rsidR="006F34E0" w:rsidRPr="006F34E0">
        <w:t xml:space="preserve"> </w:t>
      </w:r>
      <w:r>
        <w:t>Republike</w:t>
      </w:r>
      <w:r w:rsidR="006F34E0" w:rsidRPr="006F34E0">
        <w:t xml:space="preserve"> </w:t>
      </w:r>
      <w:r>
        <w:t>Srpske</w:t>
      </w:r>
      <w:r w:rsidR="006F34E0" w:rsidRPr="006F34E0">
        <w:t xml:space="preserve"> </w:t>
      </w:r>
      <w:r>
        <w:t>za</w:t>
      </w:r>
      <w:r w:rsidR="006F34E0" w:rsidRPr="006F34E0">
        <w:t xml:space="preserve"> 2024. </w:t>
      </w:r>
      <w:r>
        <w:t>godinu</w:t>
      </w:r>
      <w:r w:rsidR="006F34E0" w:rsidRPr="006F34E0">
        <w:t xml:space="preserve"> (</w:t>
      </w:r>
      <w:r>
        <w:t>po</w:t>
      </w:r>
      <w:r w:rsidR="006F34E0" w:rsidRPr="006F34E0">
        <w:t xml:space="preserve"> </w:t>
      </w:r>
      <w:r>
        <w:t>hitnom</w:t>
      </w:r>
      <w:r w:rsidR="006F34E0" w:rsidRPr="006F34E0">
        <w:t xml:space="preserve"> </w:t>
      </w:r>
      <w:r>
        <w:t>postupku</w:t>
      </w:r>
      <w:r w:rsidR="006F34E0" w:rsidRPr="006F34E0">
        <w:t xml:space="preserve">), </w:t>
      </w:r>
      <w:r>
        <w:t>nije</w:t>
      </w:r>
      <w:r w:rsidR="006F34E0" w:rsidRPr="006F34E0">
        <w:t xml:space="preserve"> </w:t>
      </w:r>
      <w:r>
        <w:t>ustanovljeno</w:t>
      </w:r>
      <w:r w:rsidR="006F34E0" w:rsidRPr="006F34E0">
        <w:t xml:space="preserve"> </w:t>
      </w:r>
      <w:r>
        <w:t>da</w:t>
      </w:r>
      <w:r w:rsidR="006F34E0" w:rsidRPr="006F34E0">
        <w:t xml:space="preserve"> </w:t>
      </w:r>
      <w:r>
        <w:t>postoje</w:t>
      </w:r>
      <w:r w:rsidR="006F34E0" w:rsidRPr="006F34E0">
        <w:t xml:space="preserve"> </w:t>
      </w:r>
      <w:r>
        <w:t>obavezujući</w:t>
      </w:r>
      <w:r w:rsidR="006F34E0" w:rsidRPr="006F34E0">
        <w:t xml:space="preserve"> </w:t>
      </w:r>
      <w:r>
        <w:t>sekundarni</w:t>
      </w:r>
      <w:r w:rsidR="006F34E0" w:rsidRPr="006F34E0">
        <w:t xml:space="preserve"> </w:t>
      </w:r>
      <w:r>
        <w:t>izvori</w:t>
      </w:r>
      <w:r w:rsidR="006F34E0" w:rsidRPr="006F34E0">
        <w:t xml:space="preserve"> </w:t>
      </w:r>
      <w:r>
        <w:t>prava</w:t>
      </w:r>
      <w:r w:rsidR="006F34E0" w:rsidRPr="006F34E0">
        <w:t xml:space="preserve"> </w:t>
      </w:r>
      <w:r>
        <w:t>koji</w:t>
      </w:r>
      <w:r w:rsidR="006F34E0" w:rsidRPr="006F34E0">
        <w:t xml:space="preserve"> </w:t>
      </w:r>
      <w:r>
        <w:t>su</w:t>
      </w:r>
      <w:r w:rsidR="006F34E0" w:rsidRPr="006F34E0">
        <w:t xml:space="preserve"> </w:t>
      </w:r>
      <w:r>
        <w:t>relevantni</w:t>
      </w:r>
      <w:r w:rsidR="006F34E0" w:rsidRPr="006F34E0">
        <w:t xml:space="preserve"> </w:t>
      </w:r>
      <w:r>
        <w:t>za</w:t>
      </w:r>
      <w:r w:rsidR="006F34E0" w:rsidRPr="006F34E0">
        <w:t xml:space="preserve"> </w:t>
      </w:r>
      <w:r>
        <w:t>predmet</w:t>
      </w:r>
      <w:r w:rsidR="006F34E0" w:rsidRPr="006F34E0">
        <w:t xml:space="preserve"> </w:t>
      </w:r>
      <w:r>
        <w:t>uređivanja</w:t>
      </w:r>
      <w:r w:rsidR="006F34E0" w:rsidRPr="006F34E0">
        <w:t xml:space="preserve"> </w:t>
      </w:r>
      <w:r>
        <w:t>dostavljenog</w:t>
      </w:r>
      <w:r w:rsidR="006F34E0" w:rsidRPr="006F34E0">
        <w:t xml:space="preserve"> </w:t>
      </w:r>
      <w:r>
        <w:t>prijedloga</w:t>
      </w:r>
      <w:r w:rsidR="006F34E0" w:rsidRPr="006F34E0">
        <w:t xml:space="preserve">. </w:t>
      </w:r>
      <w:r>
        <w:t>Zbog</w:t>
      </w:r>
      <w:r w:rsidR="006F34E0" w:rsidRPr="006F34E0">
        <w:t xml:space="preserve"> </w:t>
      </w:r>
      <w:r>
        <w:t>toga</w:t>
      </w:r>
      <w:r w:rsidR="006F34E0" w:rsidRPr="006F34E0">
        <w:t xml:space="preserve"> </w:t>
      </w:r>
      <w:r>
        <w:t>u</w:t>
      </w:r>
      <w:r w:rsidR="006F34E0" w:rsidRPr="006F34E0">
        <w:t xml:space="preserve"> </w:t>
      </w:r>
      <w:r>
        <w:t>Izjavi</w:t>
      </w:r>
      <w:r w:rsidR="006F34E0" w:rsidRPr="006F34E0">
        <w:t xml:space="preserve"> </w:t>
      </w:r>
      <w:r>
        <w:t>o</w:t>
      </w:r>
      <w:r w:rsidR="006F34E0" w:rsidRPr="006F34E0">
        <w:t xml:space="preserve"> </w:t>
      </w:r>
      <w:r>
        <w:t>usklađenosti</w:t>
      </w:r>
      <w:r w:rsidR="006F34E0" w:rsidRPr="006F34E0">
        <w:t xml:space="preserve"> </w:t>
      </w:r>
      <w:r>
        <w:t>stoji</w:t>
      </w:r>
      <w:r w:rsidR="006F34E0" w:rsidRPr="006F34E0">
        <w:t xml:space="preserve"> </w:t>
      </w:r>
      <w:r>
        <w:t>ocjena</w:t>
      </w:r>
      <w:r w:rsidR="006F34E0" w:rsidRPr="006F34E0">
        <w:t xml:space="preserve"> „</w:t>
      </w:r>
      <w:r>
        <w:t>Neprimjenjivo</w:t>
      </w:r>
      <w:r w:rsidR="006F34E0" w:rsidRPr="006F34E0">
        <w:t>“.</w:t>
      </w:r>
    </w:p>
    <w:p w:rsidR="00FF7CF1" w:rsidRPr="00D718E6" w:rsidRDefault="00FF7CF1" w:rsidP="00E372D9">
      <w:pPr>
        <w:rPr>
          <w:lang w:val="sr-Cyrl-RS"/>
        </w:rPr>
      </w:pPr>
    </w:p>
    <w:p w:rsidR="00540E39" w:rsidRPr="00D718E6" w:rsidRDefault="002650A7" w:rsidP="00720973">
      <w:pPr>
        <w:tabs>
          <w:tab w:val="left" w:pos="567"/>
        </w:tabs>
        <w:rPr>
          <w:b/>
          <w:sz w:val="26"/>
          <w:szCs w:val="26"/>
          <w:lang w:val="sr-Cyrl-BA"/>
        </w:rPr>
      </w:pPr>
      <w:r w:rsidRPr="00D718E6">
        <w:rPr>
          <w:b/>
          <w:sz w:val="26"/>
          <w:szCs w:val="26"/>
          <w:lang w:val="sr-Cyrl-BA"/>
        </w:rPr>
        <w:t>I</w:t>
      </w:r>
      <w:r w:rsidR="00273FE8" w:rsidRPr="00D718E6">
        <w:rPr>
          <w:b/>
          <w:sz w:val="26"/>
          <w:szCs w:val="26"/>
          <w:lang w:val="sr-Cyrl-BA"/>
        </w:rPr>
        <w:t>II</w:t>
      </w:r>
      <w:r w:rsidR="00720973">
        <w:rPr>
          <w:b/>
          <w:sz w:val="26"/>
          <w:szCs w:val="26"/>
          <w:lang w:val="sr-Cyrl-BA"/>
        </w:rPr>
        <w:tab/>
      </w:r>
      <w:r w:rsidR="00252733">
        <w:rPr>
          <w:b/>
          <w:sz w:val="26"/>
          <w:szCs w:val="26"/>
          <w:lang w:val="sr-Cyrl-BA"/>
        </w:rPr>
        <w:t>RAZLOZI</w:t>
      </w:r>
      <w:r w:rsidR="001B3CFA" w:rsidRPr="00D718E6">
        <w:rPr>
          <w:b/>
          <w:sz w:val="26"/>
          <w:szCs w:val="26"/>
          <w:lang w:val="sr-Cyrl-BA"/>
        </w:rPr>
        <w:t xml:space="preserve"> </w:t>
      </w:r>
      <w:r w:rsidR="00252733">
        <w:rPr>
          <w:b/>
          <w:sz w:val="26"/>
          <w:szCs w:val="26"/>
          <w:lang w:val="sr-Cyrl-BA"/>
        </w:rPr>
        <w:t>ZA</w:t>
      </w:r>
      <w:r w:rsidR="001B3CFA" w:rsidRPr="00D718E6">
        <w:rPr>
          <w:b/>
          <w:sz w:val="26"/>
          <w:szCs w:val="26"/>
          <w:lang w:val="sr-Cyrl-BA"/>
        </w:rPr>
        <w:t xml:space="preserve"> </w:t>
      </w:r>
      <w:r w:rsidR="00252733">
        <w:rPr>
          <w:b/>
          <w:sz w:val="26"/>
          <w:szCs w:val="26"/>
          <w:lang w:val="sr-Cyrl-BA"/>
        </w:rPr>
        <w:t>DONOŠENjE</w:t>
      </w:r>
      <w:r w:rsidR="001B3CFA" w:rsidRPr="00D718E6">
        <w:rPr>
          <w:b/>
          <w:sz w:val="26"/>
          <w:szCs w:val="26"/>
          <w:lang w:val="sr-Cyrl-BA"/>
        </w:rPr>
        <w:t xml:space="preserve"> </w:t>
      </w:r>
      <w:r w:rsidR="00252733">
        <w:rPr>
          <w:b/>
          <w:sz w:val="26"/>
          <w:szCs w:val="26"/>
          <w:lang w:val="sr-Cyrl-BA"/>
        </w:rPr>
        <w:t>REBALANSA</w:t>
      </w:r>
      <w:r w:rsidRPr="00D718E6">
        <w:rPr>
          <w:b/>
          <w:sz w:val="26"/>
          <w:szCs w:val="26"/>
          <w:lang w:val="sr-Cyrl-BA"/>
        </w:rPr>
        <w:t xml:space="preserve"> </w:t>
      </w:r>
      <w:r w:rsidR="00252733">
        <w:rPr>
          <w:b/>
          <w:sz w:val="26"/>
          <w:szCs w:val="26"/>
          <w:lang w:val="sr-Cyrl-BA"/>
        </w:rPr>
        <w:t>BUDžETA</w:t>
      </w:r>
    </w:p>
    <w:p w:rsidR="00841219" w:rsidRPr="00D718E6" w:rsidRDefault="00841219" w:rsidP="00D700E3">
      <w:pPr>
        <w:jc w:val="both"/>
        <w:rPr>
          <w:lang w:val="sr-Cyrl-BA" w:eastAsia="bs-Latn-BA"/>
        </w:rPr>
      </w:pPr>
      <w:r w:rsidRPr="00D718E6">
        <w:rPr>
          <w:lang w:val="sr-Cyrl-BA" w:eastAsia="bs-Latn-BA"/>
        </w:rPr>
        <w:tab/>
      </w:r>
    </w:p>
    <w:p w:rsidR="00C97BE1" w:rsidRPr="00D718E6" w:rsidRDefault="00252733" w:rsidP="00C97BE1">
      <w:pPr>
        <w:ind w:firstLine="567"/>
        <w:jc w:val="both"/>
        <w:rPr>
          <w:lang w:val="sr-Cyrl-CS" w:eastAsia="bs-Latn-BA"/>
        </w:rPr>
      </w:pPr>
      <w:r>
        <w:rPr>
          <w:lang w:val="sr-Cyrl-CS" w:eastAsia="bs-Latn-BA"/>
        </w:rPr>
        <w:t>Budžet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Republike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Srpske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za</w:t>
      </w:r>
      <w:r w:rsidR="00AE79D4" w:rsidRPr="00D718E6">
        <w:rPr>
          <w:lang w:val="sr-Cyrl-CS" w:eastAsia="bs-Latn-BA"/>
        </w:rPr>
        <w:t xml:space="preserve"> </w:t>
      </w:r>
      <w:r w:rsidR="00D7015E">
        <w:rPr>
          <w:lang w:val="sr-Cyrl-CS" w:eastAsia="bs-Latn-BA"/>
        </w:rPr>
        <w:t>2024</w:t>
      </w:r>
      <w:r w:rsidR="00AE79D4" w:rsidRPr="00D718E6">
        <w:rPr>
          <w:lang w:val="sr-Cyrl-CS" w:eastAsia="bs-Latn-BA"/>
        </w:rPr>
        <w:t xml:space="preserve">. </w:t>
      </w:r>
      <w:r>
        <w:rPr>
          <w:lang w:val="sr-Cyrl-CS" w:eastAsia="bs-Latn-BA"/>
        </w:rPr>
        <w:t>godinu</w:t>
      </w:r>
      <w:r w:rsidR="00AE79D4" w:rsidRPr="00D718E6">
        <w:rPr>
          <w:lang w:val="sr-Cyrl-CS" w:eastAsia="bs-Latn-BA"/>
        </w:rPr>
        <w:t xml:space="preserve">, </w:t>
      </w:r>
      <w:r>
        <w:rPr>
          <w:lang w:val="sr-Cyrl-CS" w:eastAsia="bs-Latn-BA"/>
        </w:rPr>
        <w:t>usvojila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je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Narodna</w:t>
      </w:r>
      <w:r w:rsidR="004719CC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Skupština</w:t>
      </w:r>
      <w:r w:rsidR="004719CC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Republike</w:t>
      </w:r>
      <w:r w:rsidR="004719CC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Srpske</w:t>
      </w:r>
      <w:r w:rsidR="004719CC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na</w:t>
      </w:r>
      <w:r w:rsidR="004719CC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Sedmoj</w:t>
      </w:r>
      <w:r w:rsidR="004719CC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redovnoj</w:t>
      </w:r>
      <w:r w:rsidR="004719CC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sjednici</w:t>
      </w:r>
      <w:r w:rsidR="004719CC" w:rsidRPr="00D718E6">
        <w:rPr>
          <w:lang w:val="sr-Cyrl-CS" w:eastAsia="bs-Latn-BA"/>
        </w:rPr>
        <w:t xml:space="preserve">, </w:t>
      </w:r>
      <w:r>
        <w:rPr>
          <w:lang w:val="sr-Cyrl-CS" w:eastAsia="bs-Latn-BA"/>
        </w:rPr>
        <w:t>održanoj</w:t>
      </w:r>
      <w:r w:rsidR="004719CC" w:rsidRPr="00D718E6">
        <w:rPr>
          <w:lang w:val="sr-Cyrl-CS" w:eastAsia="bs-Latn-BA"/>
        </w:rPr>
        <w:t xml:space="preserve"> </w:t>
      </w:r>
      <w:r w:rsidR="00D7015E">
        <w:rPr>
          <w:lang w:val="sr-Cyrl-CS" w:eastAsia="bs-Latn-BA"/>
        </w:rPr>
        <w:t>14</w:t>
      </w:r>
      <w:r w:rsidR="004719CC" w:rsidRPr="00D718E6">
        <w:rPr>
          <w:lang w:val="sr-Cyrl-CS" w:eastAsia="bs-Latn-BA"/>
        </w:rPr>
        <w:t xml:space="preserve">. </w:t>
      </w:r>
      <w:r>
        <w:rPr>
          <w:lang w:val="sr-Cyrl-CS" w:eastAsia="bs-Latn-BA"/>
        </w:rPr>
        <w:t>decembra</w:t>
      </w:r>
      <w:r w:rsidR="004719CC" w:rsidRPr="00D718E6">
        <w:rPr>
          <w:lang w:val="sr-Cyrl-CS" w:eastAsia="bs-Latn-BA"/>
        </w:rPr>
        <w:t xml:space="preserve"> 202</w:t>
      </w:r>
      <w:r w:rsidR="00D7015E">
        <w:rPr>
          <w:lang w:val="sr-Cyrl-CS" w:eastAsia="bs-Latn-BA"/>
        </w:rPr>
        <w:t>3</w:t>
      </w:r>
      <w:r w:rsidR="004719CC" w:rsidRPr="00D718E6">
        <w:rPr>
          <w:lang w:val="sr-Cyrl-CS" w:eastAsia="bs-Latn-BA"/>
        </w:rPr>
        <w:t xml:space="preserve">. </w:t>
      </w:r>
      <w:r>
        <w:rPr>
          <w:lang w:val="sr-Cyrl-CS" w:eastAsia="bs-Latn-BA"/>
        </w:rPr>
        <w:t>godine</w:t>
      </w:r>
      <w:r w:rsidR="004719CC" w:rsidRPr="00D718E6">
        <w:rPr>
          <w:lang w:val="sr-Cyrl-CS" w:eastAsia="bs-Latn-BA"/>
        </w:rPr>
        <w:t xml:space="preserve"> </w:t>
      </w:r>
      <w:r w:rsidR="00AE79D4" w:rsidRPr="00D718E6">
        <w:rPr>
          <w:lang w:val="sr-Cyrl-CS" w:eastAsia="bs-Latn-BA"/>
        </w:rPr>
        <w:t>(„</w:t>
      </w:r>
      <w:r>
        <w:rPr>
          <w:lang w:val="sr-Cyrl-CS" w:eastAsia="bs-Latn-BA"/>
        </w:rPr>
        <w:t>Službeni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glasnik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Republike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Srpske</w:t>
      </w:r>
      <w:r w:rsidR="00AE79D4" w:rsidRPr="00D718E6">
        <w:rPr>
          <w:lang w:val="sr-Cyrl-CS" w:eastAsia="bs-Latn-BA"/>
        </w:rPr>
        <w:t xml:space="preserve">“, </w:t>
      </w:r>
      <w:r>
        <w:rPr>
          <w:lang w:val="sr-Cyrl-CS" w:eastAsia="bs-Latn-BA"/>
        </w:rPr>
        <w:t>broj</w:t>
      </w:r>
      <w:r w:rsidR="00AE79D4" w:rsidRPr="00D718E6">
        <w:rPr>
          <w:lang w:val="sr-Cyrl-CS" w:eastAsia="bs-Latn-BA"/>
        </w:rPr>
        <w:t xml:space="preserve"> </w:t>
      </w:r>
      <w:r w:rsidR="004719CC" w:rsidRPr="00D718E6">
        <w:rPr>
          <w:lang w:val="sr-Cyrl-CS" w:eastAsia="bs-Latn-BA"/>
        </w:rPr>
        <w:t>112/2</w:t>
      </w:r>
      <w:r w:rsidR="00D7015E">
        <w:rPr>
          <w:lang w:val="sr-Cyrl-CS" w:eastAsia="bs-Latn-BA"/>
        </w:rPr>
        <w:t>3</w:t>
      </w:r>
      <w:r w:rsidR="00AE79D4" w:rsidRPr="00D718E6">
        <w:rPr>
          <w:lang w:val="sr-Cyrl-CS" w:eastAsia="bs-Latn-BA"/>
        </w:rPr>
        <w:t>).</w:t>
      </w:r>
      <w:r w:rsidR="006734E5" w:rsidRPr="00D718E6">
        <w:rPr>
          <w:lang w:val="sr-Cyrl-CS" w:eastAsia="bs-Latn-BA"/>
        </w:rPr>
        <w:t xml:space="preserve"> </w:t>
      </w:r>
    </w:p>
    <w:p w:rsidR="00C97BE1" w:rsidRPr="00D718E6" w:rsidRDefault="00252733" w:rsidP="00C97BE1">
      <w:pPr>
        <w:ind w:firstLine="567"/>
        <w:jc w:val="both"/>
        <w:rPr>
          <w:lang w:val="sr-Cyrl-CS" w:eastAsia="bs-Latn-BA"/>
        </w:rPr>
      </w:pPr>
      <w:r>
        <w:rPr>
          <w:lang w:val="sr-Cyrl-CS" w:eastAsia="bs-Latn-BA"/>
        </w:rPr>
        <w:t>Po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usvajanju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Budžeta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Republike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Srpske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za</w:t>
      </w:r>
      <w:r w:rsidR="00AE79D4" w:rsidRPr="00D718E6">
        <w:rPr>
          <w:lang w:val="sr-Cyrl-CS" w:eastAsia="bs-Latn-BA"/>
        </w:rPr>
        <w:t xml:space="preserve"> </w:t>
      </w:r>
      <w:r w:rsidR="00D7015E">
        <w:rPr>
          <w:lang w:val="sr-Cyrl-CS" w:eastAsia="bs-Latn-BA"/>
        </w:rPr>
        <w:t>2024</w:t>
      </w:r>
      <w:r w:rsidR="00AE79D4" w:rsidRPr="00D718E6">
        <w:rPr>
          <w:lang w:val="sr-Cyrl-CS" w:eastAsia="bs-Latn-BA"/>
        </w:rPr>
        <w:t xml:space="preserve">. </w:t>
      </w:r>
      <w:r>
        <w:rPr>
          <w:lang w:val="sr-Cyrl-CS" w:eastAsia="bs-Latn-BA"/>
        </w:rPr>
        <w:t>godinu</w:t>
      </w:r>
      <w:r w:rsidR="00AE79D4" w:rsidRPr="00D718E6">
        <w:rPr>
          <w:lang w:val="sr-Cyrl-CS" w:eastAsia="bs-Latn-BA"/>
        </w:rPr>
        <w:t xml:space="preserve">, </w:t>
      </w:r>
      <w:r>
        <w:rPr>
          <w:lang w:val="sr-Cyrl-CS" w:eastAsia="bs-Latn-BA"/>
        </w:rPr>
        <w:t>unos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budžetskih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sredstava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u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trezorski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sistem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poslovanja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vršen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je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prema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usvojenom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Budžetu</w:t>
      </w:r>
      <w:r w:rsidR="00AE79D4" w:rsidRPr="00D718E6">
        <w:rPr>
          <w:lang w:val="sr-Cyrl-CS" w:eastAsia="bs-Latn-BA"/>
        </w:rPr>
        <w:t xml:space="preserve">, </w:t>
      </w:r>
      <w:r>
        <w:rPr>
          <w:lang w:val="sr-Cyrl-CS" w:eastAsia="bs-Latn-BA"/>
        </w:rPr>
        <w:t>u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skladu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sa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procjenom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ostvarenja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priliva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budžetskih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sredstava</w:t>
      </w:r>
      <w:r w:rsidR="00AE79D4" w:rsidRPr="00D718E6">
        <w:rPr>
          <w:lang w:val="sr-Cyrl-CS" w:eastAsia="bs-Latn-BA"/>
        </w:rPr>
        <w:t xml:space="preserve">, </w:t>
      </w:r>
      <w:r>
        <w:rPr>
          <w:lang w:val="sr-Cyrl-CS" w:eastAsia="bs-Latn-BA"/>
        </w:rPr>
        <w:t>što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je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definisano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članom</w:t>
      </w:r>
      <w:r w:rsidR="00AE79D4" w:rsidRPr="00D718E6">
        <w:rPr>
          <w:lang w:val="sr-Cyrl-CS" w:eastAsia="bs-Latn-BA"/>
        </w:rPr>
        <w:t xml:space="preserve"> 7. </w:t>
      </w:r>
      <w:r>
        <w:rPr>
          <w:lang w:val="sr-Cyrl-CS" w:eastAsia="bs-Latn-BA"/>
        </w:rPr>
        <w:t>Zakona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o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izvršenju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budžeta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Republike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Srpske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za</w:t>
      </w:r>
      <w:r w:rsidR="00AE79D4" w:rsidRPr="00D718E6">
        <w:rPr>
          <w:lang w:val="sr-Cyrl-CS" w:eastAsia="bs-Latn-BA"/>
        </w:rPr>
        <w:t xml:space="preserve"> </w:t>
      </w:r>
      <w:r w:rsidR="00D7015E">
        <w:rPr>
          <w:lang w:val="sr-Cyrl-CS" w:eastAsia="bs-Latn-BA"/>
        </w:rPr>
        <w:t>2024</w:t>
      </w:r>
      <w:r w:rsidR="00AE79D4" w:rsidRPr="00D718E6">
        <w:rPr>
          <w:lang w:val="sr-Cyrl-CS" w:eastAsia="bs-Latn-BA"/>
        </w:rPr>
        <w:t xml:space="preserve">. </w:t>
      </w:r>
      <w:r>
        <w:rPr>
          <w:lang w:val="sr-Cyrl-CS" w:eastAsia="bs-Latn-BA"/>
        </w:rPr>
        <w:t>godinu</w:t>
      </w:r>
      <w:r w:rsidR="00AE79D4" w:rsidRPr="00D718E6">
        <w:rPr>
          <w:lang w:val="sr-Cyrl-CS" w:eastAsia="bs-Latn-BA"/>
        </w:rPr>
        <w:t xml:space="preserve"> („</w:t>
      </w:r>
      <w:r>
        <w:rPr>
          <w:lang w:val="sr-Cyrl-CS" w:eastAsia="bs-Latn-BA"/>
        </w:rPr>
        <w:t>Službeni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glasnik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Republike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Srpske</w:t>
      </w:r>
      <w:r w:rsidR="00AE79D4" w:rsidRPr="00D718E6">
        <w:rPr>
          <w:lang w:val="sr-Cyrl-CS" w:eastAsia="bs-Latn-BA"/>
        </w:rPr>
        <w:t xml:space="preserve">“, </w:t>
      </w:r>
      <w:r>
        <w:rPr>
          <w:lang w:val="sr-Cyrl-CS" w:eastAsia="bs-Latn-BA"/>
        </w:rPr>
        <w:t>broj</w:t>
      </w:r>
      <w:r w:rsidR="00AE79D4" w:rsidRPr="00D718E6">
        <w:rPr>
          <w:lang w:val="sr-Cyrl-CS" w:eastAsia="bs-Latn-BA"/>
        </w:rPr>
        <w:t xml:space="preserve"> </w:t>
      </w:r>
      <w:r w:rsidR="004719CC" w:rsidRPr="00D718E6">
        <w:rPr>
          <w:lang w:val="sr-Cyrl-CS" w:eastAsia="bs-Latn-BA"/>
        </w:rPr>
        <w:t>112/2</w:t>
      </w:r>
      <w:r w:rsidR="00D7015E">
        <w:rPr>
          <w:lang w:val="sr-Cyrl-CS" w:eastAsia="bs-Latn-BA"/>
        </w:rPr>
        <w:t>3</w:t>
      </w:r>
      <w:r w:rsidR="00AE79D4" w:rsidRPr="00D718E6">
        <w:rPr>
          <w:lang w:val="sr-Cyrl-CS" w:eastAsia="bs-Latn-BA"/>
        </w:rPr>
        <w:t>).</w:t>
      </w:r>
      <w:r w:rsidR="006734E5" w:rsidRPr="00D718E6">
        <w:rPr>
          <w:lang w:val="sr-Cyrl-CS" w:eastAsia="bs-Latn-BA"/>
        </w:rPr>
        <w:t xml:space="preserve"> </w:t>
      </w:r>
    </w:p>
    <w:p w:rsidR="00431A76" w:rsidRPr="00431A76" w:rsidRDefault="00252733" w:rsidP="00431A76">
      <w:pPr>
        <w:ind w:firstLine="567"/>
        <w:jc w:val="both"/>
        <w:rPr>
          <w:lang w:val="sr-Cyrl-CS" w:eastAsia="bs-Latn-BA"/>
        </w:rPr>
      </w:pPr>
      <w:r>
        <w:rPr>
          <w:lang w:val="sr-Cyrl-CS" w:eastAsia="bs-Latn-BA"/>
        </w:rPr>
        <w:t>Prilikom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izrade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Budžeta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Republike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Srpske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za</w:t>
      </w:r>
      <w:r w:rsidR="00431A76" w:rsidRPr="00431A76">
        <w:rPr>
          <w:lang w:val="sr-Cyrl-CS" w:eastAsia="bs-Latn-BA"/>
        </w:rPr>
        <w:t xml:space="preserve"> 2024. </w:t>
      </w:r>
      <w:r>
        <w:rPr>
          <w:lang w:val="sr-Cyrl-CS" w:eastAsia="bs-Latn-BA"/>
        </w:rPr>
        <w:t>godinu</w:t>
      </w:r>
      <w:r w:rsidR="00431A76" w:rsidRPr="00431A76">
        <w:rPr>
          <w:lang w:val="sr-Cyrl-CS" w:eastAsia="bs-Latn-BA"/>
        </w:rPr>
        <w:t xml:space="preserve">, </w:t>
      </w:r>
      <w:r>
        <w:rPr>
          <w:lang w:val="sr-Cyrl-CS" w:eastAsia="bs-Latn-BA"/>
        </w:rPr>
        <w:t>projekcija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budžetskih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prihoda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urađena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je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sa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posebnim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oprezom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zbog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neizvjesnosti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u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pogledu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inflatornih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kretanja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koje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se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na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različite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načine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odražavaju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na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privredu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Republike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Srpske</w:t>
      </w:r>
      <w:r w:rsidR="00431A76" w:rsidRPr="00431A76">
        <w:rPr>
          <w:lang w:val="sr-Cyrl-CS" w:eastAsia="bs-Latn-BA"/>
        </w:rPr>
        <w:t>.</w:t>
      </w:r>
    </w:p>
    <w:p w:rsidR="00431A76" w:rsidRDefault="00252733" w:rsidP="00431A76">
      <w:pPr>
        <w:ind w:firstLine="567"/>
        <w:jc w:val="both"/>
        <w:rPr>
          <w:lang w:val="sr-Cyrl-CS" w:eastAsia="bs-Latn-BA"/>
        </w:rPr>
      </w:pPr>
      <w:r>
        <w:rPr>
          <w:lang w:val="sr-Cyrl-CS" w:eastAsia="bs-Latn-BA"/>
        </w:rPr>
        <w:t>Ukupno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posmatrano</w:t>
      </w:r>
      <w:r w:rsidR="00431A76" w:rsidRPr="00431A76">
        <w:rPr>
          <w:lang w:val="sr-Cyrl-CS" w:eastAsia="bs-Latn-BA"/>
        </w:rPr>
        <w:t xml:space="preserve">, </w:t>
      </w:r>
      <w:r>
        <w:rPr>
          <w:lang w:val="sr-Cyrl-CS" w:eastAsia="bs-Latn-BA"/>
        </w:rPr>
        <w:t>izvršenje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budžetskih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prihoda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i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priliva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je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nešto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veće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od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ukupnog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iznosa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planiranog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Budžetom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Republike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Srpske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za</w:t>
      </w:r>
      <w:r w:rsidR="00431A76" w:rsidRPr="00431A76">
        <w:rPr>
          <w:lang w:val="sr-Cyrl-CS" w:eastAsia="bs-Latn-BA"/>
        </w:rPr>
        <w:t xml:space="preserve"> 2024. </w:t>
      </w:r>
      <w:r>
        <w:rPr>
          <w:lang w:val="sr-Cyrl-CS" w:eastAsia="bs-Latn-BA"/>
        </w:rPr>
        <w:t>godinu</w:t>
      </w:r>
      <w:r w:rsidR="00431A76" w:rsidRPr="00431A76">
        <w:rPr>
          <w:lang w:val="sr-Cyrl-CS" w:eastAsia="bs-Latn-BA"/>
        </w:rPr>
        <w:t xml:space="preserve">. </w:t>
      </w:r>
      <w:r>
        <w:rPr>
          <w:lang w:val="sr-Cyrl-CS" w:eastAsia="bs-Latn-BA"/>
        </w:rPr>
        <w:t>Međutim</w:t>
      </w:r>
      <w:r w:rsidR="00431A76" w:rsidRPr="00431A76">
        <w:rPr>
          <w:lang w:val="sr-Cyrl-CS" w:eastAsia="bs-Latn-BA"/>
        </w:rPr>
        <w:t xml:space="preserve">, </w:t>
      </w:r>
      <w:r>
        <w:rPr>
          <w:lang w:val="sr-Cyrl-CS" w:eastAsia="bs-Latn-BA"/>
        </w:rPr>
        <w:t>posmatrajući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strukturu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prihoda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planiranih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Budžetom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za</w:t>
      </w:r>
      <w:r w:rsidR="00431A76" w:rsidRPr="00431A76">
        <w:rPr>
          <w:lang w:val="sr-Cyrl-CS" w:eastAsia="bs-Latn-BA"/>
        </w:rPr>
        <w:t xml:space="preserve"> 2024. </w:t>
      </w:r>
      <w:r>
        <w:rPr>
          <w:lang w:val="sr-Cyrl-CS" w:eastAsia="bs-Latn-BA"/>
        </w:rPr>
        <w:t>godinu</w:t>
      </w:r>
      <w:r w:rsidR="00431A76" w:rsidRPr="00431A76">
        <w:rPr>
          <w:lang w:val="sr-Cyrl-CS" w:eastAsia="bs-Latn-BA"/>
        </w:rPr>
        <w:t xml:space="preserve">, </w:t>
      </w:r>
      <w:r>
        <w:rPr>
          <w:lang w:val="sr-Cyrl-CS" w:eastAsia="bs-Latn-BA"/>
        </w:rPr>
        <w:t>došlo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je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do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značajnijih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odstupanja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kod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pojedinih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vrsta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prihoda</w:t>
      </w:r>
      <w:r w:rsidR="00431A76" w:rsidRPr="00431A76">
        <w:rPr>
          <w:lang w:val="sr-Cyrl-CS" w:eastAsia="bs-Latn-BA"/>
        </w:rPr>
        <w:t xml:space="preserve">. </w:t>
      </w:r>
      <w:r>
        <w:rPr>
          <w:lang w:val="sr-Cyrl-CS" w:eastAsia="bs-Latn-BA"/>
        </w:rPr>
        <w:t>Prihodi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po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osnovu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poreza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na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dobit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i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prihodi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od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indirektnih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poreza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biće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ostvareni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u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značajno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većem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iznosu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od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iznosa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koji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je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planiran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Budžetom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Republike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Srpske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za</w:t>
      </w:r>
      <w:r w:rsidR="00431A76" w:rsidRPr="00431A76">
        <w:rPr>
          <w:lang w:val="sr-Cyrl-CS" w:eastAsia="bs-Latn-BA"/>
        </w:rPr>
        <w:t xml:space="preserve"> 2024. </w:t>
      </w:r>
      <w:r>
        <w:rPr>
          <w:lang w:val="sr-Cyrl-CS" w:eastAsia="bs-Latn-BA"/>
        </w:rPr>
        <w:t>godinu</w:t>
      </w:r>
      <w:r w:rsidR="00431A76" w:rsidRPr="00431A76">
        <w:rPr>
          <w:lang w:val="sr-Cyrl-CS" w:eastAsia="bs-Latn-BA"/>
        </w:rPr>
        <w:t xml:space="preserve">. </w:t>
      </w:r>
      <w:r>
        <w:rPr>
          <w:lang w:val="sr-Cyrl-CS" w:eastAsia="bs-Latn-BA"/>
        </w:rPr>
        <w:t>Takođe</w:t>
      </w:r>
      <w:r w:rsidR="00431A76" w:rsidRPr="00431A76">
        <w:rPr>
          <w:lang w:val="sr-Cyrl-CS" w:eastAsia="bs-Latn-BA"/>
        </w:rPr>
        <w:t xml:space="preserve">, </w:t>
      </w:r>
      <w:r>
        <w:rPr>
          <w:lang w:val="sr-Cyrl-CS" w:eastAsia="bs-Latn-BA"/>
        </w:rPr>
        <w:t>prihodi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po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osnovu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doprinosa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za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penzijsko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i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invalidsko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osiguranje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biće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ostvareni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u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nešto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većem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iznosu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od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iznosa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koji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je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planiran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Budžetom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Republike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Srpske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za</w:t>
      </w:r>
      <w:r w:rsidR="00431A76" w:rsidRPr="00431A76">
        <w:rPr>
          <w:lang w:val="sr-Cyrl-CS" w:eastAsia="bs-Latn-BA"/>
        </w:rPr>
        <w:t xml:space="preserve"> 2024. </w:t>
      </w:r>
      <w:r>
        <w:rPr>
          <w:lang w:val="sr-Cyrl-CS" w:eastAsia="bs-Latn-BA"/>
        </w:rPr>
        <w:t>godinu</w:t>
      </w:r>
      <w:r w:rsidR="00431A76" w:rsidRPr="00431A76">
        <w:rPr>
          <w:lang w:val="sr-Cyrl-CS" w:eastAsia="bs-Latn-BA"/>
        </w:rPr>
        <w:t xml:space="preserve">. </w:t>
      </w:r>
      <w:r>
        <w:rPr>
          <w:lang w:val="sr-Cyrl-CS" w:eastAsia="bs-Latn-BA"/>
        </w:rPr>
        <w:t>S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druge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strane</w:t>
      </w:r>
      <w:r w:rsidR="00431A76" w:rsidRPr="00431A76">
        <w:rPr>
          <w:lang w:val="sr-Cyrl-CS" w:eastAsia="bs-Latn-BA"/>
        </w:rPr>
        <w:t xml:space="preserve">, </w:t>
      </w:r>
      <w:r>
        <w:rPr>
          <w:lang w:val="sr-Cyrl-CS" w:eastAsia="bs-Latn-BA"/>
        </w:rPr>
        <w:t>prihodi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od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dividende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i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udjela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u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profitu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u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javnim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preduzećima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i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finansijskim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institucijama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biće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ostvareni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u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značajno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manjem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iznosu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od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iznosa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planiranog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Budžetom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Republike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Srpske</w:t>
      </w:r>
      <w:r w:rsidR="00431A76" w:rsidRPr="00431A76">
        <w:rPr>
          <w:lang w:val="sr-Cyrl-CS" w:eastAsia="bs-Latn-BA"/>
        </w:rPr>
        <w:t xml:space="preserve"> </w:t>
      </w:r>
      <w:r>
        <w:rPr>
          <w:lang w:val="sr-Cyrl-CS" w:eastAsia="bs-Latn-BA"/>
        </w:rPr>
        <w:t>za</w:t>
      </w:r>
      <w:r w:rsidR="00431A76" w:rsidRPr="00431A76">
        <w:rPr>
          <w:lang w:val="sr-Cyrl-CS" w:eastAsia="bs-Latn-BA"/>
        </w:rPr>
        <w:t xml:space="preserve"> 2024. </w:t>
      </w:r>
      <w:r>
        <w:rPr>
          <w:lang w:val="sr-Cyrl-CS" w:eastAsia="bs-Latn-BA"/>
        </w:rPr>
        <w:t>godinu</w:t>
      </w:r>
      <w:r w:rsidR="00431A76" w:rsidRPr="00431A76">
        <w:rPr>
          <w:lang w:val="sr-Cyrl-CS" w:eastAsia="bs-Latn-BA"/>
        </w:rPr>
        <w:t>.</w:t>
      </w:r>
    </w:p>
    <w:p w:rsidR="00487D4B" w:rsidRPr="00D718E6" w:rsidRDefault="00252733" w:rsidP="00431A76">
      <w:pPr>
        <w:ind w:firstLine="567"/>
        <w:jc w:val="both"/>
        <w:rPr>
          <w:lang w:val="sr-Cyrl-CS" w:eastAsia="bs-Latn-BA"/>
        </w:rPr>
      </w:pPr>
      <w:r>
        <w:rPr>
          <w:lang w:val="sr-Cyrl-CS" w:eastAsia="bs-Latn-BA"/>
        </w:rPr>
        <w:t>Budući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da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je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u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toku</w:t>
      </w:r>
      <w:r w:rsidR="00487D4B" w:rsidRPr="00D718E6">
        <w:rPr>
          <w:lang w:val="sr-Cyrl-CS" w:eastAsia="bs-Latn-BA"/>
        </w:rPr>
        <w:t xml:space="preserve"> </w:t>
      </w:r>
      <w:r w:rsidR="00D7015E">
        <w:rPr>
          <w:lang w:val="sr-Cyrl-CS" w:eastAsia="bs-Latn-BA"/>
        </w:rPr>
        <w:t>2024</w:t>
      </w:r>
      <w:r w:rsidR="00487D4B" w:rsidRPr="00D718E6">
        <w:rPr>
          <w:lang w:val="sr-Cyrl-CS" w:eastAsia="bs-Latn-BA"/>
        </w:rPr>
        <w:t xml:space="preserve">. </w:t>
      </w:r>
      <w:r>
        <w:rPr>
          <w:lang w:val="sr-Cyrl-CS" w:eastAsia="bs-Latn-BA"/>
        </w:rPr>
        <w:t>godine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došlo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do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promjene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u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strukturi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i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visini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budžetskih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sredstava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i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budžetskih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izdataka</w:t>
      </w:r>
      <w:r w:rsidR="00487D4B" w:rsidRPr="00D718E6">
        <w:rPr>
          <w:lang w:val="sr-Cyrl-CS" w:eastAsia="bs-Latn-BA"/>
        </w:rPr>
        <w:t xml:space="preserve">, </w:t>
      </w:r>
      <w:r>
        <w:rPr>
          <w:lang w:val="sr-Cyrl-CS" w:eastAsia="bs-Latn-BA"/>
        </w:rPr>
        <w:t>kao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i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do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promjene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prioriteta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koji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se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finansiraju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iz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budžetskih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sredstava</w:t>
      </w:r>
      <w:r w:rsidR="00487D4B" w:rsidRPr="00D718E6">
        <w:rPr>
          <w:lang w:val="sr-Cyrl-CS" w:eastAsia="bs-Latn-BA"/>
        </w:rPr>
        <w:t xml:space="preserve">, </w:t>
      </w:r>
      <w:r>
        <w:rPr>
          <w:lang w:val="sr-Cyrl-CS" w:eastAsia="bs-Latn-BA"/>
        </w:rPr>
        <w:t>Ministarstvo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finansija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je</w:t>
      </w:r>
      <w:r w:rsidR="00265003" w:rsidRPr="00BF27C6">
        <w:rPr>
          <w:lang w:val="sr-Cyrl-CS" w:eastAsia="bs-Latn-BA"/>
        </w:rPr>
        <w:t xml:space="preserve"> </w:t>
      </w:r>
      <w:r>
        <w:rPr>
          <w:lang w:val="sr-Cyrl-CS" w:eastAsia="bs-Latn-BA"/>
        </w:rPr>
        <w:t>pokrenulo</w:t>
      </w:r>
      <w:r w:rsidR="00265003" w:rsidRPr="00BF27C6">
        <w:rPr>
          <w:lang w:val="sr-Cyrl-CS" w:eastAsia="bs-Latn-BA"/>
        </w:rPr>
        <w:t xml:space="preserve"> </w:t>
      </w:r>
      <w:r>
        <w:rPr>
          <w:lang w:val="sr-Cyrl-CS" w:eastAsia="bs-Latn-BA"/>
        </w:rPr>
        <w:t>proceduru</w:t>
      </w:r>
      <w:r w:rsidR="00265003" w:rsidRPr="00BF27C6">
        <w:rPr>
          <w:lang w:val="sr-Cyrl-CS" w:eastAsia="bs-Latn-BA"/>
        </w:rPr>
        <w:t xml:space="preserve"> </w:t>
      </w:r>
      <w:r>
        <w:rPr>
          <w:lang w:val="sr-Cyrl-CS" w:eastAsia="bs-Latn-BA"/>
        </w:rPr>
        <w:t>izrade</w:t>
      </w:r>
      <w:r w:rsidR="00265003" w:rsidRPr="00BF27C6">
        <w:rPr>
          <w:lang w:val="sr-Cyrl-CS" w:eastAsia="bs-Latn-BA"/>
        </w:rPr>
        <w:t xml:space="preserve"> </w:t>
      </w:r>
      <w:r>
        <w:rPr>
          <w:lang w:val="sr-Cyrl-CS" w:eastAsia="bs-Latn-BA"/>
        </w:rPr>
        <w:t>i</w:t>
      </w:r>
      <w:r w:rsidR="00265003" w:rsidRPr="00BF27C6">
        <w:rPr>
          <w:lang w:val="sr-Cyrl-CS" w:eastAsia="bs-Latn-BA"/>
        </w:rPr>
        <w:t xml:space="preserve"> </w:t>
      </w:r>
      <w:r>
        <w:rPr>
          <w:lang w:val="sr-Cyrl-CS" w:eastAsia="bs-Latn-BA"/>
        </w:rPr>
        <w:t>donošenja</w:t>
      </w:r>
      <w:r w:rsidR="00265003" w:rsidRPr="00BF27C6">
        <w:rPr>
          <w:lang w:val="sr-Cyrl-CS" w:eastAsia="bs-Latn-BA"/>
        </w:rPr>
        <w:t xml:space="preserve"> </w:t>
      </w:r>
      <w:r>
        <w:rPr>
          <w:lang w:val="sr-Cyrl-CS" w:eastAsia="bs-Latn-BA"/>
        </w:rPr>
        <w:t>Rebalansa</w:t>
      </w:r>
      <w:r w:rsidR="00265003" w:rsidRPr="00BF27C6">
        <w:rPr>
          <w:lang w:val="sr-Cyrl-CS" w:eastAsia="bs-Latn-BA"/>
        </w:rPr>
        <w:t xml:space="preserve"> </w:t>
      </w:r>
      <w:r>
        <w:rPr>
          <w:lang w:val="sr-Cyrl-CS" w:eastAsia="bs-Latn-BA"/>
        </w:rPr>
        <w:t>Budžeta</w:t>
      </w:r>
      <w:r w:rsidR="00265003" w:rsidRPr="00BF27C6">
        <w:rPr>
          <w:lang w:val="sr-Cyrl-CS" w:eastAsia="bs-Latn-BA"/>
        </w:rPr>
        <w:t xml:space="preserve"> </w:t>
      </w:r>
      <w:r>
        <w:rPr>
          <w:lang w:val="sr-Cyrl-CS" w:eastAsia="bs-Latn-BA"/>
        </w:rPr>
        <w:t>Republike</w:t>
      </w:r>
      <w:r w:rsidR="00265003" w:rsidRPr="00BF27C6">
        <w:rPr>
          <w:lang w:val="sr-Cyrl-CS" w:eastAsia="bs-Latn-BA"/>
        </w:rPr>
        <w:t xml:space="preserve"> </w:t>
      </w:r>
      <w:r>
        <w:rPr>
          <w:lang w:val="sr-Cyrl-CS" w:eastAsia="bs-Latn-BA"/>
        </w:rPr>
        <w:t>Srpske</w:t>
      </w:r>
      <w:r w:rsidR="00265003" w:rsidRPr="00BF27C6">
        <w:rPr>
          <w:lang w:val="sr-Cyrl-CS" w:eastAsia="bs-Latn-BA"/>
        </w:rPr>
        <w:t xml:space="preserve"> </w:t>
      </w:r>
      <w:r>
        <w:rPr>
          <w:lang w:val="sr-Cyrl-CS" w:eastAsia="bs-Latn-BA"/>
        </w:rPr>
        <w:t>za</w:t>
      </w:r>
      <w:r w:rsidR="00265003" w:rsidRPr="00BF27C6">
        <w:rPr>
          <w:lang w:val="sr-Cyrl-CS" w:eastAsia="bs-Latn-BA"/>
        </w:rPr>
        <w:t xml:space="preserve"> </w:t>
      </w:r>
      <w:r w:rsidR="00D7015E">
        <w:rPr>
          <w:lang w:val="sr-Cyrl-CS" w:eastAsia="bs-Latn-BA"/>
        </w:rPr>
        <w:t>2024</w:t>
      </w:r>
      <w:r w:rsidR="00265003" w:rsidRPr="00BF27C6">
        <w:rPr>
          <w:lang w:val="sr-Cyrl-CS" w:eastAsia="bs-Latn-BA"/>
        </w:rPr>
        <w:t xml:space="preserve">. </w:t>
      </w:r>
      <w:r>
        <w:rPr>
          <w:lang w:val="sr-Cyrl-CS" w:eastAsia="bs-Latn-BA"/>
        </w:rPr>
        <w:t>godinu</w:t>
      </w:r>
      <w:r w:rsidR="00DC4EDF" w:rsidRPr="00BF27C6">
        <w:rPr>
          <w:lang w:val="sr-Cyrl-CS" w:eastAsia="bs-Latn-BA"/>
        </w:rPr>
        <w:t xml:space="preserve">, </w:t>
      </w:r>
      <w:r>
        <w:rPr>
          <w:lang w:val="sr-Cyrl-CS" w:eastAsia="bs-Latn-BA"/>
        </w:rPr>
        <w:lastRenderedPageBreak/>
        <w:t>u</w:t>
      </w:r>
      <w:r w:rsidR="00DC4EDF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skladu</w:t>
      </w:r>
      <w:r w:rsidR="00DC4EDF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sa</w:t>
      </w:r>
      <w:r w:rsidR="00DC4EDF" w:rsidRPr="00D718E6">
        <w:rPr>
          <w:lang w:val="sr-Cyrl-CS" w:eastAsia="bs-Latn-BA"/>
        </w:rPr>
        <w:t xml:space="preserve"> 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članom</w:t>
      </w:r>
      <w:r w:rsidR="00DC4EDF" w:rsidRPr="00D718E6">
        <w:rPr>
          <w:lang w:val="sr-Cyrl-CS" w:eastAsia="bs-Latn-BA"/>
        </w:rPr>
        <w:t xml:space="preserve"> 35. </w:t>
      </w:r>
      <w:r>
        <w:rPr>
          <w:lang w:eastAsia="bs-Latn-BA"/>
        </w:rPr>
        <w:t>Zakon</w:t>
      </w:r>
      <w:r>
        <w:rPr>
          <w:lang w:val="sr-Cyrl-CS" w:eastAsia="bs-Latn-BA"/>
        </w:rPr>
        <w:t>a</w:t>
      </w:r>
      <w:r w:rsidR="00DC4EDF" w:rsidRPr="00D718E6">
        <w:rPr>
          <w:lang w:eastAsia="bs-Latn-BA"/>
        </w:rPr>
        <w:t xml:space="preserve"> </w:t>
      </w:r>
      <w:r>
        <w:rPr>
          <w:lang w:eastAsia="bs-Latn-BA"/>
        </w:rPr>
        <w:t>o</w:t>
      </w:r>
      <w:r w:rsidR="00DC4EDF" w:rsidRPr="00D718E6">
        <w:rPr>
          <w:lang w:eastAsia="bs-Latn-BA"/>
        </w:rPr>
        <w:t xml:space="preserve"> </w:t>
      </w:r>
      <w:r>
        <w:rPr>
          <w:lang w:eastAsia="bs-Latn-BA"/>
        </w:rPr>
        <w:t>budžetskom</w:t>
      </w:r>
      <w:r w:rsidR="00DC4EDF" w:rsidRPr="00D718E6">
        <w:rPr>
          <w:lang w:eastAsia="bs-Latn-BA"/>
        </w:rPr>
        <w:t xml:space="preserve"> </w:t>
      </w:r>
      <w:r>
        <w:rPr>
          <w:lang w:eastAsia="bs-Latn-BA"/>
        </w:rPr>
        <w:t>sistemu</w:t>
      </w:r>
      <w:r w:rsidR="00DC4EDF" w:rsidRPr="00D718E6">
        <w:rPr>
          <w:lang w:eastAsia="bs-Latn-BA"/>
        </w:rPr>
        <w:t xml:space="preserve"> </w:t>
      </w:r>
      <w:r>
        <w:rPr>
          <w:lang w:eastAsia="bs-Latn-BA"/>
        </w:rPr>
        <w:t>Republike</w:t>
      </w:r>
      <w:r w:rsidR="00DC4EDF" w:rsidRPr="00D718E6">
        <w:rPr>
          <w:lang w:eastAsia="bs-Latn-BA"/>
        </w:rPr>
        <w:t xml:space="preserve"> </w:t>
      </w:r>
      <w:r>
        <w:rPr>
          <w:lang w:eastAsia="bs-Latn-BA"/>
        </w:rPr>
        <w:t>Srpske</w:t>
      </w:r>
      <w:r w:rsidR="00DC4EDF" w:rsidRPr="00D718E6">
        <w:rPr>
          <w:lang w:eastAsia="bs-Latn-BA"/>
        </w:rPr>
        <w:t xml:space="preserve"> („</w:t>
      </w:r>
      <w:r>
        <w:rPr>
          <w:lang w:eastAsia="bs-Latn-BA"/>
        </w:rPr>
        <w:t>Službeni</w:t>
      </w:r>
      <w:r w:rsidR="00DC4EDF" w:rsidRPr="00D718E6">
        <w:rPr>
          <w:lang w:eastAsia="bs-Latn-BA"/>
        </w:rPr>
        <w:t xml:space="preserve"> </w:t>
      </w:r>
      <w:r>
        <w:rPr>
          <w:lang w:eastAsia="bs-Latn-BA"/>
        </w:rPr>
        <w:t>glasnik</w:t>
      </w:r>
      <w:r w:rsidR="00DC4EDF" w:rsidRPr="00D718E6">
        <w:rPr>
          <w:lang w:eastAsia="bs-Latn-BA"/>
        </w:rPr>
        <w:t xml:space="preserve"> </w:t>
      </w:r>
      <w:r>
        <w:rPr>
          <w:lang w:eastAsia="bs-Latn-BA"/>
        </w:rPr>
        <w:t>Republike</w:t>
      </w:r>
      <w:r w:rsidR="00DC4EDF" w:rsidRPr="00D718E6">
        <w:rPr>
          <w:lang w:eastAsia="bs-Latn-BA"/>
        </w:rPr>
        <w:t xml:space="preserve"> </w:t>
      </w:r>
      <w:r>
        <w:rPr>
          <w:lang w:eastAsia="bs-Latn-BA"/>
        </w:rPr>
        <w:t>Srpske</w:t>
      </w:r>
      <w:r w:rsidR="00DC4EDF" w:rsidRPr="00D718E6">
        <w:rPr>
          <w:lang w:eastAsia="bs-Latn-BA"/>
        </w:rPr>
        <w:t>“</w:t>
      </w:r>
      <w:r w:rsidR="00DC4EDF" w:rsidRPr="00D718E6">
        <w:rPr>
          <w:lang w:val="sr-Cyrl-CS" w:eastAsia="bs-Latn-BA"/>
        </w:rPr>
        <w:t>,</w:t>
      </w:r>
      <w:r w:rsidR="00DC4EDF" w:rsidRPr="00D718E6">
        <w:rPr>
          <w:lang w:eastAsia="bs-Latn-BA"/>
        </w:rPr>
        <w:t xml:space="preserve"> </w:t>
      </w:r>
      <w:r>
        <w:rPr>
          <w:lang w:eastAsia="bs-Latn-BA"/>
        </w:rPr>
        <w:t>br</w:t>
      </w:r>
      <w:r>
        <w:rPr>
          <w:lang w:val="sr-Cyrl-RS" w:eastAsia="bs-Latn-BA"/>
        </w:rPr>
        <w:t>oj</w:t>
      </w:r>
      <w:r w:rsidR="00DC4EDF" w:rsidRPr="00D718E6">
        <w:rPr>
          <w:lang w:val="sr-Cyrl-RS" w:eastAsia="bs-Latn-BA"/>
        </w:rPr>
        <w:t xml:space="preserve">: </w:t>
      </w:r>
      <w:r w:rsidR="00DC4EDF" w:rsidRPr="00D718E6">
        <w:rPr>
          <w:lang w:val="sr-Cyrl-CS" w:eastAsia="bs-Latn-BA"/>
        </w:rPr>
        <w:t xml:space="preserve">121/12, 52/14, 103/15 </w:t>
      </w:r>
      <w:r>
        <w:rPr>
          <w:lang w:val="sr-Cyrl-CS" w:eastAsia="bs-Latn-BA"/>
        </w:rPr>
        <w:t>i</w:t>
      </w:r>
      <w:r w:rsidR="00DC4EDF" w:rsidRPr="00D718E6">
        <w:rPr>
          <w:lang w:val="sr-Cyrl-CS" w:eastAsia="bs-Latn-BA"/>
        </w:rPr>
        <w:t xml:space="preserve"> 15/16</w:t>
      </w:r>
      <w:r w:rsidR="00DC4EDF" w:rsidRPr="00D718E6">
        <w:rPr>
          <w:lang w:eastAsia="bs-Latn-BA"/>
        </w:rPr>
        <w:t>)</w:t>
      </w:r>
      <w:r w:rsidR="00487D4B" w:rsidRPr="00D718E6">
        <w:rPr>
          <w:lang w:eastAsia="bs-Latn-BA"/>
        </w:rPr>
        <w:t>.</w:t>
      </w:r>
      <w:r w:rsidR="00487D4B" w:rsidRPr="00D718E6">
        <w:rPr>
          <w:lang w:val="sr-Cyrl-CS" w:eastAsia="bs-Latn-BA"/>
        </w:rPr>
        <w:t xml:space="preserve"> </w:t>
      </w:r>
    </w:p>
    <w:p w:rsidR="00487D4B" w:rsidRPr="00D718E6" w:rsidRDefault="00487D4B" w:rsidP="00487D4B">
      <w:pPr>
        <w:jc w:val="both"/>
        <w:rPr>
          <w:lang w:val="sr-Cyrl-BA" w:eastAsia="bs-Latn-BA"/>
        </w:rPr>
      </w:pPr>
    </w:p>
    <w:p w:rsidR="004E1F2E" w:rsidRPr="00D718E6" w:rsidRDefault="004E1F2E" w:rsidP="004E1F2E">
      <w:pPr>
        <w:jc w:val="both"/>
        <w:rPr>
          <w:lang w:val="sr-Cyrl-BA" w:eastAsia="bs-Latn-BA"/>
        </w:rPr>
      </w:pPr>
    </w:p>
    <w:p w:rsidR="00645079" w:rsidRPr="00D718E6" w:rsidRDefault="00273FE8" w:rsidP="00117D3C">
      <w:pPr>
        <w:tabs>
          <w:tab w:val="left" w:pos="567"/>
        </w:tabs>
        <w:ind w:left="567" w:hanging="567"/>
        <w:rPr>
          <w:b/>
          <w:sz w:val="26"/>
          <w:szCs w:val="26"/>
          <w:lang w:val="sr-Cyrl-BA"/>
        </w:rPr>
      </w:pPr>
      <w:r w:rsidRPr="00D718E6">
        <w:rPr>
          <w:b/>
          <w:sz w:val="26"/>
          <w:szCs w:val="26"/>
          <w:lang w:val="sr-Cyrl-BA"/>
        </w:rPr>
        <w:t>I</w:t>
      </w:r>
      <w:r w:rsidR="001D63A1" w:rsidRPr="00D718E6">
        <w:rPr>
          <w:b/>
          <w:sz w:val="26"/>
          <w:szCs w:val="26"/>
          <w:lang w:val="sr-Cyrl-BA"/>
        </w:rPr>
        <w:t>V</w:t>
      </w:r>
      <w:r w:rsidR="00720973">
        <w:rPr>
          <w:b/>
          <w:sz w:val="26"/>
          <w:szCs w:val="26"/>
          <w:lang w:val="sr-Cyrl-BA"/>
        </w:rPr>
        <w:tab/>
      </w:r>
      <w:r w:rsidR="00252733">
        <w:rPr>
          <w:b/>
          <w:sz w:val="26"/>
          <w:szCs w:val="26"/>
          <w:lang w:val="sr-Cyrl-BA"/>
        </w:rPr>
        <w:t>RAZLOZI</w:t>
      </w:r>
      <w:r w:rsidR="00645079" w:rsidRPr="00D718E6">
        <w:rPr>
          <w:b/>
          <w:sz w:val="26"/>
          <w:szCs w:val="26"/>
          <w:lang w:val="sr-Cyrl-BA"/>
        </w:rPr>
        <w:t xml:space="preserve"> </w:t>
      </w:r>
      <w:r w:rsidR="00252733">
        <w:rPr>
          <w:b/>
          <w:sz w:val="26"/>
          <w:szCs w:val="26"/>
          <w:lang w:val="sr-Cyrl-BA"/>
        </w:rPr>
        <w:t>ZA</w:t>
      </w:r>
      <w:r w:rsidR="00645079" w:rsidRPr="00D718E6">
        <w:rPr>
          <w:b/>
          <w:sz w:val="26"/>
          <w:szCs w:val="26"/>
          <w:lang w:val="sr-Cyrl-BA"/>
        </w:rPr>
        <w:t xml:space="preserve"> </w:t>
      </w:r>
      <w:r w:rsidR="00252733">
        <w:rPr>
          <w:b/>
          <w:sz w:val="26"/>
          <w:szCs w:val="26"/>
          <w:lang w:val="sr-Cyrl-BA"/>
        </w:rPr>
        <w:t>DONOŠENjE</w:t>
      </w:r>
      <w:r w:rsidR="00645079" w:rsidRPr="00D718E6">
        <w:rPr>
          <w:b/>
          <w:sz w:val="26"/>
          <w:szCs w:val="26"/>
          <w:lang w:val="sr-Cyrl-BA"/>
        </w:rPr>
        <w:t xml:space="preserve"> </w:t>
      </w:r>
      <w:r w:rsidR="00252733">
        <w:rPr>
          <w:b/>
          <w:sz w:val="26"/>
          <w:szCs w:val="26"/>
          <w:lang w:val="sr-Cyrl-BA"/>
        </w:rPr>
        <w:t>REBALANSA</w:t>
      </w:r>
      <w:r w:rsidR="0066571D" w:rsidRPr="00D718E6">
        <w:rPr>
          <w:b/>
          <w:sz w:val="26"/>
          <w:szCs w:val="26"/>
          <w:lang w:val="sr-Cyrl-BA"/>
        </w:rPr>
        <w:t xml:space="preserve"> </w:t>
      </w:r>
      <w:r w:rsidR="00252733">
        <w:rPr>
          <w:b/>
          <w:sz w:val="26"/>
          <w:szCs w:val="26"/>
          <w:lang w:val="sr-Cyrl-BA"/>
        </w:rPr>
        <w:t>BUDžETA</w:t>
      </w:r>
      <w:r w:rsidR="00645079" w:rsidRPr="00D718E6">
        <w:rPr>
          <w:b/>
          <w:sz w:val="26"/>
          <w:szCs w:val="26"/>
          <w:lang w:val="sr-Cyrl-BA"/>
        </w:rPr>
        <w:t xml:space="preserve"> </w:t>
      </w:r>
      <w:r w:rsidR="00252733">
        <w:rPr>
          <w:b/>
          <w:sz w:val="26"/>
          <w:szCs w:val="26"/>
          <w:lang w:val="sr-Cyrl-BA"/>
        </w:rPr>
        <w:t>PO</w:t>
      </w:r>
      <w:r w:rsidR="00645079" w:rsidRPr="00D718E6">
        <w:rPr>
          <w:b/>
          <w:sz w:val="26"/>
          <w:szCs w:val="26"/>
          <w:lang w:val="sr-Cyrl-BA"/>
        </w:rPr>
        <w:t xml:space="preserve"> </w:t>
      </w:r>
      <w:r w:rsidR="00252733">
        <w:rPr>
          <w:b/>
          <w:sz w:val="26"/>
          <w:szCs w:val="26"/>
          <w:lang w:val="sr-Cyrl-BA"/>
        </w:rPr>
        <w:t>HITNOM</w:t>
      </w:r>
      <w:r w:rsidR="00645079" w:rsidRPr="00D718E6">
        <w:rPr>
          <w:b/>
          <w:sz w:val="26"/>
          <w:szCs w:val="26"/>
          <w:lang w:val="sr-Cyrl-BA"/>
        </w:rPr>
        <w:t xml:space="preserve"> </w:t>
      </w:r>
      <w:r w:rsidR="00252733">
        <w:rPr>
          <w:b/>
          <w:sz w:val="26"/>
          <w:szCs w:val="26"/>
          <w:lang w:val="sr-Cyrl-BA"/>
        </w:rPr>
        <w:t>POSTUPKU</w:t>
      </w:r>
    </w:p>
    <w:p w:rsidR="00E372D9" w:rsidRPr="00D718E6" w:rsidRDefault="00E372D9" w:rsidP="00E372D9">
      <w:pPr>
        <w:rPr>
          <w:b/>
          <w:lang w:val="sr-Latn-CS"/>
        </w:rPr>
      </w:pPr>
    </w:p>
    <w:p w:rsidR="00C97BE1" w:rsidRPr="00D718E6" w:rsidRDefault="00252733" w:rsidP="00C97BE1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skladu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članom</w:t>
      </w:r>
      <w:r w:rsidR="00802A31" w:rsidRPr="00D718E6">
        <w:rPr>
          <w:lang w:val="sr-Cyrl-BA"/>
        </w:rPr>
        <w:t xml:space="preserve"> 213. </w:t>
      </w:r>
      <w:r>
        <w:rPr>
          <w:lang w:val="sr-Cyrl-BA"/>
        </w:rPr>
        <w:t>stav</w:t>
      </w:r>
      <w:r w:rsidR="00802A31" w:rsidRPr="00D718E6">
        <w:rPr>
          <w:lang w:val="sr-Cyrl-BA"/>
        </w:rPr>
        <w:t xml:space="preserve"> 2. </w:t>
      </w:r>
      <w:r>
        <w:rPr>
          <w:lang w:val="sr-Cyrl-BA"/>
        </w:rPr>
        <w:t>Poslovnika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Narodne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skupštine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802A31" w:rsidRPr="00D718E6">
        <w:rPr>
          <w:lang w:val="sr-Cyrl-BA"/>
        </w:rPr>
        <w:t xml:space="preserve"> („</w:t>
      </w:r>
      <w:r>
        <w:rPr>
          <w:lang w:val="sr-Cyrl-BA"/>
        </w:rPr>
        <w:t>Službeni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glasnik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802A31" w:rsidRPr="00D718E6">
        <w:rPr>
          <w:lang w:val="sr-Cyrl-BA"/>
        </w:rPr>
        <w:t xml:space="preserve">“, </w:t>
      </w:r>
      <w:r>
        <w:rPr>
          <w:lang w:val="sr-Cyrl-BA"/>
        </w:rPr>
        <w:t>broj</w:t>
      </w:r>
      <w:r w:rsidR="00802A31" w:rsidRPr="00D718E6">
        <w:rPr>
          <w:lang w:val="sr-Cyrl-BA"/>
        </w:rPr>
        <w:t xml:space="preserve"> 66/20) </w:t>
      </w:r>
      <w:r>
        <w:rPr>
          <w:lang w:val="sr-Cyrl-BA"/>
        </w:rPr>
        <w:t>data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mogućnost</w:t>
      </w:r>
      <w:r w:rsidR="00802A31" w:rsidRPr="00D718E6">
        <w:rPr>
          <w:lang w:val="sr-Cyrl-BA"/>
        </w:rPr>
        <w:t xml:space="preserve">, </w:t>
      </w:r>
      <w:r>
        <w:rPr>
          <w:lang w:val="sr-Cyrl-BA"/>
        </w:rPr>
        <w:t>izuzetno</w:t>
      </w:r>
      <w:r w:rsidR="00802A31" w:rsidRPr="00D718E6">
        <w:rPr>
          <w:lang w:val="sr-Cyrl-BA"/>
        </w:rPr>
        <w:t xml:space="preserve">, </w:t>
      </w:r>
      <w:r>
        <w:rPr>
          <w:lang w:val="sr-Cyrl-BA"/>
        </w:rPr>
        <w:t>za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donošenje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zakona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drugih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opštih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akata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po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hitnom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postupku</w:t>
      </w:r>
      <w:r w:rsidR="00265003" w:rsidRPr="00BF27C6">
        <w:rPr>
          <w:lang w:val="sr-Cyrl-BA"/>
        </w:rPr>
        <w:t>,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slučaju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kada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uređuju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pitanja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odnosi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nastali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usljed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okolnosti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koje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nisu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mogle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da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predvide</w:t>
      </w:r>
      <w:r w:rsidR="00802A31" w:rsidRPr="00D718E6">
        <w:rPr>
          <w:lang w:val="sr-Cyrl-BA"/>
        </w:rPr>
        <w:t xml:space="preserve">, </w:t>
      </w:r>
      <w:r>
        <w:rPr>
          <w:lang w:val="sr-Cyrl-BA"/>
        </w:rPr>
        <w:t>a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nedonošenje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zakona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ili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opšteg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akta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po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hitnom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postupku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moglo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bi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prouzrokovati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štetne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posljedice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po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život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zdravlje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ljudi</w:t>
      </w:r>
      <w:r w:rsidR="00802A31" w:rsidRPr="00D718E6">
        <w:rPr>
          <w:lang w:val="sr-Cyrl-BA"/>
        </w:rPr>
        <w:t xml:space="preserve">, </w:t>
      </w:r>
      <w:r>
        <w:rPr>
          <w:lang w:val="sr-Cyrl-BA"/>
        </w:rPr>
        <w:t>bezbjednost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rad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organa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organizacija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ili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ako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to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opštem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interesu</w:t>
      </w:r>
      <w:r w:rsidR="00802A31" w:rsidRPr="00D718E6">
        <w:rPr>
          <w:lang w:val="sr-Cyrl-BA"/>
        </w:rPr>
        <w:t>.</w:t>
      </w:r>
      <w:r w:rsidR="004B65C9" w:rsidRPr="00D718E6">
        <w:rPr>
          <w:lang w:val="sr-Cyrl-BA"/>
        </w:rPr>
        <w:t xml:space="preserve"> </w:t>
      </w:r>
    </w:p>
    <w:p w:rsidR="00C97BE1" w:rsidRPr="002B56D6" w:rsidRDefault="00252733" w:rsidP="00C97BE1">
      <w:pPr>
        <w:ind w:firstLine="567"/>
        <w:jc w:val="both"/>
        <w:rPr>
          <w:lang w:val="sr-Cyrl-BA"/>
        </w:rPr>
      </w:pPr>
      <w:r>
        <w:rPr>
          <w:lang w:val="sr-Cyrl-BA"/>
        </w:rPr>
        <w:t>Razlog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donošenje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Rebalansa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AE79D4" w:rsidRPr="00D718E6">
        <w:rPr>
          <w:lang w:val="sr-Cyrl-BA"/>
        </w:rPr>
        <w:t xml:space="preserve"> </w:t>
      </w:r>
      <w:r w:rsidR="00D7015E">
        <w:rPr>
          <w:lang w:val="sr-Cyrl-BA"/>
        </w:rPr>
        <w:t>2024</w:t>
      </w:r>
      <w:r w:rsidR="00AE79D4" w:rsidRPr="00D718E6">
        <w:rPr>
          <w:lang w:val="sr-Cyrl-BA"/>
        </w:rPr>
        <w:t>.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godinu</w:t>
      </w:r>
      <w:r w:rsidR="004719CC" w:rsidRPr="00D718E6">
        <w:rPr>
          <w:lang w:val="sr-Cyrl-BA"/>
        </w:rPr>
        <w:t xml:space="preserve">, </w:t>
      </w:r>
      <w:r>
        <w:rPr>
          <w:lang w:val="sr-Cyrl-BA"/>
        </w:rPr>
        <w:t>po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hitnom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postupku</w:t>
      </w:r>
      <w:r w:rsidR="004719CC" w:rsidRPr="00D718E6">
        <w:rPr>
          <w:lang w:val="sr-Cyrl-BA"/>
        </w:rPr>
        <w:t xml:space="preserve">, </w:t>
      </w:r>
      <w:r>
        <w:rPr>
          <w:lang w:val="sr-Cyrl-BA"/>
        </w:rPr>
        <w:t>je</w:t>
      </w:r>
      <w:r w:rsidR="004719CC" w:rsidRPr="002B56D6">
        <w:rPr>
          <w:lang w:val="sr-Cyrl-BA"/>
        </w:rPr>
        <w:t xml:space="preserve"> </w:t>
      </w:r>
      <w:r>
        <w:rPr>
          <w:lang w:val="sr-Cyrl-BA"/>
        </w:rPr>
        <w:t>obezbjeđenje</w:t>
      </w:r>
      <w:r w:rsidR="004719CC" w:rsidRPr="002B56D6">
        <w:rPr>
          <w:lang w:val="sr-Cyrl-BA"/>
        </w:rPr>
        <w:t xml:space="preserve"> </w:t>
      </w:r>
      <w:r>
        <w:rPr>
          <w:lang w:val="sr-Cyrl-BA"/>
        </w:rPr>
        <w:t>sredstava</w:t>
      </w:r>
      <w:r w:rsidR="004719CC" w:rsidRPr="002B56D6">
        <w:rPr>
          <w:lang w:val="sr-Cyrl-BA"/>
        </w:rPr>
        <w:t xml:space="preserve"> </w:t>
      </w:r>
      <w:r>
        <w:rPr>
          <w:lang w:val="sr-Cyrl-BA"/>
        </w:rPr>
        <w:t>za</w:t>
      </w:r>
      <w:r w:rsidR="004719CC" w:rsidRPr="002B56D6">
        <w:rPr>
          <w:lang w:val="sr-Cyrl-BA"/>
        </w:rPr>
        <w:t xml:space="preserve"> </w:t>
      </w:r>
      <w:r>
        <w:rPr>
          <w:lang w:val="sr-Cyrl-BA"/>
        </w:rPr>
        <w:t>realizaciju</w:t>
      </w:r>
      <w:r w:rsidR="004719CC" w:rsidRPr="002B56D6">
        <w:rPr>
          <w:lang w:val="sr-Cyrl-BA"/>
        </w:rPr>
        <w:t xml:space="preserve"> </w:t>
      </w:r>
      <w:r>
        <w:rPr>
          <w:lang w:val="sr-Cyrl-BA"/>
        </w:rPr>
        <w:t>obaveza</w:t>
      </w:r>
      <w:r w:rsidR="004719CC" w:rsidRPr="002B56D6">
        <w:rPr>
          <w:lang w:val="sr-Cyrl-BA"/>
        </w:rPr>
        <w:t xml:space="preserve"> </w:t>
      </w:r>
      <w:r>
        <w:rPr>
          <w:lang w:val="sr-Cyrl-BA"/>
        </w:rPr>
        <w:t>koje</w:t>
      </w:r>
      <w:r w:rsidR="004719CC" w:rsidRPr="002B56D6">
        <w:rPr>
          <w:lang w:val="sr-Cyrl-BA"/>
        </w:rPr>
        <w:t xml:space="preserve"> </w:t>
      </w:r>
      <w:r>
        <w:rPr>
          <w:lang w:val="sr-Cyrl-BA"/>
        </w:rPr>
        <w:t>su</w:t>
      </w:r>
      <w:r w:rsidR="004719CC" w:rsidRPr="002B56D6">
        <w:rPr>
          <w:lang w:val="sr-Cyrl-BA"/>
        </w:rPr>
        <w:t xml:space="preserve"> </w:t>
      </w:r>
      <w:r>
        <w:rPr>
          <w:lang w:val="sr-Cyrl-BA"/>
        </w:rPr>
        <w:t>proistekle</w:t>
      </w:r>
      <w:r w:rsidR="004719CC" w:rsidRPr="002B56D6">
        <w:rPr>
          <w:lang w:val="sr-Cyrl-BA"/>
        </w:rPr>
        <w:t xml:space="preserve"> </w:t>
      </w:r>
      <w:r>
        <w:rPr>
          <w:lang w:val="sr-Cyrl-BA"/>
        </w:rPr>
        <w:t>iz</w:t>
      </w:r>
      <w:r w:rsidR="004719CC" w:rsidRPr="002B56D6">
        <w:rPr>
          <w:lang w:val="sr-Cyrl-BA"/>
        </w:rPr>
        <w:t xml:space="preserve"> </w:t>
      </w:r>
      <w:r>
        <w:rPr>
          <w:lang w:val="sr-Cyrl-BA"/>
        </w:rPr>
        <w:t>zakonskih</w:t>
      </w:r>
      <w:r w:rsidR="004719CC" w:rsidRPr="002B56D6">
        <w:rPr>
          <w:lang w:val="sr-Cyrl-BA"/>
        </w:rPr>
        <w:t xml:space="preserve"> </w:t>
      </w:r>
      <w:r>
        <w:rPr>
          <w:lang w:val="sr-Cyrl-BA"/>
        </w:rPr>
        <w:t>i</w:t>
      </w:r>
      <w:r w:rsidR="004719CC" w:rsidRPr="002B56D6">
        <w:rPr>
          <w:lang w:val="sr-Cyrl-BA"/>
        </w:rPr>
        <w:t xml:space="preserve"> </w:t>
      </w:r>
      <w:r>
        <w:rPr>
          <w:lang w:val="sr-Cyrl-BA"/>
        </w:rPr>
        <w:t>podzakonskih</w:t>
      </w:r>
      <w:r w:rsidR="004719CC" w:rsidRPr="002B56D6">
        <w:rPr>
          <w:lang w:val="sr-Cyrl-BA"/>
        </w:rPr>
        <w:t xml:space="preserve"> </w:t>
      </w:r>
      <w:r>
        <w:rPr>
          <w:lang w:val="sr-Cyrl-BA"/>
        </w:rPr>
        <w:t>akata</w:t>
      </w:r>
      <w:r w:rsidR="004719CC" w:rsidRPr="002B56D6">
        <w:rPr>
          <w:lang w:val="sr-Cyrl-BA"/>
        </w:rPr>
        <w:t xml:space="preserve"> </w:t>
      </w:r>
      <w:r>
        <w:rPr>
          <w:lang w:val="sr-Cyrl-BA"/>
        </w:rPr>
        <w:t>u</w:t>
      </w:r>
      <w:r w:rsidR="004719CC" w:rsidRPr="002B56D6">
        <w:rPr>
          <w:lang w:val="sr-Cyrl-BA"/>
        </w:rPr>
        <w:t xml:space="preserve"> </w:t>
      </w:r>
      <w:r>
        <w:rPr>
          <w:lang w:val="sr-Cyrl-BA"/>
        </w:rPr>
        <w:t>tekućoj</w:t>
      </w:r>
      <w:r w:rsidR="004719CC" w:rsidRPr="002B56D6">
        <w:rPr>
          <w:lang w:val="sr-Cyrl-BA"/>
        </w:rPr>
        <w:t xml:space="preserve"> </w:t>
      </w:r>
      <w:r>
        <w:rPr>
          <w:lang w:val="sr-Cyrl-BA"/>
        </w:rPr>
        <w:t>godini</w:t>
      </w:r>
      <w:r w:rsidR="004719CC" w:rsidRPr="002B56D6">
        <w:rPr>
          <w:lang w:val="sr-Cyrl-BA"/>
        </w:rPr>
        <w:t>.</w:t>
      </w:r>
      <w:r w:rsidR="00062CBC" w:rsidRPr="002B56D6">
        <w:rPr>
          <w:lang w:val="sr-Cyrl-BA"/>
        </w:rPr>
        <w:t xml:space="preserve"> </w:t>
      </w:r>
    </w:p>
    <w:p w:rsidR="00C97BE1" w:rsidRPr="002B56D6" w:rsidRDefault="00252733" w:rsidP="00C97BE1">
      <w:pPr>
        <w:ind w:firstLine="567"/>
        <w:jc w:val="both"/>
        <w:rPr>
          <w:lang w:val="sr-Cyrl-BA"/>
        </w:rPr>
      </w:pPr>
      <w:r>
        <w:rPr>
          <w:lang w:val="sr-Cyrl-BA"/>
        </w:rPr>
        <w:t>Zbog</w:t>
      </w:r>
      <w:r w:rsidR="004719CC" w:rsidRPr="002B56D6">
        <w:rPr>
          <w:lang w:val="sr-Cyrl-BA"/>
        </w:rPr>
        <w:t xml:space="preserve"> </w:t>
      </w:r>
      <w:r>
        <w:rPr>
          <w:lang w:val="sr-Cyrl-BA"/>
        </w:rPr>
        <w:t>neophodnosti</w:t>
      </w:r>
      <w:r w:rsidR="004719CC" w:rsidRPr="002B56D6">
        <w:rPr>
          <w:lang w:val="sr-Cyrl-BA"/>
        </w:rPr>
        <w:t xml:space="preserve"> </w:t>
      </w:r>
      <w:r>
        <w:rPr>
          <w:lang w:val="sr-Cyrl-BA"/>
        </w:rPr>
        <w:t>stvaranja</w:t>
      </w:r>
      <w:r w:rsidR="004719CC" w:rsidRPr="002B56D6">
        <w:rPr>
          <w:lang w:val="sr-Cyrl-BA"/>
        </w:rPr>
        <w:t xml:space="preserve"> </w:t>
      </w:r>
      <w:r>
        <w:rPr>
          <w:lang w:val="sr-Cyrl-BA"/>
        </w:rPr>
        <w:t>preduslova</w:t>
      </w:r>
      <w:r w:rsidR="004719CC" w:rsidRPr="002B56D6">
        <w:rPr>
          <w:lang w:val="sr-Cyrl-BA"/>
        </w:rPr>
        <w:t xml:space="preserve"> </w:t>
      </w:r>
      <w:r>
        <w:rPr>
          <w:lang w:val="sr-Cyrl-BA"/>
        </w:rPr>
        <w:t>za</w:t>
      </w:r>
      <w:r w:rsidR="004719CC" w:rsidRPr="002B56D6">
        <w:rPr>
          <w:lang w:val="sr-Cyrl-BA"/>
        </w:rPr>
        <w:t xml:space="preserve"> </w:t>
      </w:r>
      <w:r>
        <w:rPr>
          <w:lang w:val="sr-Cyrl-BA"/>
        </w:rPr>
        <w:t>realizaciju</w:t>
      </w:r>
      <w:r w:rsidR="004719CC" w:rsidRPr="002B56D6">
        <w:rPr>
          <w:lang w:val="sr-Cyrl-BA"/>
        </w:rPr>
        <w:t xml:space="preserve"> </w:t>
      </w:r>
      <w:r>
        <w:rPr>
          <w:lang w:val="sr-Cyrl-BA"/>
        </w:rPr>
        <w:t>stvorenih</w:t>
      </w:r>
      <w:r w:rsidR="004719CC" w:rsidRPr="002B56D6">
        <w:rPr>
          <w:lang w:val="sr-Cyrl-BA"/>
        </w:rPr>
        <w:t xml:space="preserve"> </w:t>
      </w:r>
      <w:r>
        <w:rPr>
          <w:lang w:val="sr-Cyrl-BA"/>
        </w:rPr>
        <w:t>obaveza</w:t>
      </w:r>
      <w:r w:rsidR="004719CC" w:rsidRPr="002B56D6">
        <w:rPr>
          <w:lang w:val="sr-Cyrl-BA"/>
        </w:rPr>
        <w:t xml:space="preserve">, </w:t>
      </w:r>
      <w:r>
        <w:rPr>
          <w:lang w:val="sr-Cyrl-BA"/>
        </w:rPr>
        <w:t>potrebno</w:t>
      </w:r>
      <w:r w:rsidR="004719CC" w:rsidRPr="002B56D6">
        <w:rPr>
          <w:lang w:val="sr-Cyrl-BA"/>
        </w:rPr>
        <w:t xml:space="preserve"> </w:t>
      </w:r>
      <w:r>
        <w:rPr>
          <w:lang w:val="sr-Cyrl-BA"/>
        </w:rPr>
        <w:t>je</w:t>
      </w:r>
      <w:r w:rsidR="004719CC" w:rsidRPr="002B56D6">
        <w:rPr>
          <w:lang w:val="sr-Cyrl-BA"/>
        </w:rPr>
        <w:t xml:space="preserve"> </w:t>
      </w:r>
      <w:r>
        <w:rPr>
          <w:lang w:val="sr-Cyrl-BA"/>
        </w:rPr>
        <w:t>usvojiti</w:t>
      </w:r>
      <w:r w:rsidR="004719CC" w:rsidRPr="002B56D6">
        <w:rPr>
          <w:lang w:val="sr-Cyrl-BA"/>
        </w:rPr>
        <w:t xml:space="preserve"> </w:t>
      </w:r>
      <w:r>
        <w:rPr>
          <w:lang w:val="sr-Cyrl-BA"/>
        </w:rPr>
        <w:t>Prijedlog</w:t>
      </w:r>
      <w:r w:rsidR="004719CC" w:rsidRPr="002B56D6">
        <w:rPr>
          <w:lang w:val="sr-Cyrl-BA"/>
        </w:rPr>
        <w:t xml:space="preserve"> </w:t>
      </w:r>
      <w:r>
        <w:rPr>
          <w:lang w:val="sr-Cyrl-BA"/>
        </w:rPr>
        <w:t>rebalansa</w:t>
      </w:r>
      <w:r w:rsidR="004719CC" w:rsidRPr="002B56D6">
        <w:rPr>
          <w:lang w:val="sr-Cyrl-BA"/>
        </w:rPr>
        <w:t xml:space="preserve"> </w:t>
      </w:r>
      <w:r>
        <w:rPr>
          <w:lang w:val="sr-Cyrl-BA"/>
        </w:rPr>
        <w:t>Budžeta</w:t>
      </w:r>
      <w:r w:rsidR="004719CC" w:rsidRPr="002B56D6">
        <w:rPr>
          <w:lang w:val="sr-Cyrl-BA"/>
        </w:rPr>
        <w:t xml:space="preserve"> </w:t>
      </w:r>
      <w:r>
        <w:rPr>
          <w:lang w:val="sr-Cyrl-BA"/>
        </w:rPr>
        <w:t>Republike</w:t>
      </w:r>
      <w:r w:rsidR="0045216E" w:rsidRPr="002B56D6">
        <w:rPr>
          <w:lang w:val="sr-Cyrl-BA"/>
        </w:rPr>
        <w:t xml:space="preserve"> </w:t>
      </w:r>
      <w:r>
        <w:rPr>
          <w:lang w:val="sr-Cyrl-BA"/>
        </w:rPr>
        <w:t>Srpske</w:t>
      </w:r>
      <w:r w:rsidR="0045216E" w:rsidRPr="002B56D6">
        <w:rPr>
          <w:lang w:val="sr-Cyrl-BA"/>
        </w:rPr>
        <w:t xml:space="preserve"> </w:t>
      </w:r>
      <w:r>
        <w:rPr>
          <w:lang w:val="sr-Cyrl-BA"/>
        </w:rPr>
        <w:t>za</w:t>
      </w:r>
      <w:r w:rsidR="0045216E" w:rsidRPr="002B56D6">
        <w:rPr>
          <w:lang w:val="sr-Cyrl-BA"/>
        </w:rPr>
        <w:t xml:space="preserve"> </w:t>
      </w:r>
      <w:r w:rsidR="00D7015E" w:rsidRPr="002B56D6">
        <w:rPr>
          <w:lang w:val="sr-Cyrl-BA"/>
        </w:rPr>
        <w:t>2024</w:t>
      </w:r>
      <w:r w:rsidR="004719CC" w:rsidRPr="002B56D6">
        <w:rPr>
          <w:lang w:val="sr-Cyrl-BA"/>
        </w:rPr>
        <w:t xml:space="preserve">. </w:t>
      </w:r>
      <w:r>
        <w:rPr>
          <w:lang w:val="sr-Cyrl-BA"/>
        </w:rPr>
        <w:t>godinu</w:t>
      </w:r>
      <w:r w:rsidR="004719CC" w:rsidRPr="002B56D6">
        <w:rPr>
          <w:lang w:val="sr-Cyrl-BA"/>
        </w:rPr>
        <w:t xml:space="preserve"> </w:t>
      </w:r>
      <w:r>
        <w:rPr>
          <w:lang w:val="sr-Cyrl-BA"/>
        </w:rPr>
        <w:t>po</w:t>
      </w:r>
      <w:r w:rsidR="004719CC" w:rsidRPr="002B56D6">
        <w:rPr>
          <w:lang w:val="sr-Cyrl-BA"/>
        </w:rPr>
        <w:t xml:space="preserve"> </w:t>
      </w:r>
      <w:r>
        <w:rPr>
          <w:lang w:val="sr-Cyrl-BA"/>
        </w:rPr>
        <w:t>hitnom</w:t>
      </w:r>
      <w:r w:rsidR="004719CC" w:rsidRPr="002B56D6">
        <w:rPr>
          <w:lang w:val="sr-Cyrl-BA"/>
        </w:rPr>
        <w:t xml:space="preserve"> </w:t>
      </w:r>
      <w:r>
        <w:rPr>
          <w:lang w:val="sr-Cyrl-BA"/>
        </w:rPr>
        <w:t>postupku</w:t>
      </w:r>
      <w:r w:rsidR="004719CC" w:rsidRPr="002B56D6">
        <w:rPr>
          <w:lang w:val="sr-Cyrl-BA"/>
        </w:rPr>
        <w:t xml:space="preserve">, </w:t>
      </w:r>
      <w:r>
        <w:rPr>
          <w:lang w:val="sr-Cyrl-BA"/>
        </w:rPr>
        <w:t>kako</w:t>
      </w:r>
      <w:r w:rsidR="004719CC" w:rsidRPr="002B56D6">
        <w:rPr>
          <w:lang w:val="sr-Cyrl-BA"/>
        </w:rPr>
        <w:t xml:space="preserve"> </w:t>
      </w:r>
      <w:r>
        <w:rPr>
          <w:lang w:val="sr-Cyrl-BA"/>
        </w:rPr>
        <w:t>bi</w:t>
      </w:r>
      <w:r w:rsidR="004719CC" w:rsidRPr="002B56D6">
        <w:rPr>
          <w:lang w:val="sr-Cyrl-BA"/>
        </w:rPr>
        <w:t xml:space="preserve"> </w:t>
      </w:r>
      <w:r>
        <w:rPr>
          <w:lang w:val="sr-Cyrl-BA"/>
        </w:rPr>
        <w:t>se</w:t>
      </w:r>
      <w:r w:rsidR="004719CC" w:rsidRPr="002B56D6">
        <w:rPr>
          <w:lang w:val="sr-Cyrl-BA"/>
        </w:rPr>
        <w:t xml:space="preserve"> </w:t>
      </w:r>
      <w:r>
        <w:rPr>
          <w:lang w:val="sr-Cyrl-BA"/>
        </w:rPr>
        <w:t>mogli</w:t>
      </w:r>
      <w:r w:rsidR="004719CC" w:rsidRPr="002B56D6">
        <w:rPr>
          <w:lang w:val="sr-Cyrl-BA"/>
        </w:rPr>
        <w:t xml:space="preserve"> </w:t>
      </w:r>
      <w:r>
        <w:rPr>
          <w:lang w:val="sr-Cyrl-BA"/>
        </w:rPr>
        <w:t>ispoštovati</w:t>
      </w:r>
      <w:r w:rsidR="004719CC" w:rsidRPr="002B56D6">
        <w:rPr>
          <w:lang w:val="sr-Cyrl-BA"/>
        </w:rPr>
        <w:t xml:space="preserve"> </w:t>
      </w:r>
      <w:r>
        <w:rPr>
          <w:lang w:val="sr-Cyrl-BA"/>
        </w:rPr>
        <w:t>svi</w:t>
      </w:r>
      <w:r w:rsidR="004719CC" w:rsidRPr="002B56D6">
        <w:rPr>
          <w:lang w:val="sr-Cyrl-BA"/>
        </w:rPr>
        <w:t xml:space="preserve"> </w:t>
      </w:r>
      <w:r>
        <w:rPr>
          <w:lang w:val="sr-Cyrl-BA"/>
        </w:rPr>
        <w:t>predviđeni</w:t>
      </w:r>
      <w:r w:rsidR="004719CC" w:rsidRPr="002B56D6">
        <w:rPr>
          <w:lang w:val="sr-Cyrl-BA"/>
        </w:rPr>
        <w:t xml:space="preserve"> </w:t>
      </w:r>
      <w:r>
        <w:rPr>
          <w:lang w:val="sr-Cyrl-BA"/>
        </w:rPr>
        <w:t>rokovi</w:t>
      </w:r>
      <w:r w:rsidR="004719CC" w:rsidRPr="002B56D6">
        <w:rPr>
          <w:lang w:val="sr-Cyrl-BA"/>
        </w:rPr>
        <w:t xml:space="preserve"> </w:t>
      </w:r>
      <w:r>
        <w:rPr>
          <w:lang w:val="sr-Cyrl-BA"/>
        </w:rPr>
        <w:t>za</w:t>
      </w:r>
      <w:r w:rsidR="004719CC" w:rsidRPr="002B56D6">
        <w:rPr>
          <w:lang w:val="sr-Cyrl-BA"/>
        </w:rPr>
        <w:t xml:space="preserve"> </w:t>
      </w:r>
      <w:r>
        <w:rPr>
          <w:lang w:val="sr-Cyrl-BA"/>
        </w:rPr>
        <w:t>realizaciju</w:t>
      </w:r>
      <w:r w:rsidR="004719CC" w:rsidRPr="002B56D6">
        <w:rPr>
          <w:lang w:val="sr-Cyrl-BA"/>
        </w:rPr>
        <w:t xml:space="preserve"> </w:t>
      </w:r>
      <w:r>
        <w:rPr>
          <w:lang w:val="sr-Cyrl-BA"/>
        </w:rPr>
        <w:t>nastalih</w:t>
      </w:r>
      <w:r w:rsidR="00F52E0F" w:rsidRPr="002B56D6">
        <w:rPr>
          <w:lang w:val="sr-Cyrl-BA"/>
        </w:rPr>
        <w:t xml:space="preserve"> </w:t>
      </w:r>
      <w:r>
        <w:rPr>
          <w:lang w:val="sr-Cyrl-BA"/>
        </w:rPr>
        <w:t>obaveza</w:t>
      </w:r>
      <w:r w:rsidR="004719CC" w:rsidRPr="002B56D6">
        <w:rPr>
          <w:lang w:val="sr-Cyrl-BA"/>
        </w:rPr>
        <w:t>.</w:t>
      </w:r>
      <w:r w:rsidR="004B65C9" w:rsidRPr="002B56D6">
        <w:rPr>
          <w:lang w:val="sr-Cyrl-BA"/>
        </w:rPr>
        <w:t xml:space="preserve"> </w:t>
      </w:r>
    </w:p>
    <w:p w:rsidR="00C97BE1" w:rsidRPr="00D718E6" w:rsidRDefault="00252733" w:rsidP="00C97BE1">
      <w:pPr>
        <w:ind w:firstLine="567"/>
        <w:jc w:val="both"/>
        <w:rPr>
          <w:lang w:val="sr-Cyrl-BA"/>
        </w:rPr>
      </w:pPr>
      <w:r>
        <w:rPr>
          <w:lang w:val="sr-Cyrl-BA"/>
        </w:rPr>
        <w:t>Neusvajanje</w:t>
      </w:r>
      <w:r w:rsidR="00DC4EDF" w:rsidRPr="002B56D6">
        <w:rPr>
          <w:lang w:val="sr-Cyrl-BA"/>
        </w:rPr>
        <w:t xml:space="preserve"> </w:t>
      </w:r>
      <w:r>
        <w:rPr>
          <w:lang w:val="sr-Cyrl-BA"/>
        </w:rPr>
        <w:t>Prijedloga</w:t>
      </w:r>
      <w:r w:rsidR="00DC4EDF" w:rsidRPr="002B56D6">
        <w:rPr>
          <w:lang w:val="sr-Cyrl-BA"/>
        </w:rPr>
        <w:t xml:space="preserve"> </w:t>
      </w:r>
      <w:r>
        <w:rPr>
          <w:lang w:val="sr-Cyrl-BA"/>
        </w:rPr>
        <w:t>rebalansa</w:t>
      </w:r>
      <w:r w:rsidR="00DC4EDF" w:rsidRPr="002B56D6">
        <w:rPr>
          <w:lang w:val="sr-Cyrl-BA"/>
        </w:rPr>
        <w:t xml:space="preserve"> </w:t>
      </w:r>
      <w:r>
        <w:rPr>
          <w:lang w:val="sr-Cyrl-BA"/>
        </w:rPr>
        <w:t>Budžeta</w:t>
      </w:r>
      <w:r w:rsidR="00DC4EDF" w:rsidRPr="002B56D6">
        <w:rPr>
          <w:lang w:val="sr-Cyrl-BA"/>
        </w:rPr>
        <w:t xml:space="preserve"> </w:t>
      </w:r>
      <w:r>
        <w:rPr>
          <w:lang w:val="sr-Cyrl-BA"/>
        </w:rPr>
        <w:t>Republike</w:t>
      </w:r>
      <w:r w:rsidR="00DC4EDF" w:rsidRPr="002B56D6">
        <w:rPr>
          <w:lang w:val="sr-Cyrl-BA"/>
        </w:rPr>
        <w:t xml:space="preserve"> </w:t>
      </w:r>
      <w:r>
        <w:rPr>
          <w:lang w:val="sr-Cyrl-BA"/>
        </w:rPr>
        <w:t>Srpske</w:t>
      </w:r>
      <w:r w:rsidR="00DC4EDF" w:rsidRPr="002B56D6">
        <w:rPr>
          <w:lang w:val="sr-Cyrl-BA"/>
        </w:rPr>
        <w:t xml:space="preserve"> </w:t>
      </w:r>
      <w:r>
        <w:rPr>
          <w:lang w:val="sr-Cyrl-BA"/>
        </w:rPr>
        <w:t>za</w:t>
      </w:r>
      <w:r w:rsidR="00DC4EDF" w:rsidRPr="002B56D6">
        <w:rPr>
          <w:lang w:val="sr-Cyrl-BA"/>
        </w:rPr>
        <w:t xml:space="preserve"> </w:t>
      </w:r>
      <w:r w:rsidR="00D7015E" w:rsidRPr="002B56D6">
        <w:rPr>
          <w:lang w:val="sr-Cyrl-BA"/>
        </w:rPr>
        <w:t>2024</w:t>
      </w:r>
      <w:r w:rsidR="00DC4EDF" w:rsidRPr="002B56D6">
        <w:rPr>
          <w:lang w:val="sr-Cyrl-BA"/>
        </w:rPr>
        <w:t xml:space="preserve">. </w:t>
      </w:r>
      <w:r>
        <w:rPr>
          <w:lang w:val="sr-Cyrl-BA"/>
        </w:rPr>
        <w:t>godinu</w:t>
      </w:r>
      <w:r w:rsidR="005460D2" w:rsidRPr="002B56D6">
        <w:rPr>
          <w:lang w:val="en-GB"/>
        </w:rPr>
        <w:t>,</w:t>
      </w:r>
      <w:r w:rsidR="00DC4EDF" w:rsidRPr="002B56D6">
        <w:rPr>
          <w:lang w:val="sr-Cyrl-BA"/>
        </w:rPr>
        <w:t xml:space="preserve"> </w:t>
      </w:r>
      <w:r>
        <w:rPr>
          <w:lang w:val="sr-Cyrl-BA"/>
        </w:rPr>
        <w:t>po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hitnom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postupku</w:t>
      </w:r>
      <w:r w:rsidR="005460D2" w:rsidRPr="00382BE3">
        <w:rPr>
          <w:lang w:val="en-GB"/>
        </w:rPr>
        <w:t>,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može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da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ima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posljedicu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neizmirivanje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obaveza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skladu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dinamikom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njihovog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dospijeća</w:t>
      </w:r>
      <w:r w:rsidR="00DC4EDF" w:rsidRPr="00D718E6">
        <w:rPr>
          <w:lang w:val="sr-Cyrl-BA"/>
        </w:rPr>
        <w:t xml:space="preserve">, </w:t>
      </w:r>
      <w:r>
        <w:rPr>
          <w:lang w:val="sr-Cyrl-BA"/>
        </w:rPr>
        <w:t>te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nemogućnost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realizacije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mjera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koje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proistekle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iz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zakonskih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podzakonskih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akata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toku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godine</w:t>
      </w:r>
      <w:r w:rsidR="00DC4EDF" w:rsidRPr="00D718E6">
        <w:rPr>
          <w:lang w:val="sr-Cyrl-BA"/>
        </w:rPr>
        <w:t>.</w:t>
      </w:r>
      <w:r w:rsidR="004B65C9" w:rsidRPr="00D718E6">
        <w:rPr>
          <w:lang w:val="sr-Cyrl-BA"/>
        </w:rPr>
        <w:t xml:space="preserve"> </w:t>
      </w:r>
    </w:p>
    <w:p w:rsidR="004719CC" w:rsidRPr="00D718E6" w:rsidRDefault="00252733" w:rsidP="00C97BE1">
      <w:pPr>
        <w:ind w:firstLine="567"/>
        <w:jc w:val="both"/>
        <w:rPr>
          <w:lang w:val="sr-Cyrl-BA"/>
        </w:rPr>
      </w:pPr>
      <w:r>
        <w:rPr>
          <w:lang w:val="sr-Cyrl-BA"/>
        </w:rPr>
        <w:t>Uvažavajući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navedeno</w:t>
      </w:r>
      <w:r w:rsidR="004719CC" w:rsidRPr="00D718E6">
        <w:rPr>
          <w:lang w:val="sr-Cyrl-BA"/>
        </w:rPr>
        <w:t xml:space="preserve">, </w:t>
      </w:r>
      <w:r>
        <w:rPr>
          <w:lang w:val="sr-Cyrl-BA"/>
        </w:rPr>
        <w:t>pripremljen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Prijedlog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rebalansa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4719CC" w:rsidRPr="00D718E6">
        <w:rPr>
          <w:lang w:val="sr-Cyrl-BA"/>
        </w:rPr>
        <w:t xml:space="preserve"> </w:t>
      </w:r>
      <w:r w:rsidR="00D7015E">
        <w:rPr>
          <w:lang w:val="sr-Cyrl-BA"/>
        </w:rPr>
        <w:t>2024</w:t>
      </w:r>
      <w:r w:rsidR="004719CC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4719CC" w:rsidRPr="00D718E6">
        <w:rPr>
          <w:lang w:val="sr-Cyrl-BA"/>
        </w:rPr>
        <w:t xml:space="preserve">, </w:t>
      </w:r>
      <w:r>
        <w:rPr>
          <w:lang w:val="sr-Cyrl-BA"/>
        </w:rPr>
        <w:t>po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hitnom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postupku</w:t>
      </w:r>
      <w:r w:rsidR="004719CC" w:rsidRPr="00D718E6">
        <w:rPr>
          <w:lang w:val="sr-Cyrl-BA"/>
        </w:rPr>
        <w:t>.</w:t>
      </w:r>
    </w:p>
    <w:p w:rsidR="00424AF1" w:rsidRPr="00D718E6" w:rsidRDefault="00424AF1" w:rsidP="00E372D9">
      <w:pPr>
        <w:rPr>
          <w:lang w:val="sr-Cyrl-CS"/>
        </w:rPr>
      </w:pPr>
    </w:p>
    <w:p w:rsidR="00424AF1" w:rsidRPr="00D718E6" w:rsidRDefault="00424AF1" w:rsidP="00E372D9">
      <w:pPr>
        <w:rPr>
          <w:lang w:val="sr-Cyrl-CS"/>
        </w:rPr>
      </w:pPr>
    </w:p>
    <w:p w:rsidR="00540E39" w:rsidRDefault="001D63A1" w:rsidP="00720973">
      <w:pPr>
        <w:tabs>
          <w:tab w:val="left" w:pos="567"/>
        </w:tabs>
        <w:rPr>
          <w:b/>
          <w:sz w:val="26"/>
          <w:szCs w:val="26"/>
          <w:lang w:val="sr-Cyrl-BA"/>
        </w:rPr>
      </w:pPr>
      <w:r w:rsidRPr="00D718E6">
        <w:rPr>
          <w:b/>
          <w:sz w:val="26"/>
          <w:szCs w:val="26"/>
          <w:lang w:val="sr-Cyrl-BA"/>
        </w:rPr>
        <w:t>V</w:t>
      </w:r>
      <w:r w:rsidR="00720973">
        <w:rPr>
          <w:b/>
          <w:sz w:val="26"/>
          <w:szCs w:val="26"/>
          <w:lang w:val="sr-Cyrl-BA"/>
        </w:rPr>
        <w:tab/>
      </w:r>
      <w:r w:rsidR="00252733">
        <w:rPr>
          <w:b/>
          <w:sz w:val="26"/>
          <w:szCs w:val="26"/>
          <w:lang w:val="sr-Cyrl-BA"/>
        </w:rPr>
        <w:t>OBRAZLOŽENjE</w:t>
      </w:r>
      <w:r w:rsidR="00083D87" w:rsidRPr="00D718E6">
        <w:rPr>
          <w:b/>
          <w:sz w:val="26"/>
          <w:szCs w:val="26"/>
          <w:lang w:val="sr-Cyrl-BA"/>
        </w:rPr>
        <w:t xml:space="preserve"> </w:t>
      </w:r>
      <w:r w:rsidR="00252733">
        <w:rPr>
          <w:b/>
          <w:sz w:val="26"/>
          <w:szCs w:val="26"/>
          <w:lang w:val="sr-Cyrl-BA"/>
        </w:rPr>
        <w:t>PREDLOŽENIH</w:t>
      </w:r>
      <w:r w:rsidR="001B3CFA" w:rsidRPr="00D718E6">
        <w:rPr>
          <w:b/>
          <w:sz w:val="26"/>
          <w:szCs w:val="26"/>
          <w:lang w:val="sr-Cyrl-BA"/>
        </w:rPr>
        <w:t xml:space="preserve"> </w:t>
      </w:r>
      <w:r w:rsidR="00252733">
        <w:rPr>
          <w:b/>
          <w:sz w:val="26"/>
          <w:szCs w:val="26"/>
          <w:lang w:val="sr-Cyrl-BA"/>
        </w:rPr>
        <w:t>RJEŠENjA</w:t>
      </w:r>
    </w:p>
    <w:p w:rsidR="00283B69" w:rsidRPr="00D718E6" w:rsidRDefault="00283B69" w:rsidP="00283B69">
      <w:pPr>
        <w:rPr>
          <w:b/>
          <w:sz w:val="26"/>
          <w:szCs w:val="26"/>
          <w:lang w:val="sr-Cyrl-BA"/>
        </w:rPr>
      </w:pPr>
    </w:p>
    <w:p w:rsidR="007D5059" w:rsidRPr="00D718E6" w:rsidRDefault="00252733" w:rsidP="00283B69">
      <w:pPr>
        <w:ind w:firstLine="567"/>
        <w:jc w:val="both"/>
        <w:rPr>
          <w:b/>
          <w:lang w:val="sr-Cyrl-BA"/>
        </w:rPr>
      </w:pPr>
      <w:r>
        <w:rPr>
          <w:b/>
          <w:lang w:val="sr-Cyrl-BA"/>
        </w:rPr>
        <w:t>OPŠTI</w:t>
      </w:r>
      <w:r w:rsidR="007D5059" w:rsidRPr="00D718E6">
        <w:rPr>
          <w:b/>
          <w:lang w:val="sr-Cyrl-BA"/>
        </w:rPr>
        <w:t xml:space="preserve"> </w:t>
      </w:r>
      <w:r>
        <w:rPr>
          <w:b/>
          <w:lang w:val="sr-Cyrl-BA"/>
        </w:rPr>
        <w:t>DIO</w:t>
      </w:r>
    </w:p>
    <w:p w:rsidR="00E372D9" w:rsidRPr="00D718E6" w:rsidRDefault="00E372D9" w:rsidP="00E372D9">
      <w:pPr>
        <w:rPr>
          <w:b/>
          <w:lang w:val="sr-Cyrl-BA"/>
        </w:rPr>
      </w:pPr>
    </w:p>
    <w:p w:rsidR="001239B3" w:rsidRPr="00D718E6" w:rsidRDefault="00252733" w:rsidP="001239B3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Opštem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dijelu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AE79D4" w:rsidRPr="00D718E6">
        <w:rPr>
          <w:lang w:val="sr-Cyrl-BA"/>
        </w:rPr>
        <w:t xml:space="preserve">, </w:t>
      </w:r>
      <w:r>
        <w:rPr>
          <w:lang w:val="sr-Cyrl-BA"/>
        </w:rPr>
        <w:t>stavljanjem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odnos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planiranih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budžetskih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prihoda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AE79D4" w:rsidRPr="00D718E6">
        <w:rPr>
          <w:lang w:val="sr-Cyrl-BA"/>
        </w:rPr>
        <w:t xml:space="preserve">, </w:t>
      </w:r>
      <w:r>
        <w:rPr>
          <w:lang w:val="sr-Cyrl-BA"/>
        </w:rPr>
        <w:t>kao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planiranih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primitaka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izdataka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nefinansijsku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imovinu</w:t>
      </w:r>
      <w:r w:rsidR="00AE79D4" w:rsidRPr="00D718E6">
        <w:rPr>
          <w:lang w:val="sr-Cyrl-BA"/>
        </w:rPr>
        <w:t xml:space="preserve">, </w:t>
      </w:r>
      <w:r>
        <w:rPr>
          <w:lang w:val="sr-Cyrl-BA"/>
        </w:rPr>
        <w:t>prezentuju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informacije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o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planiranom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budžetskom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rezultatu</w:t>
      </w:r>
      <w:r w:rsidR="00AE79D4" w:rsidRPr="00D718E6">
        <w:rPr>
          <w:lang w:val="sr-Cyrl-BA"/>
        </w:rPr>
        <w:t xml:space="preserve"> (</w:t>
      </w:r>
      <w:r>
        <w:rPr>
          <w:lang w:val="sr-Cyrl-BA"/>
        </w:rPr>
        <w:t>budžetskom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suficitu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ili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budžetskom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deficitu</w:t>
      </w:r>
      <w:r w:rsidR="00AE79D4" w:rsidRPr="00D718E6">
        <w:rPr>
          <w:lang w:val="sr-Cyrl-BA"/>
        </w:rPr>
        <w:t xml:space="preserve">) </w:t>
      </w:r>
      <w:r>
        <w:rPr>
          <w:lang w:val="sr-Cyrl-BA"/>
        </w:rPr>
        <w:t>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načinu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njegovog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finansiranja</w:t>
      </w:r>
      <w:r w:rsidR="00AE79D4" w:rsidRPr="00D718E6">
        <w:rPr>
          <w:lang w:val="sr-Cyrl-BA"/>
        </w:rPr>
        <w:t xml:space="preserve"> (</w:t>
      </w:r>
      <w:r>
        <w:rPr>
          <w:lang w:val="sr-Cyrl-BA"/>
        </w:rPr>
        <w:t>tj</w:t>
      </w:r>
      <w:r w:rsidR="00AE79D4" w:rsidRPr="00D718E6">
        <w:rPr>
          <w:lang w:val="sr-Cyrl-BA"/>
        </w:rPr>
        <w:t xml:space="preserve">. </w:t>
      </w:r>
      <w:r>
        <w:rPr>
          <w:lang w:val="sr-Cyrl-BA"/>
        </w:rPr>
        <w:t>raspodjele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ili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pokrivanja</w:t>
      </w:r>
      <w:r w:rsidR="00AE79D4" w:rsidRPr="00D718E6">
        <w:rPr>
          <w:lang w:val="sr-Cyrl-BA"/>
        </w:rPr>
        <w:t xml:space="preserve">), </w:t>
      </w:r>
      <w:r>
        <w:rPr>
          <w:lang w:val="sr-Cyrl-BA"/>
        </w:rPr>
        <w:t>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skladu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propisanom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usvojenom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metodologijom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utvrđivanja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izvještavanja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o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izvršenju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AE79D4" w:rsidRPr="00D718E6">
        <w:rPr>
          <w:lang w:val="sr-Cyrl-BA"/>
        </w:rPr>
        <w:t xml:space="preserve">. </w:t>
      </w:r>
    </w:p>
    <w:p w:rsidR="001239B3" w:rsidRPr="00D42AA3" w:rsidRDefault="00252733" w:rsidP="001239B3">
      <w:pPr>
        <w:ind w:firstLine="567"/>
        <w:jc w:val="both"/>
        <w:rPr>
          <w:lang w:val="sr-Cyrl-BA"/>
        </w:rPr>
      </w:pPr>
      <w:r>
        <w:rPr>
          <w:lang w:val="sr-Cyrl-BA"/>
        </w:rPr>
        <w:t>Budžetom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9170B1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9170B1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AE79D4" w:rsidRPr="00D718E6">
        <w:rPr>
          <w:lang w:val="sr-Cyrl-BA"/>
        </w:rPr>
        <w:t xml:space="preserve"> </w:t>
      </w:r>
      <w:r w:rsidR="00D7015E">
        <w:rPr>
          <w:lang w:val="sr-Cyrl-BA"/>
        </w:rPr>
        <w:t>2024</w:t>
      </w:r>
      <w:r w:rsidR="00AE79D4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AE79D4" w:rsidRPr="00D718E6">
        <w:rPr>
          <w:lang w:val="sr-Cyrl-BA"/>
        </w:rPr>
        <w:t xml:space="preserve">, </w:t>
      </w:r>
      <w:r>
        <w:rPr>
          <w:lang w:val="sr-Cyrl-BA"/>
        </w:rPr>
        <w:t>za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opšti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fond</w:t>
      </w:r>
      <w:r w:rsidR="003078E7" w:rsidRPr="00D718E6">
        <w:rPr>
          <w:lang w:val="sr-Cyrl-BA"/>
        </w:rPr>
        <w:t xml:space="preserve"> 01</w:t>
      </w:r>
      <w:r w:rsidR="00AE79D4" w:rsidRPr="00D718E6">
        <w:rPr>
          <w:lang w:val="sr-Cyrl-BA"/>
        </w:rPr>
        <w:t xml:space="preserve">, </w:t>
      </w:r>
      <w:r>
        <w:rPr>
          <w:lang w:val="sr-Cyrl-BA"/>
        </w:rPr>
        <w:t>planiran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budžetski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deficit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AE79D4" w:rsidRPr="00D718E6">
        <w:rPr>
          <w:lang w:val="sr-Cyrl-BA"/>
        </w:rPr>
        <w:t xml:space="preserve"> </w:t>
      </w:r>
      <w:r w:rsidR="00D7015E">
        <w:rPr>
          <w:lang w:val="sr-Cyrl-BA"/>
        </w:rPr>
        <w:t>200</w:t>
      </w:r>
      <w:r w:rsidR="009D76FA" w:rsidRPr="00D718E6">
        <w:rPr>
          <w:lang w:val="sr-Cyrl-BA"/>
        </w:rPr>
        <w:t>,</w:t>
      </w:r>
      <w:r w:rsidR="00D7015E">
        <w:rPr>
          <w:lang w:val="sr-Cyrl-BA"/>
        </w:rPr>
        <w:t>7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milion</w:t>
      </w:r>
      <w:r w:rsidR="00AE79D4" w:rsidRPr="00D718E6">
        <w:rPr>
          <w:lang w:val="sr-Cyrl-BA"/>
        </w:rPr>
        <w:t xml:space="preserve">a </w:t>
      </w:r>
      <w:r>
        <w:rPr>
          <w:lang w:val="sr-Cyrl-BA"/>
        </w:rPr>
        <w:t>KM</w:t>
      </w:r>
      <w:r w:rsidR="00AE79D4" w:rsidRPr="00D718E6">
        <w:rPr>
          <w:lang w:val="sr-Cyrl-BA"/>
        </w:rPr>
        <w:t xml:space="preserve">, </w:t>
      </w:r>
      <w:r>
        <w:rPr>
          <w:lang w:val="sr-Cyrl-BA"/>
        </w:rPr>
        <w:t>dok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Prijedlogom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Rebalansa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AE79D4" w:rsidRPr="00D718E6">
        <w:rPr>
          <w:lang w:val="sr-Cyrl-BA"/>
        </w:rPr>
        <w:t xml:space="preserve"> </w:t>
      </w:r>
      <w:r w:rsidR="00D7015E">
        <w:rPr>
          <w:lang w:val="sr-Cyrl-BA"/>
        </w:rPr>
        <w:t>2024</w:t>
      </w:r>
      <w:r w:rsidR="00AE79D4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planiran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budžetski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deficit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od</w:t>
      </w:r>
      <w:r w:rsidR="00AE79D4" w:rsidRPr="00D42AA3">
        <w:rPr>
          <w:lang w:val="sr-Cyrl-BA"/>
        </w:rPr>
        <w:t xml:space="preserve"> </w:t>
      </w:r>
      <w:r w:rsidR="00FD4DBB" w:rsidRPr="00D42AA3">
        <w:rPr>
          <w:lang w:val="sr-Cyrl-BA"/>
        </w:rPr>
        <w:t>106</w:t>
      </w:r>
      <w:r w:rsidR="00062CBC" w:rsidRPr="00D42AA3">
        <w:rPr>
          <w:lang w:val="sr-Cyrl-BA"/>
        </w:rPr>
        <w:t>,</w:t>
      </w:r>
      <w:r w:rsidR="00FD4DBB" w:rsidRPr="00D42AA3">
        <w:rPr>
          <w:lang w:val="sr-Cyrl-BA"/>
        </w:rPr>
        <w:t>6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miliona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KM</w:t>
      </w:r>
      <w:r w:rsidR="00AE79D4" w:rsidRPr="00D42AA3">
        <w:rPr>
          <w:lang w:val="sr-Cyrl-BA"/>
        </w:rPr>
        <w:t>.</w:t>
      </w:r>
      <w:r w:rsidR="00D77BB9" w:rsidRPr="00D42AA3">
        <w:rPr>
          <w:lang w:val="sr-Cyrl-BA"/>
        </w:rPr>
        <w:t xml:space="preserve"> </w:t>
      </w:r>
    </w:p>
    <w:p w:rsidR="001239B3" w:rsidRPr="00D42AA3" w:rsidRDefault="00252733" w:rsidP="001239B3">
      <w:pPr>
        <w:ind w:firstLine="567"/>
        <w:jc w:val="both"/>
        <w:rPr>
          <w:lang w:val="sr-Cyrl-BA"/>
        </w:rPr>
      </w:pPr>
      <w:r>
        <w:rPr>
          <w:lang w:val="sr-Cyrl-BA"/>
        </w:rPr>
        <w:t>Planirani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budžetski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deficit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u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iznosu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od</w:t>
      </w:r>
      <w:r w:rsidR="00AE79D4" w:rsidRPr="00D42AA3">
        <w:rPr>
          <w:lang w:val="sr-Cyrl-BA"/>
        </w:rPr>
        <w:t xml:space="preserve"> </w:t>
      </w:r>
      <w:r w:rsidR="00D42AA3" w:rsidRPr="00D42AA3">
        <w:rPr>
          <w:lang w:val="sr-Cyrl-BA"/>
        </w:rPr>
        <w:t>106</w:t>
      </w:r>
      <w:r w:rsidR="009B7FC4" w:rsidRPr="00D42AA3">
        <w:rPr>
          <w:lang w:val="sr-Cyrl-BA"/>
        </w:rPr>
        <w:t>,</w:t>
      </w:r>
      <w:r w:rsidR="00D42AA3" w:rsidRPr="00D42AA3">
        <w:rPr>
          <w:lang w:val="sr-Cyrl-BA"/>
        </w:rPr>
        <w:t>6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miliona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KM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pokriće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se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neto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finansiranjem</w:t>
      </w:r>
      <w:r w:rsidR="00AE79D4" w:rsidRPr="00D42AA3">
        <w:rPr>
          <w:lang w:val="sr-Cyrl-BA"/>
        </w:rPr>
        <w:t xml:space="preserve">, </w:t>
      </w:r>
      <w:r>
        <w:rPr>
          <w:lang w:val="sr-Cyrl-BA"/>
        </w:rPr>
        <w:t>odnosno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razlikom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između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planiranih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primitaka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od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finansijske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imovine</w:t>
      </w:r>
      <w:r w:rsidR="00AE79D4" w:rsidRPr="00D42AA3">
        <w:rPr>
          <w:lang w:val="sr-Cyrl-BA"/>
        </w:rPr>
        <w:t xml:space="preserve">, </w:t>
      </w:r>
      <w:r>
        <w:rPr>
          <w:lang w:val="sr-Cyrl-BA"/>
        </w:rPr>
        <w:t>zaduživanja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i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ostalih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primitaka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i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izdataka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za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finansijsku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imovinu</w:t>
      </w:r>
      <w:r w:rsidR="00AE79D4" w:rsidRPr="00D42AA3">
        <w:rPr>
          <w:lang w:val="sr-Cyrl-BA"/>
        </w:rPr>
        <w:t xml:space="preserve">, </w:t>
      </w:r>
      <w:r>
        <w:rPr>
          <w:lang w:val="sr-Cyrl-BA"/>
        </w:rPr>
        <w:t>izdataka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za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otplatu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duga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i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ostalih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izdataka</w:t>
      </w:r>
      <w:r w:rsidR="00AE79D4" w:rsidRPr="00D42AA3">
        <w:rPr>
          <w:lang w:val="sr-Cyrl-BA"/>
        </w:rPr>
        <w:t>.</w:t>
      </w:r>
      <w:r w:rsidR="00E95D22" w:rsidRPr="00D42AA3">
        <w:rPr>
          <w:lang w:val="sr-Cyrl-BA"/>
        </w:rPr>
        <w:t xml:space="preserve"> </w:t>
      </w:r>
    </w:p>
    <w:p w:rsidR="001E7A36" w:rsidRPr="00D718E6" w:rsidRDefault="00252733" w:rsidP="00C16FE1">
      <w:pPr>
        <w:spacing w:after="120"/>
        <w:ind w:firstLine="567"/>
        <w:jc w:val="both"/>
        <w:rPr>
          <w:lang w:val="sr-Cyrl-BA"/>
        </w:rPr>
      </w:pPr>
      <w:r>
        <w:rPr>
          <w:lang w:val="sr-Cyrl-BA"/>
        </w:rPr>
        <w:t>Prijedlogom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rebalansa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Budžeta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Republike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Srpske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za</w:t>
      </w:r>
      <w:r w:rsidR="00AE79D4" w:rsidRPr="00D42AA3">
        <w:rPr>
          <w:lang w:val="sr-Cyrl-BA"/>
        </w:rPr>
        <w:t xml:space="preserve"> </w:t>
      </w:r>
      <w:r w:rsidR="00D7015E" w:rsidRPr="00D42AA3">
        <w:rPr>
          <w:lang w:val="sr-Cyrl-BA"/>
        </w:rPr>
        <w:t>2024</w:t>
      </w:r>
      <w:r w:rsidR="00AE79D4" w:rsidRPr="00D42AA3">
        <w:rPr>
          <w:lang w:val="sr-Cyrl-BA"/>
        </w:rPr>
        <w:t xml:space="preserve">. </w:t>
      </w:r>
      <w:r>
        <w:rPr>
          <w:lang w:val="sr-Cyrl-BA"/>
        </w:rPr>
        <w:t>godinu</w:t>
      </w:r>
      <w:r w:rsidR="00AE79D4" w:rsidRPr="00D42AA3">
        <w:rPr>
          <w:lang w:val="sr-Cyrl-BA"/>
        </w:rPr>
        <w:t>,</w:t>
      </w:r>
      <w:r w:rsidR="003078E7" w:rsidRPr="00D42AA3">
        <w:rPr>
          <w:lang w:val="sr-Cyrl-BA"/>
        </w:rPr>
        <w:t xml:space="preserve"> </w:t>
      </w:r>
      <w:r>
        <w:rPr>
          <w:lang w:val="sr-Cyrl-BA"/>
        </w:rPr>
        <w:t>za</w:t>
      </w:r>
      <w:r w:rsidR="003078E7" w:rsidRPr="00D42AA3">
        <w:rPr>
          <w:lang w:val="sr-Cyrl-BA"/>
        </w:rPr>
        <w:t xml:space="preserve"> </w:t>
      </w:r>
      <w:r>
        <w:rPr>
          <w:lang w:val="sr-Cyrl-BA"/>
        </w:rPr>
        <w:t>fond</w:t>
      </w:r>
      <w:r w:rsidR="003078E7" w:rsidRPr="00D42AA3">
        <w:rPr>
          <w:lang w:val="sr-Cyrl-BA"/>
        </w:rPr>
        <w:t xml:space="preserve"> </w:t>
      </w:r>
      <w:r w:rsidR="004A70BE" w:rsidRPr="00D42AA3">
        <w:rPr>
          <w:lang w:val="sr-Cyrl-BA"/>
        </w:rPr>
        <w:t xml:space="preserve">02 </w:t>
      </w:r>
      <w:r>
        <w:rPr>
          <w:lang w:val="sr-Cyrl-BA"/>
        </w:rPr>
        <w:t>po</w:t>
      </w:r>
      <w:r w:rsidR="003078E7" w:rsidRPr="00D42AA3">
        <w:rPr>
          <w:lang w:val="sr-Cyrl-BA"/>
        </w:rPr>
        <w:t xml:space="preserve"> </w:t>
      </w:r>
      <w:r>
        <w:rPr>
          <w:lang w:val="sr-Cyrl-BA"/>
        </w:rPr>
        <w:t>posebnim</w:t>
      </w:r>
      <w:r w:rsidR="003078E7" w:rsidRPr="00D42AA3">
        <w:rPr>
          <w:lang w:val="sr-Cyrl-BA"/>
        </w:rPr>
        <w:t xml:space="preserve"> </w:t>
      </w:r>
      <w:r>
        <w:rPr>
          <w:lang w:val="sr-Cyrl-BA"/>
        </w:rPr>
        <w:t>propisima</w:t>
      </w:r>
      <w:r w:rsidR="003078E7" w:rsidRPr="00D42AA3">
        <w:rPr>
          <w:lang w:val="sr-Cyrl-BA"/>
        </w:rPr>
        <w:t xml:space="preserve"> </w:t>
      </w:r>
      <w:r>
        <w:rPr>
          <w:lang w:val="sr-Cyrl-BA"/>
        </w:rPr>
        <w:t>planiran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je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budžetski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deficit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od</w:t>
      </w:r>
      <w:r w:rsidR="007F596B" w:rsidRPr="00D42AA3">
        <w:rPr>
          <w:lang w:val="sr-Cyrl-BA"/>
        </w:rPr>
        <w:t xml:space="preserve"> </w:t>
      </w:r>
      <w:r w:rsidR="00724579">
        <w:t>19,2</w:t>
      </w:r>
      <w:r w:rsidR="007F596B" w:rsidRPr="00D42AA3">
        <w:rPr>
          <w:lang w:val="sr-Cyrl-BA"/>
        </w:rPr>
        <w:t xml:space="preserve"> </w:t>
      </w:r>
      <w:r>
        <w:rPr>
          <w:lang w:val="sr-Cyrl-BA"/>
        </w:rPr>
        <w:t>miliona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KM</w:t>
      </w:r>
      <w:r w:rsidR="003078E7" w:rsidRPr="00D42AA3">
        <w:rPr>
          <w:lang w:val="sr-Cyrl-BA"/>
        </w:rPr>
        <w:t>,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što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je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rezultat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neutrošenih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sredstava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iz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ranijeg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perioda</w:t>
      </w:r>
      <w:r w:rsidR="00AE79D4" w:rsidRPr="00D42AA3">
        <w:rPr>
          <w:lang w:val="sr-Cyrl-BA"/>
        </w:rPr>
        <w:t>.</w:t>
      </w:r>
    </w:p>
    <w:p w:rsidR="00CA1C13" w:rsidRDefault="00CA1C13" w:rsidP="00C16FE1">
      <w:pPr>
        <w:spacing w:after="120"/>
        <w:rPr>
          <w:lang w:val="sr-Cyrl-BA"/>
        </w:rPr>
      </w:pPr>
    </w:p>
    <w:p w:rsidR="00D7015E" w:rsidRDefault="00D7015E" w:rsidP="00C16FE1">
      <w:pPr>
        <w:spacing w:after="120"/>
        <w:rPr>
          <w:lang w:val="sr-Cyrl-BA"/>
        </w:rPr>
      </w:pPr>
    </w:p>
    <w:p w:rsidR="00252733" w:rsidRDefault="00252733" w:rsidP="00C16FE1">
      <w:pPr>
        <w:spacing w:after="120"/>
        <w:rPr>
          <w:lang w:val="sr-Cyrl-BA"/>
        </w:rPr>
      </w:pPr>
    </w:p>
    <w:p w:rsidR="00252733" w:rsidRDefault="00252733" w:rsidP="00C16FE1">
      <w:pPr>
        <w:spacing w:after="120"/>
        <w:rPr>
          <w:lang w:val="sr-Cyrl-BA"/>
        </w:rPr>
      </w:pPr>
    </w:p>
    <w:p w:rsidR="00252733" w:rsidRDefault="00252733" w:rsidP="00C16FE1">
      <w:pPr>
        <w:spacing w:after="120"/>
        <w:rPr>
          <w:lang w:val="sr-Cyrl-BA"/>
        </w:rPr>
      </w:pPr>
    </w:p>
    <w:p w:rsidR="00CB314C" w:rsidRPr="00CB314C" w:rsidRDefault="00CB314C" w:rsidP="00C16FE1">
      <w:pPr>
        <w:spacing w:after="120"/>
        <w:rPr>
          <w:lang w:val="sr-Latn-BA"/>
        </w:rPr>
      </w:pPr>
    </w:p>
    <w:p w:rsidR="00364002" w:rsidRPr="00431A76" w:rsidRDefault="00252733" w:rsidP="007F2BA2">
      <w:pPr>
        <w:ind w:firstLine="567"/>
        <w:jc w:val="both"/>
        <w:rPr>
          <w:b/>
          <w:lang w:val="sr-Cyrl-BA"/>
        </w:rPr>
      </w:pPr>
      <w:r>
        <w:rPr>
          <w:b/>
          <w:lang w:val="sr-Cyrl-BA"/>
        </w:rPr>
        <w:lastRenderedPageBreak/>
        <w:t>BUDžETSKI</w:t>
      </w:r>
      <w:r w:rsidR="00364002" w:rsidRPr="00431A76">
        <w:rPr>
          <w:b/>
          <w:lang w:val="sr-Cyrl-BA"/>
        </w:rPr>
        <w:t xml:space="preserve"> </w:t>
      </w:r>
      <w:r>
        <w:rPr>
          <w:b/>
          <w:lang w:val="sr-Cyrl-BA"/>
        </w:rPr>
        <w:t>PRIHODI</w:t>
      </w:r>
      <w:r w:rsidR="00364002" w:rsidRPr="00431A76">
        <w:rPr>
          <w:b/>
          <w:lang w:val="sr-Cyrl-BA"/>
        </w:rPr>
        <w:t xml:space="preserve"> </w:t>
      </w:r>
      <w:r>
        <w:rPr>
          <w:b/>
          <w:lang w:val="sr-Cyrl-BA"/>
        </w:rPr>
        <w:t>I</w:t>
      </w:r>
      <w:r w:rsidR="00364002" w:rsidRPr="00431A76">
        <w:rPr>
          <w:b/>
          <w:lang w:val="sr-Cyrl-BA"/>
        </w:rPr>
        <w:t xml:space="preserve"> </w:t>
      </w:r>
      <w:r>
        <w:rPr>
          <w:b/>
          <w:lang w:val="sr-Cyrl-BA"/>
        </w:rPr>
        <w:t>PRIMICI</w:t>
      </w:r>
      <w:r w:rsidR="00364002" w:rsidRPr="00431A76">
        <w:rPr>
          <w:b/>
          <w:lang w:val="sr-Cyrl-BA"/>
        </w:rPr>
        <w:t xml:space="preserve"> </w:t>
      </w:r>
      <w:r>
        <w:rPr>
          <w:b/>
          <w:lang w:val="sr-Cyrl-BA"/>
        </w:rPr>
        <w:t>ZA</w:t>
      </w:r>
      <w:r w:rsidR="00364002" w:rsidRPr="00431A76">
        <w:rPr>
          <w:b/>
          <w:lang w:val="sr-Cyrl-BA"/>
        </w:rPr>
        <w:t xml:space="preserve"> </w:t>
      </w:r>
      <w:r>
        <w:rPr>
          <w:b/>
          <w:lang w:val="sr-Cyrl-BA"/>
        </w:rPr>
        <w:t>NEFINANSIJSKU</w:t>
      </w:r>
      <w:r w:rsidR="00364002" w:rsidRPr="00431A76">
        <w:rPr>
          <w:b/>
          <w:lang w:val="sr-Cyrl-BA"/>
        </w:rPr>
        <w:t xml:space="preserve"> </w:t>
      </w:r>
      <w:r>
        <w:rPr>
          <w:b/>
          <w:lang w:val="sr-Cyrl-BA"/>
        </w:rPr>
        <w:t>IMOVINU</w:t>
      </w:r>
    </w:p>
    <w:p w:rsidR="00013DAF" w:rsidRPr="00431A76" w:rsidRDefault="00013DAF" w:rsidP="007F2BA2">
      <w:pPr>
        <w:pStyle w:val="Header"/>
        <w:tabs>
          <w:tab w:val="clear" w:pos="4320"/>
          <w:tab w:val="clear" w:pos="8640"/>
        </w:tabs>
        <w:ind w:firstLine="567"/>
        <w:jc w:val="both"/>
        <w:rPr>
          <w:lang w:val="sr-Cyrl-BA"/>
        </w:rPr>
      </w:pPr>
    </w:p>
    <w:p w:rsidR="00431A76" w:rsidRPr="00431A76" w:rsidRDefault="00431A76" w:rsidP="00431A76">
      <w:pPr>
        <w:spacing w:before="60" w:after="120"/>
        <w:jc w:val="both"/>
        <w:rPr>
          <w:lang w:val="sr-Latn-RS"/>
        </w:rPr>
      </w:pPr>
      <w:r w:rsidRPr="00431A76">
        <w:rPr>
          <w:color w:val="FF0000"/>
          <w:lang w:val="sr-Cyrl-BA"/>
        </w:rPr>
        <w:tab/>
      </w:r>
      <w:r w:rsidR="00252733">
        <w:rPr>
          <w:lang w:val="sr-Cyrl-BA"/>
        </w:rPr>
        <w:t>Projekcije</w:t>
      </w:r>
      <w:r w:rsidRPr="00431A76">
        <w:rPr>
          <w:lang w:val="sr-Cyrl-BA"/>
        </w:rPr>
        <w:t xml:space="preserve"> </w:t>
      </w:r>
      <w:r w:rsidR="00252733">
        <w:rPr>
          <w:lang w:val="sr-Cyrl-BA"/>
        </w:rPr>
        <w:t>prihoda</w:t>
      </w:r>
      <w:r w:rsidRPr="00431A76">
        <w:rPr>
          <w:lang w:val="sr-Cyrl-BA"/>
        </w:rPr>
        <w:t xml:space="preserve"> </w:t>
      </w:r>
      <w:r w:rsidR="00252733">
        <w:rPr>
          <w:lang w:val="sr-Cyrl-BA"/>
        </w:rPr>
        <w:t>u</w:t>
      </w:r>
      <w:r w:rsidRPr="00431A76">
        <w:rPr>
          <w:lang w:val="sr-Cyrl-BA"/>
        </w:rPr>
        <w:t xml:space="preserve"> </w:t>
      </w:r>
      <w:r w:rsidR="00252733">
        <w:rPr>
          <w:lang w:val="sr-Cyrl-BA"/>
        </w:rPr>
        <w:t>Prijedlogu</w:t>
      </w:r>
      <w:r w:rsidRPr="00431A76">
        <w:rPr>
          <w:lang w:val="sr-Cyrl-BA"/>
        </w:rPr>
        <w:t xml:space="preserve"> </w:t>
      </w:r>
      <w:r w:rsidR="00252733">
        <w:rPr>
          <w:lang w:val="sr-Cyrl-BA"/>
        </w:rPr>
        <w:t>rebalansa</w:t>
      </w:r>
      <w:r w:rsidRPr="00431A76">
        <w:rPr>
          <w:lang w:val="sr-Cyrl-BA"/>
        </w:rPr>
        <w:t xml:space="preserve"> </w:t>
      </w:r>
      <w:r w:rsidR="00252733">
        <w:rPr>
          <w:lang w:val="sr-Cyrl-BA"/>
        </w:rPr>
        <w:t>Budžeta</w:t>
      </w:r>
      <w:r w:rsidRPr="00431A76">
        <w:rPr>
          <w:lang w:val="sr-Cyrl-BA"/>
        </w:rPr>
        <w:t xml:space="preserve"> </w:t>
      </w:r>
      <w:r w:rsidR="00252733">
        <w:rPr>
          <w:lang w:val="sr-Cyrl-BA"/>
        </w:rPr>
        <w:t>Republike</w:t>
      </w:r>
      <w:r w:rsidRPr="00431A76">
        <w:rPr>
          <w:lang w:val="sr-Cyrl-BA"/>
        </w:rPr>
        <w:t xml:space="preserve"> </w:t>
      </w:r>
      <w:r w:rsidR="00252733">
        <w:rPr>
          <w:lang w:val="sr-Cyrl-BA"/>
        </w:rPr>
        <w:t>Srpske</w:t>
      </w:r>
      <w:r w:rsidRPr="00431A76">
        <w:rPr>
          <w:lang w:val="sr-Cyrl-BA"/>
        </w:rPr>
        <w:t xml:space="preserve"> </w:t>
      </w:r>
      <w:r w:rsidR="00252733">
        <w:rPr>
          <w:lang w:val="sr-Cyrl-BA"/>
        </w:rPr>
        <w:t>za</w:t>
      </w:r>
      <w:r w:rsidRPr="00431A76">
        <w:rPr>
          <w:lang w:val="sr-Cyrl-BA"/>
        </w:rPr>
        <w:t xml:space="preserve"> 2024. </w:t>
      </w:r>
      <w:r w:rsidR="00252733">
        <w:rPr>
          <w:lang w:val="sr-Cyrl-BA"/>
        </w:rPr>
        <w:t>godinu</w:t>
      </w:r>
      <w:r w:rsidRPr="00431A76">
        <w:rPr>
          <w:lang w:val="sr-Cyrl-BA"/>
        </w:rPr>
        <w:t xml:space="preserve"> </w:t>
      </w:r>
      <w:r w:rsidR="00252733">
        <w:rPr>
          <w:lang w:val="sr-Cyrl-BA"/>
        </w:rPr>
        <w:t>zasnovane</w:t>
      </w:r>
      <w:r w:rsidRPr="00431A76">
        <w:rPr>
          <w:lang w:val="sr-Cyrl-BA"/>
        </w:rPr>
        <w:t xml:space="preserve"> </w:t>
      </w:r>
      <w:r w:rsidR="00252733">
        <w:rPr>
          <w:lang w:val="sr-Cyrl-BA"/>
        </w:rPr>
        <w:t>su</w:t>
      </w:r>
      <w:r w:rsidRPr="00431A76">
        <w:rPr>
          <w:lang w:val="sr-Cyrl-BA"/>
        </w:rPr>
        <w:t xml:space="preserve"> </w:t>
      </w:r>
      <w:r w:rsidR="00252733">
        <w:rPr>
          <w:lang w:val="sr-Cyrl-BA"/>
        </w:rPr>
        <w:t>na</w:t>
      </w:r>
      <w:r w:rsidRPr="00431A76">
        <w:rPr>
          <w:lang w:val="sr-Cyrl-BA"/>
        </w:rPr>
        <w:t xml:space="preserve">: </w:t>
      </w:r>
      <w:r w:rsidR="00252733">
        <w:rPr>
          <w:lang w:val="sr-Cyrl-BA"/>
        </w:rPr>
        <w:t>revidiranim</w:t>
      </w:r>
      <w:r w:rsidRPr="00431A76">
        <w:rPr>
          <w:lang w:val="sr-Cyrl-BA"/>
        </w:rPr>
        <w:t xml:space="preserve"> </w:t>
      </w:r>
      <w:r w:rsidR="00252733">
        <w:rPr>
          <w:lang w:val="sr-Cyrl-BA"/>
        </w:rPr>
        <w:t>makroekonomskim</w:t>
      </w:r>
      <w:r w:rsidRPr="00431A76">
        <w:rPr>
          <w:lang w:val="sr-Cyrl-BA"/>
        </w:rPr>
        <w:t xml:space="preserve"> </w:t>
      </w:r>
      <w:r w:rsidR="00252733">
        <w:rPr>
          <w:lang w:val="sr-Cyrl-BA"/>
        </w:rPr>
        <w:t>projekcijama</w:t>
      </w:r>
      <w:r w:rsidRPr="00431A76">
        <w:rPr>
          <w:lang w:val="sr-Cyrl-BA"/>
        </w:rPr>
        <w:t>,</w:t>
      </w:r>
      <w:r w:rsidRPr="00431A76">
        <w:rPr>
          <w:lang w:val="sr-Latn-RS"/>
        </w:rPr>
        <w:t xml:space="preserve"> </w:t>
      </w:r>
      <w:r w:rsidR="00252733">
        <w:rPr>
          <w:lang w:val="sr-Cyrl-RS"/>
        </w:rPr>
        <w:t>kao</w:t>
      </w:r>
      <w:r w:rsidRPr="00431A76">
        <w:rPr>
          <w:lang w:val="sr-Cyrl-RS"/>
        </w:rPr>
        <w:t xml:space="preserve"> </w:t>
      </w:r>
      <w:r w:rsidR="00252733">
        <w:rPr>
          <w:lang w:val="sr-Cyrl-RS"/>
        </w:rPr>
        <w:t>i</w:t>
      </w:r>
      <w:r w:rsidRPr="00431A76">
        <w:rPr>
          <w:iCs/>
          <w:lang w:val="sr-Cyrl-CS"/>
        </w:rPr>
        <w:t xml:space="preserve"> </w:t>
      </w:r>
      <w:r w:rsidR="00252733">
        <w:rPr>
          <w:lang w:val="sr-Cyrl-BA"/>
        </w:rPr>
        <w:t>ostvarenju</w:t>
      </w:r>
      <w:r w:rsidRPr="00431A76">
        <w:rPr>
          <w:lang w:val="sr-Cyrl-BA"/>
        </w:rPr>
        <w:t xml:space="preserve"> </w:t>
      </w:r>
      <w:r w:rsidR="00252733">
        <w:rPr>
          <w:lang w:val="sr-Cyrl-BA"/>
        </w:rPr>
        <w:t>prihoda</w:t>
      </w:r>
      <w:r w:rsidRPr="00431A76">
        <w:rPr>
          <w:lang w:val="sr-Cyrl-BA"/>
        </w:rPr>
        <w:t xml:space="preserve"> </w:t>
      </w:r>
      <w:r w:rsidR="00252733">
        <w:rPr>
          <w:lang w:val="sr-Cyrl-BA"/>
        </w:rPr>
        <w:t>u</w:t>
      </w:r>
      <w:r w:rsidRPr="00431A76">
        <w:rPr>
          <w:lang w:val="sr-Cyrl-BA"/>
        </w:rPr>
        <w:t xml:space="preserve"> </w:t>
      </w:r>
      <w:r w:rsidR="00252733">
        <w:rPr>
          <w:lang w:val="sr-Cyrl-BA"/>
        </w:rPr>
        <w:t>prvih</w:t>
      </w:r>
      <w:r w:rsidRPr="00431A76">
        <w:rPr>
          <w:lang w:val="sr-Cyrl-BA"/>
        </w:rPr>
        <w:t xml:space="preserve"> </w:t>
      </w:r>
      <w:r w:rsidR="00252733">
        <w:rPr>
          <w:lang w:val="sr-Cyrl-BA"/>
        </w:rPr>
        <w:t>deset</w:t>
      </w:r>
      <w:r w:rsidRPr="00431A76">
        <w:rPr>
          <w:lang w:val="sr-Cyrl-BA"/>
        </w:rPr>
        <w:t xml:space="preserve"> </w:t>
      </w:r>
      <w:r w:rsidR="00252733">
        <w:rPr>
          <w:lang w:val="sr-Cyrl-BA"/>
        </w:rPr>
        <w:t>mjeseci</w:t>
      </w:r>
      <w:r w:rsidRPr="00431A76">
        <w:rPr>
          <w:lang w:val="sr-Cyrl-BA"/>
        </w:rPr>
        <w:t xml:space="preserve"> 2024. </w:t>
      </w:r>
      <w:r w:rsidR="00252733">
        <w:rPr>
          <w:lang w:val="sr-Cyrl-BA"/>
        </w:rPr>
        <w:t>godine</w:t>
      </w:r>
      <w:r w:rsidRPr="00431A76">
        <w:rPr>
          <w:lang w:val="sr-Latn-RS"/>
        </w:rPr>
        <w:t>.</w:t>
      </w:r>
    </w:p>
    <w:p w:rsidR="00431A76" w:rsidRPr="00431A76" w:rsidRDefault="00431A76" w:rsidP="00431A76">
      <w:pPr>
        <w:spacing w:before="60" w:after="120"/>
        <w:jc w:val="both"/>
        <w:rPr>
          <w:lang w:val="sr-Cyrl-BA"/>
        </w:rPr>
      </w:pPr>
      <w:r w:rsidRPr="00431A76">
        <w:rPr>
          <w:lang w:val="sr-Cyrl-BA"/>
        </w:rPr>
        <w:tab/>
      </w:r>
      <w:r w:rsidR="00252733">
        <w:rPr>
          <w:lang w:val="sr-Cyrl-BA"/>
        </w:rPr>
        <w:t>Ukupni</w:t>
      </w:r>
      <w:r w:rsidRPr="00431A76">
        <w:rPr>
          <w:lang w:val="sr-Cyrl-BA"/>
        </w:rPr>
        <w:t xml:space="preserve"> </w:t>
      </w:r>
      <w:r w:rsidR="00252733">
        <w:rPr>
          <w:lang w:val="sr-Cyrl-BA"/>
        </w:rPr>
        <w:t>budžetski</w:t>
      </w:r>
      <w:r w:rsidRPr="00431A76">
        <w:rPr>
          <w:lang w:val="sr-Cyrl-BA"/>
        </w:rPr>
        <w:t xml:space="preserve"> </w:t>
      </w:r>
      <w:r w:rsidR="00252733">
        <w:rPr>
          <w:lang w:val="sr-Cyrl-BA"/>
        </w:rPr>
        <w:t>prihodi</w:t>
      </w:r>
      <w:r w:rsidRPr="00431A76">
        <w:rPr>
          <w:lang w:val="sr-Cyrl-BA"/>
        </w:rPr>
        <w:t xml:space="preserve"> </w:t>
      </w:r>
      <w:r w:rsidR="00252733">
        <w:rPr>
          <w:lang w:val="sr-Cyrl-BA"/>
        </w:rPr>
        <w:t>i</w:t>
      </w:r>
      <w:r w:rsidRPr="00431A76">
        <w:rPr>
          <w:lang w:val="sr-Cyrl-BA"/>
        </w:rPr>
        <w:t xml:space="preserve"> </w:t>
      </w:r>
      <w:r w:rsidR="00252733">
        <w:rPr>
          <w:lang w:val="sr-Cyrl-BA"/>
        </w:rPr>
        <w:t>primici</w:t>
      </w:r>
      <w:r w:rsidRPr="00431A76">
        <w:rPr>
          <w:lang w:val="sr-Cyrl-BA"/>
        </w:rPr>
        <w:t xml:space="preserve"> </w:t>
      </w:r>
      <w:r w:rsidR="00252733">
        <w:rPr>
          <w:lang w:val="sr-Cyrl-BA"/>
        </w:rPr>
        <w:t>za</w:t>
      </w:r>
      <w:r w:rsidRPr="00431A76">
        <w:rPr>
          <w:lang w:val="sr-Cyrl-BA"/>
        </w:rPr>
        <w:t xml:space="preserve"> </w:t>
      </w:r>
      <w:r w:rsidR="00252733">
        <w:rPr>
          <w:lang w:val="sr-Cyrl-BA"/>
        </w:rPr>
        <w:t>nefinansijsku</w:t>
      </w:r>
      <w:r w:rsidRPr="00431A76">
        <w:rPr>
          <w:lang w:val="sr-Cyrl-BA"/>
        </w:rPr>
        <w:t xml:space="preserve"> </w:t>
      </w:r>
      <w:r w:rsidR="00252733">
        <w:rPr>
          <w:lang w:val="sr-Cyrl-BA"/>
        </w:rPr>
        <w:t>imovinu</w:t>
      </w:r>
      <w:r w:rsidRPr="00431A76">
        <w:rPr>
          <w:lang w:val="sr-Cyrl-BA"/>
        </w:rPr>
        <w:t xml:space="preserve"> </w:t>
      </w:r>
      <w:r w:rsidR="00252733">
        <w:rPr>
          <w:lang w:val="sr-Cyrl-BA"/>
        </w:rPr>
        <w:t>u</w:t>
      </w:r>
      <w:r w:rsidRPr="00431A76">
        <w:rPr>
          <w:lang w:val="sr-Cyrl-BA"/>
        </w:rPr>
        <w:t xml:space="preserve"> 2024. </w:t>
      </w:r>
      <w:r w:rsidR="00252733">
        <w:rPr>
          <w:lang w:val="sr-Cyrl-BA"/>
        </w:rPr>
        <w:t>godini</w:t>
      </w:r>
      <w:r w:rsidRPr="00431A76">
        <w:rPr>
          <w:lang w:val="sr-Cyrl-BA"/>
        </w:rPr>
        <w:t xml:space="preserve"> </w:t>
      </w:r>
      <w:r w:rsidR="00252733">
        <w:rPr>
          <w:lang w:val="sr-Cyrl-BA"/>
        </w:rPr>
        <w:t>iznose</w:t>
      </w:r>
      <w:r w:rsidRPr="00431A76">
        <w:rPr>
          <w:lang w:val="sr-Cyrl-BA"/>
        </w:rPr>
        <w:t xml:space="preserve"> 4.773,0 </w:t>
      </w:r>
      <w:r w:rsidR="00252733">
        <w:rPr>
          <w:lang w:val="sr-Cyrl-BA"/>
        </w:rPr>
        <w:t>miliona</w:t>
      </w:r>
      <w:r w:rsidRPr="00431A76">
        <w:rPr>
          <w:lang w:val="sr-Cyrl-BA"/>
        </w:rPr>
        <w:t xml:space="preserve"> </w:t>
      </w:r>
      <w:r w:rsidR="00252733">
        <w:rPr>
          <w:lang w:val="sr-Cyrl-BA"/>
        </w:rPr>
        <w:t>KM</w:t>
      </w:r>
      <w:r w:rsidRPr="00431A76">
        <w:rPr>
          <w:lang w:val="sr-Cyrl-BA"/>
        </w:rPr>
        <w:t xml:space="preserve">, </w:t>
      </w:r>
      <w:r w:rsidR="00252733">
        <w:rPr>
          <w:lang w:val="sr-Cyrl-BA"/>
        </w:rPr>
        <w:t>što</w:t>
      </w:r>
      <w:r w:rsidRPr="00431A76">
        <w:rPr>
          <w:lang w:val="sr-Cyrl-BA"/>
        </w:rPr>
        <w:t xml:space="preserve"> </w:t>
      </w:r>
      <w:r w:rsidR="00252733">
        <w:rPr>
          <w:lang w:val="sr-Cyrl-BA"/>
        </w:rPr>
        <w:t>predstavlja</w:t>
      </w:r>
      <w:r w:rsidRPr="00431A76">
        <w:rPr>
          <w:lang w:val="sr-Cyrl-BA"/>
        </w:rPr>
        <w:t xml:space="preserve"> </w:t>
      </w:r>
      <w:r w:rsidR="00252733">
        <w:rPr>
          <w:lang w:val="sr-Cyrl-BA"/>
        </w:rPr>
        <w:t>uvećanje</w:t>
      </w:r>
      <w:r w:rsidRPr="00431A76">
        <w:rPr>
          <w:lang w:val="sr-Cyrl-BA"/>
        </w:rPr>
        <w:t xml:space="preserve"> </w:t>
      </w:r>
      <w:r w:rsidR="00252733">
        <w:rPr>
          <w:lang w:val="sr-Cyrl-BA"/>
        </w:rPr>
        <w:t>od</w:t>
      </w:r>
      <w:r w:rsidRPr="00431A76">
        <w:rPr>
          <w:lang w:val="sr-Cyrl-BA"/>
        </w:rPr>
        <w:t xml:space="preserve"> 113,3 </w:t>
      </w:r>
      <w:r w:rsidR="00252733">
        <w:rPr>
          <w:lang w:val="sr-Cyrl-BA"/>
        </w:rPr>
        <w:t>miliona</w:t>
      </w:r>
      <w:r w:rsidRPr="00431A76">
        <w:rPr>
          <w:lang w:val="sr-Cyrl-BA"/>
        </w:rPr>
        <w:t xml:space="preserve"> </w:t>
      </w:r>
      <w:r w:rsidR="00252733">
        <w:rPr>
          <w:lang w:val="sr-Cyrl-BA"/>
        </w:rPr>
        <w:t>KM</w:t>
      </w:r>
      <w:r w:rsidRPr="00431A76">
        <w:rPr>
          <w:lang w:val="sr-Cyrl-BA"/>
        </w:rPr>
        <w:t xml:space="preserve">, </w:t>
      </w:r>
      <w:r w:rsidR="00252733">
        <w:rPr>
          <w:lang w:val="sr-Cyrl-BA"/>
        </w:rPr>
        <w:t>odnosno</w:t>
      </w:r>
      <w:r w:rsidRPr="00431A76">
        <w:rPr>
          <w:lang w:val="sr-Cyrl-BA"/>
        </w:rPr>
        <w:t xml:space="preserve"> 2,4% </w:t>
      </w:r>
      <w:r w:rsidR="00252733">
        <w:rPr>
          <w:lang w:val="sr-Cyrl-BA"/>
        </w:rPr>
        <w:t>u</w:t>
      </w:r>
      <w:r w:rsidRPr="00431A76">
        <w:rPr>
          <w:lang w:val="sr-Cyrl-BA"/>
        </w:rPr>
        <w:t xml:space="preserve"> </w:t>
      </w:r>
      <w:r w:rsidR="00252733">
        <w:rPr>
          <w:lang w:val="sr-Cyrl-BA"/>
        </w:rPr>
        <w:t>odnosu</w:t>
      </w:r>
      <w:r w:rsidRPr="00431A76">
        <w:rPr>
          <w:lang w:val="sr-Cyrl-BA"/>
        </w:rPr>
        <w:t xml:space="preserve"> </w:t>
      </w:r>
      <w:r w:rsidR="00252733">
        <w:rPr>
          <w:lang w:val="sr-Cyrl-BA"/>
        </w:rPr>
        <w:t>na</w:t>
      </w:r>
      <w:r w:rsidRPr="00431A76">
        <w:rPr>
          <w:lang w:val="sr-Cyrl-BA"/>
        </w:rPr>
        <w:t xml:space="preserve"> </w:t>
      </w:r>
      <w:r w:rsidR="00252733">
        <w:rPr>
          <w:lang w:val="sr-Cyrl-BA"/>
        </w:rPr>
        <w:t>sredstva</w:t>
      </w:r>
      <w:r w:rsidRPr="00431A76">
        <w:rPr>
          <w:lang w:val="sr-Cyrl-BA"/>
        </w:rPr>
        <w:t xml:space="preserve"> </w:t>
      </w:r>
      <w:r w:rsidR="00252733">
        <w:rPr>
          <w:lang w:val="sr-Cyrl-BA"/>
        </w:rPr>
        <w:t>planirana</w:t>
      </w:r>
      <w:r w:rsidRPr="00431A76">
        <w:rPr>
          <w:lang w:val="sr-Cyrl-BA"/>
        </w:rPr>
        <w:t xml:space="preserve"> </w:t>
      </w:r>
      <w:r w:rsidR="00252733">
        <w:rPr>
          <w:lang w:val="sr-Cyrl-BA"/>
        </w:rPr>
        <w:t>Budžetom</w:t>
      </w:r>
      <w:r w:rsidRPr="00431A76">
        <w:rPr>
          <w:lang w:val="sr-Cyrl-BA"/>
        </w:rPr>
        <w:t xml:space="preserve"> </w:t>
      </w:r>
      <w:r w:rsidR="00252733">
        <w:rPr>
          <w:lang w:val="sr-Cyrl-BA"/>
        </w:rPr>
        <w:t>Republike</w:t>
      </w:r>
      <w:r w:rsidRPr="00431A76">
        <w:rPr>
          <w:lang w:val="sr-Cyrl-BA"/>
        </w:rPr>
        <w:t xml:space="preserve"> </w:t>
      </w:r>
      <w:r w:rsidR="00252733">
        <w:rPr>
          <w:lang w:val="sr-Cyrl-BA"/>
        </w:rPr>
        <w:t>Srpske</w:t>
      </w:r>
      <w:r w:rsidRPr="00431A76">
        <w:rPr>
          <w:lang w:val="sr-Cyrl-BA"/>
        </w:rPr>
        <w:t xml:space="preserve"> </w:t>
      </w:r>
      <w:r w:rsidR="00252733">
        <w:rPr>
          <w:lang w:val="sr-Cyrl-BA"/>
        </w:rPr>
        <w:t>za</w:t>
      </w:r>
      <w:r w:rsidRPr="00431A76">
        <w:rPr>
          <w:lang w:val="sr-Cyrl-BA"/>
        </w:rPr>
        <w:t xml:space="preserve"> 2024. </w:t>
      </w:r>
      <w:r w:rsidR="00252733">
        <w:rPr>
          <w:lang w:val="sr-Cyrl-BA"/>
        </w:rPr>
        <w:t>godinu</w:t>
      </w:r>
      <w:r w:rsidRPr="00431A76">
        <w:rPr>
          <w:lang w:val="sr-Cyrl-BA"/>
        </w:rPr>
        <w:t>.</w:t>
      </w:r>
    </w:p>
    <w:p w:rsidR="00431A76" w:rsidRPr="00431A76" w:rsidRDefault="00431A76" w:rsidP="00431A76">
      <w:pPr>
        <w:spacing w:before="60" w:after="120"/>
        <w:jc w:val="both"/>
        <w:rPr>
          <w:lang w:val="sr-Cyrl-BA"/>
        </w:rPr>
      </w:pPr>
    </w:p>
    <w:p w:rsidR="00431A76" w:rsidRPr="00431A76" w:rsidRDefault="00252733" w:rsidP="00431A76">
      <w:pPr>
        <w:spacing w:before="60"/>
        <w:jc w:val="both"/>
        <w:rPr>
          <w:b/>
          <w:lang w:val="sr-Cyrl-BA"/>
        </w:rPr>
      </w:pPr>
      <w:r>
        <w:rPr>
          <w:b/>
          <w:lang w:val="sr-Cyrl-BA"/>
        </w:rPr>
        <w:t>Poreski</w:t>
      </w:r>
      <w:r w:rsidR="00431A76" w:rsidRPr="00431A76">
        <w:rPr>
          <w:b/>
          <w:lang w:val="sr-Cyrl-BA"/>
        </w:rPr>
        <w:t xml:space="preserve"> </w:t>
      </w:r>
      <w:r>
        <w:rPr>
          <w:b/>
          <w:lang w:val="sr-Cyrl-BA"/>
        </w:rPr>
        <w:t>prihodi</w:t>
      </w:r>
    </w:p>
    <w:p w:rsidR="00431A76" w:rsidRPr="00431A76" w:rsidRDefault="00431A76" w:rsidP="00431A76">
      <w:pPr>
        <w:jc w:val="both"/>
        <w:rPr>
          <w:b/>
          <w:color w:val="FF0000"/>
          <w:lang w:val="sr-Cyrl-BA"/>
        </w:rPr>
      </w:pPr>
    </w:p>
    <w:p w:rsidR="00431A76" w:rsidRPr="00431A76" w:rsidRDefault="00252733" w:rsidP="00431A76">
      <w:pPr>
        <w:spacing w:after="120"/>
        <w:ind w:firstLine="720"/>
        <w:jc w:val="both"/>
        <w:rPr>
          <w:color w:val="FF0000"/>
          <w:lang w:val="sr-Cyrl-RS"/>
        </w:rPr>
      </w:pPr>
      <w:r>
        <w:rPr>
          <w:lang w:val="sr-Cyrl-BA"/>
        </w:rPr>
        <w:t>Poreski</w:t>
      </w:r>
      <w:r w:rsidR="00431A76" w:rsidRPr="00431A76">
        <w:rPr>
          <w:lang w:val="sr-Cyrl-BA"/>
        </w:rPr>
        <w:t xml:space="preserve"> </w:t>
      </w:r>
      <w:r>
        <w:rPr>
          <w:lang w:val="sr-Cyrl-BA"/>
        </w:rPr>
        <w:t>prihodi</w:t>
      </w:r>
      <w:r w:rsidR="00431A76" w:rsidRPr="00431A76">
        <w:rPr>
          <w:lang w:val="sr-Cyrl-BA"/>
        </w:rPr>
        <w:t xml:space="preserve"> </w:t>
      </w:r>
      <w:r>
        <w:rPr>
          <w:lang w:val="sr-Cyrl-BA"/>
        </w:rPr>
        <w:t>iznose</w:t>
      </w:r>
      <w:r w:rsidR="00431A76" w:rsidRPr="00431A76">
        <w:rPr>
          <w:lang w:val="sr-Cyrl-BA"/>
        </w:rPr>
        <w:t xml:space="preserve"> </w:t>
      </w:r>
      <w:r w:rsidR="00431A76" w:rsidRPr="00431A76">
        <w:rPr>
          <w:lang w:val="sr-Cyrl-RS"/>
        </w:rPr>
        <w:t>4.402,6</w:t>
      </w:r>
      <w:r w:rsidR="00431A76" w:rsidRPr="00431A76">
        <w:rPr>
          <w:lang w:val="sr-Latn-RS"/>
        </w:rPr>
        <w:t xml:space="preserve"> </w:t>
      </w:r>
      <w:r>
        <w:rPr>
          <w:lang w:val="sr-Cyrl-BA"/>
        </w:rPr>
        <w:t>miliona</w:t>
      </w:r>
      <w:r w:rsidR="00431A76" w:rsidRPr="00431A76">
        <w:rPr>
          <w:lang w:val="sr-Cyrl-BA"/>
        </w:rPr>
        <w:t xml:space="preserve"> </w:t>
      </w:r>
      <w:r>
        <w:rPr>
          <w:lang w:val="sr-Cyrl-BA"/>
        </w:rPr>
        <w:t>KM</w:t>
      </w:r>
      <w:r w:rsidR="00431A76" w:rsidRPr="00431A76">
        <w:rPr>
          <w:lang w:val="sr-Cyrl-BA"/>
        </w:rPr>
        <w:t xml:space="preserve"> </w:t>
      </w:r>
      <w:r>
        <w:rPr>
          <w:lang w:val="sr-Cyrl-BA"/>
        </w:rPr>
        <w:t>u</w:t>
      </w:r>
      <w:r w:rsidR="00431A76" w:rsidRPr="00431A76">
        <w:rPr>
          <w:lang w:val="sr-Cyrl-BA"/>
        </w:rPr>
        <w:t xml:space="preserve"> </w:t>
      </w:r>
      <w:r>
        <w:rPr>
          <w:lang w:val="sr-Cyrl-BA"/>
        </w:rPr>
        <w:t>Prijedlogu</w:t>
      </w:r>
      <w:r w:rsidR="00431A76" w:rsidRPr="00431A76">
        <w:rPr>
          <w:lang w:val="sr-Cyrl-BA"/>
        </w:rPr>
        <w:t xml:space="preserve"> </w:t>
      </w:r>
      <w:r>
        <w:rPr>
          <w:lang w:val="sr-Cyrl-BA"/>
        </w:rPr>
        <w:t>rebalansa</w:t>
      </w:r>
      <w:r w:rsidR="00431A76" w:rsidRPr="00431A76">
        <w:rPr>
          <w:lang w:val="sr-Cyrl-BA"/>
        </w:rPr>
        <w:t xml:space="preserve"> </w:t>
      </w:r>
      <w:r>
        <w:rPr>
          <w:lang w:val="sr-Cyrl-BA"/>
        </w:rPr>
        <w:t>Budžeta</w:t>
      </w:r>
      <w:r w:rsidR="00431A76" w:rsidRPr="00431A76">
        <w:rPr>
          <w:lang w:val="sr-Cyrl-BA"/>
        </w:rPr>
        <w:t xml:space="preserve"> </w:t>
      </w:r>
      <w:r>
        <w:rPr>
          <w:lang w:val="sr-Cyrl-BA"/>
        </w:rPr>
        <w:t>Republike</w:t>
      </w:r>
      <w:r w:rsidR="00431A76" w:rsidRPr="00431A76">
        <w:rPr>
          <w:lang w:val="sr-Cyrl-BA"/>
        </w:rPr>
        <w:t xml:space="preserve"> </w:t>
      </w:r>
      <w:r>
        <w:rPr>
          <w:lang w:val="sr-Cyrl-BA"/>
        </w:rPr>
        <w:t>Srpske</w:t>
      </w:r>
      <w:r w:rsidR="00431A76" w:rsidRPr="00431A76">
        <w:rPr>
          <w:lang w:val="sr-Cyrl-BA"/>
        </w:rPr>
        <w:t xml:space="preserve"> </w:t>
      </w:r>
      <w:r>
        <w:rPr>
          <w:lang w:val="sr-Cyrl-BA"/>
        </w:rPr>
        <w:t>za</w:t>
      </w:r>
      <w:r w:rsidR="00431A76" w:rsidRPr="00431A76">
        <w:rPr>
          <w:lang w:val="sr-Cyrl-BA"/>
        </w:rPr>
        <w:t xml:space="preserve"> 20</w:t>
      </w:r>
      <w:r w:rsidR="00431A76" w:rsidRPr="00431A76">
        <w:rPr>
          <w:lang w:val="sr-Latn-RS"/>
        </w:rPr>
        <w:t>2</w:t>
      </w:r>
      <w:r w:rsidR="00431A76" w:rsidRPr="00431A76">
        <w:rPr>
          <w:lang w:val="sr-Cyrl-RS"/>
        </w:rPr>
        <w:t>4</w:t>
      </w:r>
      <w:r w:rsidR="00431A76" w:rsidRPr="00431A76">
        <w:rPr>
          <w:lang w:val="sr-Cyrl-BA"/>
        </w:rPr>
        <w:t xml:space="preserve">. </w:t>
      </w:r>
      <w:r>
        <w:rPr>
          <w:lang w:val="sr-Cyrl-BA"/>
        </w:rPr>
        <w:t>godinu</w:t>
      </w:r>
      <w:r w:rsidR="00431A76" w:rsidRPr="00431A76">
        <w:rPr>
          <w:lang w:val="sr-Cyrl-BA"/>
        </w:rPr>
        <w:t xml:space="preserve">, </w:t>
      </w:r>
      <w:r>
        <w:rPr>
          <w:lang w:val="sr-Cyrl-BA"/>
        </w:rPr>
        <w:t>što</w:t>
      </w:r>
      <w:r w:rsidR="00431A76" w:rsidRPr="00431A76">
        <w:rPr>
          <w:lang w:val="sr-Cyrl-BA"/>
        </w:rPr>
        <w:t xml:space="preserve"> </w:t>
      </w:r>
      <w:r>
        <w:rPr>
          <w:lang w:val="sr-Cyrl-BA"/>
        </w:rPr>
        <w:t>je</w:t>
      </w:r>
      <w:r w:rsidR="00431A76" w:rsidRPr="00431A76">
        <w:rPr>
          <w:lang w:val="sr-Cyrl-BA"/>
        </w:rPr>
        <w:t xml:space="preserve"> </w:t>
      </w:r>
      <w:r>
        <w:rPr>
          <w:lang w:val="sr-Cyrl-RS"/>
        </w:rPr>
        <w:t>više</w:t>
      </w:r>
      <w:r w:rsidR="00431A76" w:rsidRPr="00431A76">
        <w:rPr>
          <w:lang w:val="sr-Cyrl-BA"/>
        </w:rPr>
        <w:t xml:space="preserve"> </w:t>
      </w:r>
      <w:r>
        <w:rPr>
          <w:lang w:val="sr-Cyrl-BA"/>
        </w:rPr>
        <w:t>za</w:t>
      </w:r>
      <w:r w:rsidR="00431A76" w:rsidRPr="00431A76">
        <w:rPr>
          <w:lang w:val="sr-Cyrl-BA"/>
        </w:rPr>
        <w:t xml:space="preserve"> </w:t>
      </w:r>
      <w:r w:rsidR="00431A76" w:rsidRPr="00431A76">
        <w:rPr>
          <w:lang w:val="sr-Cyrl-RS"/>
        </w:rPr>
        <w:t>153,4</w:t>
      </w:r>
      <w:r w:rsidR="00431A76" w:rsidRPr="00431A76">
        <w:rPr>
          <w:lang w:val="sr-Latn-RS"/>
        </w:rPr>
        <w:t xml:space="preserve"> </w:t>
      </w:r>
      <w:r>
        <w:rPr>
          <w:lang w:val="sr-Cyrl-BA"/>
        </w:rPr>
        <w:t>miliona</w:t>
      </w:r>
      <w:r w:rsidR="00431A76" w:rsidRPr="00431A76">
        <w:rPr>
          <w:lang w:val="sr-Cyrl-BA"/>
        </w:rPr>
        <w:t xml:space="preserve"> </w:t>
      </w:r>
      <w:r>
        <w:rPr>
          <w:lang w:val="sr-Cyrl-BA"/>
        </w:rPr>
        <w:t>KM</w:t>
      </w:r>
      <w:r w:rsidR="00431A76" w:rsidRPr="00431A76">
        <w:rPr>
          <w:lang w:val="sr-Cyrl-BA"/>
        </w:rPr>
        <w:t xml:space="preserve"> </w:t>
      </w:r>
      <w:r>
        <w:rPr>
          <w:lang w:val="sr-Cyrl-BA"/>
        </w:rPr>
        <w:t>ili</w:t>
      </w:r>
      <w:r w:rsidR="00431A76" w:rsidRPr="00431A76">
        <w:rPr>
          <w:lang w:val="sr-Cyrl-BA"/>
        </w:rPr>
        <w:t xml:space="preserve"> 3,6% </w:t>
      </w:r>
      <w:r>
        <w:rPr>
          <w:lang w:val="sr-Cyrl-BA"/>
        </w:rPr>
        <w:t>u</w:t>
      </w:r>
      <w:r w:rsidR="00431A76" w:rsidRPr="00431A76">
        <w:rPr>
          <w:lang w:val="sr-Cyrl-BA"/>
        </w:rPr>
        <w:t xml:space="preserve"> </w:t>
      </w:r>
      <w:r>
        <w:rPr>
          <w:lang w:val="sr-Cyrl-BA"/>
        </w:rPr>
        <w:t>odnosu</w:t>
      </w:r>
      <w:r w:rsidR="00431A76" w:rsidRPr="00431A76">
        <w:rPr>
          <w:lang w:val="sr-Cyrl-BA"/>
        </w:rPr>
        <w:t xml:space="preserve"> </w:t>
      </w:r>
      <w:r>
        <w:rPr>
          <w:lang w:val="sr-Cyrl-BA"/>
        </w:rPr>
        <w:t>na</w:t>
      </w:r>
      <w:r w:rsidR="00431A76" w:rsidRPr="00431A76">
        <w:rPr>
          <w:lang w:val="sr-Cyrl-BA"/>
        </w:rPr>
        <w:t xml:space="preserve"> </w:t>
      </w:r>
      <w:r>
        <w:rPr>
          <w:lang w:val="sr-Cyrl-BA"/>
        </w:rPr>
        <w:t>poreske</w:t>
      </w:r>
      <w:r w:rsidR="00431A76" w:rsidRPr="00431A76">
        <w:rPr>
          <w:lang w:val="sr-Cyrl-BA"/>
        </w:rPr>
        <w:t xml:space="preserve"> </w:t>
      </w:r>
      <w:r>
        <w:rPr>
          <w:lang w:val="sr-Cyrl-BA"/>
        </w:rPr>
        <w:t>prihode</w:t>
      </w:r>
      <w:r w:rsidR="00431A76" w:rsidRPr="00431A76">
        <w:rPr>
          <w:lang w:val="sr-Cyrl-BA"/>
        </w:rPr>
        <w:t xml:space="preserve"> </w:t>
      </w:r>
      <w:r>
        <w:rPr>
          <w:lang w:val="sr-Cyrl-BA"/>
        </w:rPr>
        <w:t>planirane</w:t>
      </w:r>
      <w:r w:rsidR="00431A76" w:rsidRPr="00431A76">
        <w:rPr>
          <w:lang w:val="sr-Cyrl-BA"/>
        </w:rPr>
        <w:t xml:space="preserve"> </w:t>
      </w:r>
      <w:r>
        <w:rPr>
          <w:lang w:val="sr-Cyrl-BA"/>
        </w:rPr>
        <w:t>Budžetom</w:t>
      </w:r>
      <w:r w:rsidR="00431A76" w:rsidRPr="00431A76">
        <w:rPr>
          <w:lang w:val="sr-Cyrl-BA"/>
        </w:rPr>
        <w:t xml:space="preserve"> </w:t>
      </w:r>
      <w:r>
        <w:rPr>
          <w:lang w:val="sr-Cyrl-BA"/>
        </w:rPr>
        <w:t>Republike</w:t>
      </w:r>
      <w:r w:rsidR="00431A76" w:rsidRPr="00431A76">
        <w:rPr>
          <w:lang w:val="sr-Cyrl-BA"/>
        </w:rPr>
        <w:t xml:space="preserve"> </w:t>
      </w:r>
      <w:r>
        <w:rPr>
          <w:lang w:val="sr-Cyrl-BA"/>
        </w:rPr>
        <w:t>Srpske</w:t>
      </w:r>
      <w:r w:rsidR="00431A76" w:rsidRPr="00431A76">
        <w:rPr>
          <w:lang w:val="sr-Cyrl-BA"/>
        </w:rPr>
        <w:t xml:space="preserve"> </w:t>
      </w:r>
      <w:r>
        <w:rPr>
          <w:lang w:val="sr-Cyrl-BA"/>
        </w:rPr>
        <w:t>za</w:t>
      </w:r>
      <w:r w:rsidR="00431A76" w:rsidRPr="00431A76">
        <w:rPr>
          <w:lang w:val="sr-Cyrl-BA"/>
        </w:rPr>
        <w:t xml:space="preserve"> 2024. </w:t>
      </w:r>
      <w:r>
        <w:rPr>
          <w:lang w:val="sr-Cyrl-BA"/>
        </w:rPr>
        <w:t>godinu</w:t>
      </w:r>
      <w:r w:rsidR="00431A76" w:rsidRPr="00431A76">
        <w:rPr>
          <w:lang w:val="sr-Cyrl-BA"/>
        </w:rPr>
        <w:t xml:space="preserve">. </w:t>
      </w:r>
      <w:r>
        <w:t>Poreske</w:t>
      </w:r>
      <w:r w:rsidR="00431A76" w:rsidRPr="00431A76">
        <w:t xml:space="preserve"> </w:t>
      </w:r>
      <w:r>
        <w:t>prihode</w:t>
      </w:r>
      <w:r w:rsidR="00431A76" w:rsidRPr="00431A76">
        <w:t xml:space="preserve"> </w:t>
      </w:r>
      <w:r>
        <w:t>čine</w:t>
      </w:r>
      <w:r w:rsidR="00431A76" w:rsidRPr="00431A76">
        <w:t xml:space="preserve">: </w:t>
      </w:r>
      <w:r>
        <w:t>prihod</w:t>
      </w:r>
      <w:r w:rsidR="00431A76" w:rsidRPr="00431A76">
        <w:t xml:space="preserve"> </w:t>
      </w:r>
      <w:r>
        <w:t>od</w:t>
      </w:r>
      <w:r w:rsidR="00431A76" w:rsidRPr="00431A76">
        <w:t xml:space="preserve"> </w:t>
      </w:r>
      <w:r>
        <w:t>poreza</w:t>
      </w:r>
      <w:r w:rsidR="00431A76" w:rsidRPr="00431A76">
        <w:t xml:space="preserve"> </w:t>
      </w:r>
      <w:r>
        <w:t>na</w:t>
      </w:r>
      <w:r w:rsidR="00431A76" w:rsidRPr="00431A76">
        <w:t xml:space="preserve"> </w:t>
      </w:r>
      <w:r>
        <w:t>dobit</w:t>
      </w:r>
      <w:r w:rsidR="00431A76" w:rsidRPr="00431A76">
        <w:t xml:space="preserve">, </w:t>
      </w:r>
      <w:r>
        <w:t>prihod</w:t>
      </w:r>
      <w:r w:rsidR="00431A76" w:rsidRPr="00431A76">
        <w:t xml:space="preserve"> </w:t>
      </w:r>
      <w:r>
        <w:t>od</w:t>
      </w:r>
      <w:r w:rsidR="00431A76" w:rsidRPr="00431A76">
        <w:t xml:space="preserve"> </w:t>
      </w:r>
      <w:r>
        <w:t>poreza</w:t>
      </w:r>
      <w:r w:rsidR="00431A76" w:rsidRPr="00431A76">
        <w:t xml:space="preserve"> </w:t>
      </w:r>
      <w:r>
        <w:t>na</w:t>
      </w:r>
      <w:r w:rsidR="00431A76" w:rsidRPr="00431A76">
        <w:t xml:space="preserve"> </w:t>
      </w:r>
      <w:r>
        <w:t>dohodak</w:t>
      </w:r>
      <w:r w:rsidR="00431A76" w:rsidRPr="00431A76">
        <w:t xml:space="preserve">, </w:t>
      </w:r>
      <w:r>
        <w:t>prihod</w:t>
      </w:r>
      <w:r w:rsidR="00431A76" w:rsidRPr="00431A76">
        <w:t xml:space="preserve"> </w:t>
      </w:r>
      <w:r>
        <w:t>od</w:t>
      </w:r>
      <w:r w:rsidR="00431A76" w:rsidRPr="00431A76">
        <w:t xml:space="preserve"> </w:t>
      </w:r>
      <w:r>
        <w:t>indirektnih</w:t>
      </w:r>
      <w:r w:rsidR="00431A76" w:rsidRPr="00431A76">
        <w:t xml:space="preserve"> </w:t>
      </w:r>
      <w:r>
        <w:t>poreza</w:t>
      </w:r>
      <w:r w:rsidR="00431A76" w:rsidRPr="00431A76">
        <w:t xml:space="preserve">, </w:t>
      </w:r>
      <w:r>
        <w:t>prihod</w:t>
      </w:r>
      <w:r w:rsidR="00431A76" w:rsidRPr="00431A76">
        <w:t xml:space="preserve"> </w:t>
      </w:r>
      <w:r>
        <w:t>od</w:t>
      </w:r>
      <w:r w:rsidR="00431A76" w:rsidRPr="00431A76">
        <w:t xml:space="preserve"> </w:t>
      </w:r>
      <w:r>
        <w:t>doprinosa</w:t>
      </w:r>
      <w:r w:rsidR="00431A76" w:rsidRPr="00431A76">
        <w:t xml:space="preserve"> </w:t>
      </w:r>
      <w:r>
        <w:t>za</w:t>
      </w:r>
      <w:r w:rsidR="00431A76" w:rsidRPr="00431A76">
        <w:t xml:space="preserve"> </w:t>
      </w:r>
      <w:r>
        <w:t>penzijsko</w:t>
      </w:r>
      <w:r w:rsidR="00431A76" w:rsidRPr="00431A76">
        <w:t xml:space="preserve"> </w:t>
      </w:r>
      <w:r>
        <w:t>i</w:t>
      </w:r>
      <w:r w:rsidR="00431A76" w:rsidRPr="00431A76">
        <w:t xml:space="preserve"> </w:t>
      </w:r>
      <w:r>
        <w:t>invalidsko</w:t>
      </w:r>
      <w:r w:rsidR="00431A76" w:rsidRPr="00431A76">
        <w:t xml:space="preserve"> </w:t>
      </w:r>
      <w:r>
        <w:t>osiguranje</w:t>
      </w:r>
      <w:r w:rsidR="00431A76" w:rsidRPr="00431A76">
        <w:t xml:space="preserve"> </w:t>
      </w:r>
      <w:r>
        <w:t>i</w:t>
      </w:r>
      <w:r w:rsidR="00431A76" w:rsidRPr="00431A76">
        <w:t xml:space="preserve"> </w:t>
      </w:r>
      <w:r>
        <w:t>ostali</w:t>
      </w:r>
      <w:r w:rsidR="00431A76" w:rsidRPr="00431A76">
        <w:t xml:space="preserve"> </w:t>
      </w:r>
      <w:r>
        <w:t>poreski</w:t>
      </w:r>
      <w:r w:rsidR="00431A76" w:rsidRPr="00431A76">
        <w:t xml:space="preserve"> </w:t>
      </w:r>
      <w:r>
        <w:t>prihodi</w:t>
      </w:r>
      <w:r w:rsidR="00431A76" w:rsidRPr="00431A76">
        <w:t>.</w:t>
      </w:r>
    </w:p>
    <w:p w:rsidR="00431A76" w:rsidRPr="00431A76" w:rsidRDefault="00431A76" w:rsidP="00431A76">
      <w:pPr>
        <w:tabs>
          <w:tab w:val="left" w:pos="720"/>
          <w:tab w:val="center" w:pos="4320"/>
          <w:tab w:val="right" w:pos="8640"/>
        </w:tabs>
        <w:jc w:val="both"/>
        <w:rPr>
          <w:color w:val="FF0000"/>
          <w:lang w:val="sr-Cyrl-RS"/>
        </w:rPr>
      </w:pPr>
    </w:p>
    <w:p w:rsidR="00431A76" w:rsidRPr="00431A76" w:rsidRDefault="00252733" w:rsidP="00431A76">
      <w:pPr>
        <w:jc w:val="both"/>
        <w:rPr>
          <w:b/>
          <w:i/>
          <w:lang w:val="sr-Cyrl-BA"/>
        </w:rPr>
      </w:pPr>
      <w:r>
        <w:rPr>
          <w:b/>
          <w:i/>
          <w:lang w:val="sr-Cyrl-BA"/>
        </w:rPr>
        <w:t>Prihodi</w:t>
      </w:r>
      <w:r w:rsidR="00431A76" w:rsidRPr="00431A76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od</w:t>
      </w:r>
      <w:r w:rsidR="00431A76" w:rsidRPr="00431A76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indirektnih</w:t>
      </w:r>
      <w:r w:rsidR="00431A76" w:rsidRPr="00431A76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poreza</w:t>
      </w:r>
    </w:p>
    <w:p w:rsidR="00431A76" w:rsidRPr="00431A76" w:rsidRDefault="00431A76" w:rsidP="00431A76">
      <w:pPr>
        <w:jc w:val="both"/>
        <w:rPr>
          <w:b/>
          <w:i/>
          <w:color w:val="FF0000"/>
          <w:lang w:val="sr-Cyrl-BA"/>
        </w:rPr>
      </w:pPr>
    </w:p>
    <w:p w:rsidR="00431A76" w:rsidRPr="00431A76" w:rsidRDefault="00431A76" w:rsidP="00431A76">
      <w:pPr>
        <w:jc w:val="both"/>
        <w:rPr>
          <w:lang w:val="ru-RU"/>
        </w:rPr>
      </w:pPr>
      <w:r w:rsidRPr="00431A76">
        <w:rPr>
          <w:color w:val="FF0000"/>
          <w:lang w:val="ru-RU"/>
        </w:rPr>
        <w:tab/>
      </w:r>
      <w:r w:rsidR="00252733">
        <w:rPr>
          <w:lang w:val="ru-RU"/>
        </w:rPr>
        <w:t>Naplatu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i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raspodjelu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prihoda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od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indirektnih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poreza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vrši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Uprava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za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indirektno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oporezivanje</w:t>
      </w:r>
      <w:r w:rsidRPr="00431A76">
        <w:rPr>
          <w:lang w:val="ru-RU"/>
        </w:rPr>
        <w:t xml:space="preserve">, </w:t>
      </w:r>
      <w:r w:rsidR="00252733">
        <w:rPr>
          <w:lang w:val="ru-RU"/>
        </w:rPr>
        <w:t>u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skladu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sa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Zakonom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o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sistemu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indirektnog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oporezivanja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u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BiH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i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Zakonom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o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uplatama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na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Jedinstveni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račun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i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raspodjeli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prihoda</w:t>
      </w:r>
      <w:r w:rsidRPr="00431A76">
        <w:rPr>
          <w:lang w:val="ru-RU"/>
        </w:rPr>
        <w:t xml:space="preserve">. </w:t>
      </w:r>
      <w:r w:rsidR="00252733">
        <w:rPr>
          <w:lang w:val="ru-RU"/>
        </w:rPr>
        <w:t>Prihodi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od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indirektnih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poreza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sa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Jedinstvenog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računa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Uprave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se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raspoređuju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tako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da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se</w:t>
      </w:r>
      <w:r w:rsidRPr="00431A76">
        <w:rPr>
          <w:lang w:val="ru-RU"/>
        </w:rPr>
        <w:t xml:space="preserve">, </w:t>
      </w:r>
      <w:r w:rsidR="00252733">
        <w:rPr>
          <w:lang w:val="ru-RU"/>
        </w:rPr>
        <w:t>nakon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izdvajanja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sredstava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rezervi</w:t>
      </w:r>
      <w:r w:rsidRPr="00431A76">
        <w:rPr>
          <w:lang w:val="ru-RU"/>
        </w:rPr>
        <w:t xml:space="preserve"> (</w:t>
      </w:r>
      <w:r w:rsidR="00252733">
        <w:rPr>
          <w:lang w:val="ru-RU"/>
        </w:rPr>
        <w:t>povrat</w:t>
      </w:r>
      <w:r w:rsidRPr="00431A76">
        <w:rPr>
          <w:lang w:val="ru-RU"/>
        </w:rPr>
        <w:t xml:space="preserve">), </w:t>
      </w:r>
      <w:r w:rsidR="00252733">
        <w:rPr>
          <w:lang w:val="ru-RU"/>
        </w:rPr>
        <w:t>izdvoje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unaprijed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utvrđena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sredstva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za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finansiranje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institucija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BiH</w:t>
      </w:r>
      <w:r w:rsidRPr="00431A76">
        <w:rPr>
          <w:lang w:val="ru-RU"/>
        </w:rPr>
        <w:t xml:space="preserve">, </w:t>
      </w:r>
      <w:r w:rsidR="00252733">
        <w:rPr>
          <w:lang w:val="ru-RU"/>
        </w:rPr>
        <w:t>zatim</w:t>
      </w:r>
      <w:r w:rsidRPr="00431A76">
        <w:rPr>
          <w:lang w:val="ru-RU"/>
        </w:rPr>
        <w:t xml:space="preserve"> 3,55% </w:t>
      </w:r>
      <w:r w:rsidR="00252733">
        <w:rPr>
          <w:lang w:val="ru-RU"/>
        </w:rPr>
        <w:t>za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Brčko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Distrikt</w:t>
      </w:r>
      <w:r w:rsidRPr="00431A76">
        <w:rPr>
          <w:lang w:val="ru-RU"/>
        </w:rPr>
        <w:t xml:space="preserve">, </w:t>
      </w:r>
      <w:r w:rsidR="00252733">
        <w:rPr>
          <w:lang w:val="ru-RU"/>
        </w:rPr>
        <w:t>a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preostali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iznos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se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dijeli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između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entiteta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prema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privremenim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koeficijentima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raspodjele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prihoda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od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indirektnih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poreza</w:t>
      </w:r>
      <w:r w:rsidRPr="00431A76">
        <w:rPr>
          <w:lang w:val="ru-RU"/>
        </w:rPr>
        <w:t xml:space="preserve">. </w:t>
      </w:r>
    </w:p>
    <w:p w:rsidR="00431A76" w:rsidRPr="00431A76" w:rsidRDefault="00431A76" w:rsidP="00431A76">
      <w:pPr>
        <w:jc w:val="both"/>
        <w:rPr>
          <w:lang w:val="ru-RU"/>
        </w:rPr>
      </w:pPr>
      <w:r w:rsidRPr="00431A76">
        <w:rPr>
          <w:lang w:val="ru-RU"/>
        </w:rPr>
        <w:tab/>
      </w:r>
      <w:r w:rsidR="00252733">
        <w:rPr>
          <w:lang w:val="ru-RU"/>
        </w:rPr>
        <w:t>Iz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pripadajućeg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dijela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prihoda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Republike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Srpske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direktno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se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vrši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uplata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za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servisiranje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spoljnog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duga</w:t>
      </w:r>
      <w:r w:rsidRPr="00431A76">
        <w:rPr>
          <w:lang w:val="ru-RU"/>
        </w:rPr>
        <w:t xml:space="preserve">, </w:t>
      </w:r>
      <w:r w:rsidR="00252733">
        <w:rPr>
          <w:lang w:val="ru-RU"/>
        </w:rPr>
        <w:t>a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preostali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dio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sredstava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sa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Jedinstvenog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računa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UIO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raspoređuje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se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između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budžeta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Republike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Srpske</w:t>
      </w:r>
      <w:r w:rsidRPr="00431A76">
        <w:rPr>
          <w:lang w:val="ru-RU"/>
        </w:rPr>
        <w:t xml:space="preserve">, </w:t>
      </w:r>
      <w:r w:rsidR="00252733">
        <w:rPr>
          <w:lang w:val="ru-RU"/>
        </w:rPr>
        <w:t>budžeta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opština</w:t>
      </w:r>
      <w:r w:rsidRPr="00431A76">
        <w:rPr>
          <w:lang w:val="ru-RU"/>
        </w:rPr>
        <w:t>/</w:t>
      </w:r>
      <w:r w:rsidR="00252733">
        <w:rPr>
          <w:lang w:val="ru-RU"/>
        </w:rPr>
        <w:t>gradova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i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JP</w:t>
      </w:r>
      <w:r w:rsidRPr="00431A76">
        <w:rPr>
          <w:lang w:val="ru-RU"/>
        </w:rPr>
        <w:t xml:space="preserve"> </w:t>
      </w:r>
      <w:r w:rsidRPr="00431A76">
        <w:rPr>
          <w:lang w:val="sr-Latn-BA"/>
        </w:rPr>
        <w:t>„</w:t>
      </w:r>
      <w:r w:rsidR="00252733">
        <w:rPr>
          <w:lang w:val="ru-RU"/>
        </w:rPr>
        <w:t>Putevi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Republike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Srpske</w:t>
      </w:r>
      <w:r w:rsidRPr="00431A76">
        <w:rPr>
          <w:lang w:val="ru-RU"/>
        </w:rPr>
        <w:t xml:space="preserve">“, </w:t>
      </w:r>
      <w:r w:rsidR="00252733">
        <w:rPr>
          <w:lang w:val="ru-RU"/>
        </w:rPr>
        <w:t>a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u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skladu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sa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Zakonom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o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budžetskom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sistemu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Republike</w:t>
      </w:r>
      <w:r w:rsidRPr="00431A76">
        <w:rPr>
          <w:lang w:val="ru-RU"/>
        </w:rPr>
        <w:t xml:space="preserve"> </w:t>
      </w:r>
      <w:r w:rsidR="00252733">
        <w:rPr>
          <w:lang w:val="ru-RU"/>
        </w:rPr>
        <w:t>Srpske</w:t>
      </w:r>
      <w:r w:rsidRPr="00431A76">
        <w:rPr>
          <w:lang w:val="ru-RU"/>
        </w:rPr>
        <w:t xml:space="preserve">. </w:t>
      </w:r>
    </w:p>
    <w:p w:rsidR="00431A76" w:rsidRPr="00431A76" w:rsidRDefault="00252733" w:rsidP="00431A76">
      <w:pPr>
        <w:ind w:firstLine="720"/>
        <w:jc w:val="both"/>
        <w:rPr>
          <w:lang w:val="ru-RU"/>
        </w:rPr>
      </w:pPr>
      <w:r>
        <w:rPr>
          <w:iCs/>
          <w:lang w:val="sr-Cyrl-BA"/>
        </w:rPr>
        <w:t>Procjena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indirektnih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poreza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31A76" w:rsidRPr="00431A76">
        <w:rPr>
          <w:iCs/>
          <w:lang w:val="sr-Cyrl-BA"/>
        </w:rPr>
        <w:t xml:space="preserve"> 20</w:t>
      </w:r>
      <w:r w:rsidR="00431A76" w:rsidRPr="00431A76">
        <w:rPr>
          <w:iCs/>
          <w:lang w:val="sr-Latn-RS"/>
        </w:rPr>
        <w:t>2</w:t>
      </w:r>
      <w:r w:rsidR="00431A76" w:rsidRPr="00431A76">
        <w:rPr>
          <w:iCs/>
          <w:lang w:val="sr-Cyrl-RS"/>
        </w:rPr>
        <w:t>4</w:t>
      </w:r>
      <w:r w:rsidR="00431A76" w:rsidRPr="00431A76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zasniva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31A76" w:rsidRPr="00431A76">
        <w:rPr>
          <w:iCs/>
          <w:lang w:val="sr-Cyrl-BA"/>
        </w:rPr>
        <w:t xml:space="preserve">: </w:t>
      </w:r>
    </w:p>
    <w:p w:rsidR="00431A76" w:rsidRPr="00431A76" w:rsidRDefault="00252733" w:rsidP="00431A76">
      <w:pPr>
        <w:numPr>
          <w:ilvl w:val="0"/>
          <w:numId w:val="1"/>
        </w:numPr>
        <w:jc w:val="both"/>
        <w:rPr>
          <w:iCs/>
          <w:lang w:val="sr-Cyrl-BA"/>
        </w:rPr>
      </w:pPr>
      <w:r>
        <w:rPr>
          <w:iCs/>
          <w:lang w:val="sr-Cyrl-BA"/>
        </w:rPr>
        <w:t>procjeni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kretanja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osnovnih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makroekonomskih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pokazatelja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31A76" w:rsidRPr="00431A76">
        <w:rPr>
          <w:iCs/>
          <w:lang w:val="sr-Cyrl-BA"/>
        </w:rPr>
        <w:t xml:space="preserve"> 20</w:t>
      </w:r>
      <w:r w:rsidR="00431A76" w:rsidRPr="00431A76">
        <w:rPr>
          <w:iCs/>
          <w:lang w:val="sr-Latn-RS"/>
        </w:rPr>
        <w:t>2</w:t>
      </w:r>
      <w:r w:rsidR="00431A76" w:rsidRPr="00431A76">
        <w:rPr>
          <w:iCs/>
          <w:lang w:val="sr-Cyrl-RS"/>
        </w:rPr>
        <w:t>4</w:t>
      </w:r>
      <w:r w:rsidR="00431A76" w:rsidRPr="00431A76">
        <w:rPr>
          <w:iCs/>
          <w:lang w:val="sr-Cyrl-BA"/>
        </w:rPr>
        <w:t xml:space="preserve">. </w:t>
      </w:r>
      <w:r>
        <w:rPr>
          <w:iCs/>
          <w:lang w:val="sr-Cyrl-RS"/>
        </w:rPr>
        <w:t>g</w:t>
      </w:r>
      <w:r>
        <w:rPr>
          <w:iCs/>
          <w:lang w:val="sr-Cyrl-BA"/>
        </w:rPr>
        <w:t>odinu</w:t>
      </w:r>
      <w:r w:rsidR="00431A76" w:rsidRPr="00431A76">
        <w:rPr>
          <w:iCs/>
          <w:lang w:val="sr-Cyrl-BA"/>
        </w:rPr>
        <w:t xml:space="preserve">, </w:t>
      </w:r>
    </w:p>
    <w:p w:rsidR="00431A76" w:rsidRPr="00431A76" w:rsidRDefault="00252733" w:rsidP="00431A76">
      <w:pPr>
        <w:numPr>
          <w:ilvl w:val="0"/>
          <w:numId w:val="1"/>
        </w:numPr>
        <w:jc w:val="both"/>
        <w:rPr>
          <w:iCs/>
          <w:lang w:val="sr-Cyrl-BA"/>
        </w:rPr>
      </w:pPr>
      <w:r>
        <w:rPr>
          <w:iCs/>
          <w:lang w:val="sr-Cyrl-BA"/>
        </w:rPr>
        <w:t>procjeni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spoljnog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duga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31A76" w:rsidRPr="00431A76">
        <w:rPr>
          <w:iCs/>
          <w:lang w:val="sr-Cyrl-BA"/>
        </w:rPr>
        <w:t xml:space="preserve"> 20</w:t>
      </w:r>
      <w:r w:rsidR="00431A76" w:rsidRPr="00431A76">
        <w:rPr>
          <w:iCs/>
          <w:lang w:val="sr-Latn-RS"/>
        </w:rPr>
        <w:t>2</w:t>
      </w:r>
      <w:r w:rsidR="00431A76" w:rsidRPr="00431A76">
        <w:rPr>
          <w:iCs/>
          <w:lang w:val="sr-Cyrl-RS"/>
        </w:rPr>
        <w:t>4</w:t>
      </w:r>
      <w:r w:rsidR="00431A76" w:rsidRPr="00431A76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431A76" w:rsidRPr="00431A76">
        <w:rPr>
          <w:iCs/>
          <w:lang w:val="sr-Cyrl-BA"/>
        </w:rPr>
        <w:t xml:space="preserve">, </w:t>
      </w:r>
      <w:r>
        <w:rPr>
          <w:iCs/>
          <w:lang w:val="sr-Cyrl-BA"/>
        </w:rPr>
        <w:t>iz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oktobra</w:t>
      </w:r>
      <w:r w:rsidR="00431A76" w:rsidRPr="00431A76">
        <w:rPr>
          <w:iCs/>
          <w:lang w:val="sr-Cyrl-BA"/>
        </w:rPr>
        <w:t xml:space="preserve"> 20</w:t>
      </w:r>
      <w:r w:rsidR="00431A76" w:rsidRPr="00431A76">
        <w:rPr>
          <w:iCs/>
          <w:lang w:val="sr-Latn-RS"/>
        </w:rPr>
        <w:t>2</w:t>
      </w:r>
      <w:r w:rsidR="00431A76" w:rsidRPr="00431A76">
        <w:rPr>
          <w:iCs/>
          <w:lang w:val="sr-Cyrl-RS"/>
        </w:rPr>
        <w:t>4</w:t>
      </w:r>
      <w:r w:rsidR="00431A76" w:rsidRPr="00431A76">
        <w:rPr>
          <w:iCs/>
          <w:lang w:val="sr-Cyrl-BA"/>
        </w:rPr>
        <w:t xml:space="preserve">. </w:t>
      </w:r>
      <w:r>
        <w:rPr>
          <w:iCs/>
          <w:lang w:val="sr-Cyrl-BA"/>
        </w:rPr>
        <w:t>godine</w:t>
      </w:r>
      <w:r w:rsidR="00431A76" w:rsidRPr="00431A76">
        <w:rPr>
          <w:iCs/>
          <w:lang w:val="sr-Cyrl-BA"/>
        </w:rPr>
        <w:t>,</w:t>
      </w:r>
    </w:p>
    <w:p w:rsidR="00431A76" w:rsidRPr="00431A76" w:rsidRDefault="00252733" w:rsidP="00431A76">
      <w:pPr>
        <w:numPr>
          <w:ilvl w:val="0"/>
          <w:numId w:val="1"/>
        </w:numPr>
        <w:jc w:val="both"/>
        <w:rPr>
          <w:iCs/>
          <w:lang w:val="sr-Cyrl-BA"/>
        </w:rPr>
      </w:pPr>
      <w:r>
        <w:rPr>
          <w:iCs/>
          <w:lang w:val="sr-Cyrl-BA"/>
        </w:rPr>
        <w:t>usvojenim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iznosima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koji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izdvajaju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budžet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zajedničkih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institucija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BiH</w:t>
      </w:r>
      <w:r w:rsidR="00431A76" w:rsidRPr="00431A76">
        <w:rPr>
          <w:iCs/>
          <w:lang w:val="sr-Cyrl-RS"/>
        </w:rPr>
        <w:t>,</w:t>
      </w:r>
    </w:p>
    <w:p w:rsidR="00431A76" w:rsidRPr="00431A76" w:rsidRDefault="00252733" w:rsidP="00431A76">
      <w:pPr>
        <w:numPr>
          <w:ilvl w:val="0"/>
          <w:numId w:val="1"/>
        </w:numPr>
        <w:jc w:val="both"/>
        <w:rPr>
          <w:iCs/>
          <w:lang w:val="sr-Cyrl-BA"/>
        </w:rPr>
      </w:pPr>
      <w:r>
        <w:rPr>
          <w:iCs/>
          <w:lang w:val="sr-Cyrl-BA"/>
        </w:rPr>
        <w:t>trendovima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naplati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indirektnih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poreza</w:t>
      </w:r>
      <w:r w:rsidR="00431A76" w:rsidRPr="00431A76">
        <w:rPr>
          <w:iCs/>
          <w:lang w:val="sr-Cyrl-BA"/>
        </w:rPr>
        <w:t>.</w:t>
      </w:r>
    </w:p>
    <w:p w:rsidR="00431A76" w:rsidRPr="00431A76" w:rsidRDefault="00252733" w:rsidP="00431A76">
      <w:pPr>
        <w:ind w:firstLine="720"/>
        <w:jc w:val="both"/>
        <w:rPr>
          <w:iCs/>
          <w:color w:val="FF0000"/>
          <w:lang w:val="sr-Cyrl-BA"/>
        </w:rPr>
      </w:pPr>
      <w:r>
        <w:rPr>
          <w:iCs/>
          <w:lang w:val="sr-Cyrl-BA"/>
        </w:rPr>
        <w:t>Od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projektovanih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ukupnih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indirektnih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poreza</w:t>
      </w:r>
      <w:r w:rsidR="00431A76" w:rsidRPr="00431A76">
        <w:rPr>
          <w:iCs/>
          <w:lang w:val="sr-Cyrl-BA"/>
        </w:rPr>
        <w:t xml:space="preserve">, </w:t>
      </w:r>
      <w:r>
        <w:rPr>
          <w:iCs/>
          <w:lang w:val="sr-Cyrl-BA"/>
        </w:rPr>
        <w:t>Prijedlogom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rebalansa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31A76" w:rsidRPr="00431A76">
        <w:rPr>
          <w:iCs/>
          <w:lang w:val="sr-Cyrl-BA"/>
        </w:rPr>
        <w:t xml:space="preserve"> 20</w:t>
      </w:r>
      <w:r w:rsidR="00431A76" w:rsidRPr="00431A76">
        <w:rPr>
          <w:iCs/>
          <w:lang w:val="sr-Latn-RS"/>
        </w:rPr>
        <w:t>2</w:t>
      </w:r>
      <w:r w:rsidR="00431A76" w:rsidRPr="00431A76">
        <w:rPr>
          <w:iCs/>
          <w:lang w:val="sr-Cyrl-RS"/>
        </w:rPr>
        <w:t>4</w:t>
      </w:r>
      <w:r w:rsidR="00431A76" w:rsidRPr="00431A76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planiran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iznos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31A76" w:rsidRPr="00431A76">
        <w:rPr>
          <w:iCs/>
          <w:lang w:val="sr-Cyrl-BA"/>
        </w:rPr>
        <w:t xml:space="preserve"> 2.088,3 </w:t>
      </w:r>
      <w:r>
        <w:rPr>
          <w:iCs/>
          <w:lang w:val="sr-Cyrl-BA"/>
        </w:rPr>
        <w:t>miliona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431A76" w:rsidRPr="00431A76">
        <w:rPr>
          <w:iCs/>
          <w:lang w:val="sr-Cyrl-BA"/>
        </w:rPr>
        <w:t xml:space="preserve"> (</w:t>
      </w:r>
      <w:r>
        <w:rPr>
          <w:iCs/>
          <w:lang w:val="sr-Cyrl-BA"/>
        </w:rPr>
        <w:t>sa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ino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dugom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31A76" w:rsidRPr="00431A76">
        <w:rPr>
          <w:iCs/>
          <w:lang w:val="sr-Cyrl-BA"/>
        </w:rPr>
        <w:t xml:space="preserve"> 43</w:t>
      </w:r>
      <w:r w:rsidR="00431A76" w:rsidRPr="00431A76">
        <w:rPr>
          <w:iCs/>
        </w:rPr>
        <w:t>5</w:t>
      </w:r>
      <w:r w:rsidR="00431A76" w:rsidRPr="00431A76">
        <w:rPr>
          <w:iCs/>
          <w:lang w:val="sr-Cyrl-BA"/>
        </w:rPr>
        <w:t>,</w:t>
      </w:r>
      <w:r w:rsidR="00431A76" w:rsidRPr="00431A76">
        <w:rPr>
          <w:iCs/>
        </w:rPr>
        <w:t>9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431A76" w:rsidRPr="00431A76">
        <w:rPr>
          <w:iCs/>
          <w:lang w:val="sr-Cyrl-BA"/>
        </w:rPr>
        <w:t xml:space="preserve">), </w:t>
      </w:r>
      <w:r>
        <w:rPr>
          <w:iCs/>
          <w:lang w:val="sr-Cyrl-BA"/>
        </w:rPr>
        <w:t>što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predstavlja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rast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31A76" w:rsidRPr="00431A76">
        <w:rPr>
          <w:iCs/>
          <w:color w:val="FF0000"/>
          <w:lang w:val="sr-Cyrl-BA"/>
        </w:rPr>
        <w:t xml:space="preserve"> </w:t>
      </w:r>
      <w:r w:rsidR="00431A76" w:rsidRPr="00431A76">
        <w:rPr>
          <w:iCs/>
          <w:lang w:val="sr-Cyrl-BA"/>
        </w:rPr>
        <w:t xml:space="preserve">80,1 </w:t>
      </w:r>
      <w:r>
        <w:rPr>
          <w:iCs/>
          <w:lang w:val="sr-Cyrl-BA"/>
        </w:rPr>
        <w:t>miliona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ili</w:t>
      </w:r>
      <w:r w:rsidR="00431A76" w:rsidRPr="00431A76">
        <w:rPr>
          <w:iCs/>
          <w:lang w:val="sr-Cyrl-BA"/>
        </w:rPr>
        <w:t xml:space="preserve"> 4,0% </w:t>
      </w:r>
      <w:r>
        <w:rPr>
          <w:iCs/>
          <w:lang w:val="sr-Cyrl-BA"/>
        </w:rPr>
        <w:t>u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Budžetom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31A76" w:rsidRPr="00431A76">
        <w:rPr>
          <w:iCs/>
          <w:lang w:val="sr-Cyrl-BA"/>
        </w:rPr>
        <w:t xml:space="preserve"> 2024. </w:t>
      </w:r>
      <w:r>
        <w:rPr>
          <w:iCs/>
          <w:lang w:val="sr-Cyrl-BA"/>
        </w:rPr>
        <w:t>godinu</w:t>
      </w:r>
      <w:r w:rsidR="00431A76" w:rsidRPr="00431A76">
        <w:rPr>
          <w:iCs/>
          <w:lang w:val="sr-Cyrl-BA"/>
        </w:rPr>
        <w:t xml:space="preserve">. </w:t>
      </w:r>
      <w:r>
        <w:rPr>
          <w:iCs/>
          <w:lang w:val="sr-Cyrl-BA"/>
        </w:rPr>
        <w:t>Rast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ovih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rezultat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rasta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neto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431A76" w:rsidRPr="00431A76">
        <w:rPr>
          <w:iCs/>
          <w:lang w:val="sr-Cyrl-BA"/>
        </w:rPr>
        <w:t xml:space="preserve">, </w:t>
      </w:r>
      <w:r>
        <w:rPr>
          <w:iCs/>
          <w:lang w:val="sr-Cyrl-RS"/>
        </w:rPr>
        <w:t>te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BA"/>
        </w:rPr>
        <w:t>primjene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većeg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koeficijenta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raspodjele</w:t>
      </w:r>
      <w:r w:rsidR="00431A76" w:rsidRPr="00431A76">
        <w:rPr>
          <w:iCs/>
          <w:lang w:val="sr-Latn-RS"/>
        </w:rPr>
        <w:t xml:space="preserve"> </w:t>
      </w:r>
      <w:r>
        <w:rPr>
          <w:iCs/>
          <w:lang w:val="sr-Cyrl-RS"/>
        </w:rPr>
        <w:t>prihoda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Republiku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Srpsku</w:t>
      </w:r>
      <w:r w:rsidR="00431A76" w:rsidRPr="00431A76">
        <w:rPr>
          <w:iCs/>
          <w:lang w:val="sr-Cyrl-RS"/>
        </w:rPr>
        <w:t xml:space="preserve">. </w:t>
      </w:r>
      <w:r>
        <w:rPr>
          <w:iCs/>
          <w:lang w:val="sr-Cyrl-RS"/>
        </w:rPr>
        <w:t>Takođe</w:t>
      </w:r>
      <w:r w:rsidR="00431A76" w:rsidRPr="00431A76">
        <w:rPr>
          <w:iCs/>
          <w:lang w:val="sr-Cyrl-RS"/>
        </w:rPr>
        <w:t>,</w:t>
      </w:r>
      <w:r w:rsidR="00E333E6">
        <w:rPr>
          <w:iCs/>
          <w:lang w:val="sr-Cyrl-RS"/>
        </w:rPr>
        <w:t xml:space="preserve"> </w:t>
      </w:r>
      <w:r>
        <w:rPr>
          <w:iCs/>
          <w:lang w:val="sr-Cyrl-RS"/>
        </w:rPr>
        <w:t>tokom</w:t>
      </w:r>
      <w:r w:rsidR="00E333E6">
        <w:rPr>
          <w:iCs/>
          <w:lang w:val="sr-Cyrl-RS"/>
        </w:rPr>
        <w:t xml:space="preserve"> 2024. </w:t>
      </w:r>
      <w:r>
        <w:rPr>
          <w:iCs/>
          <w:lang w:val="sr-Cyrl-RS"/>
        </w:rPr>
        <w:t>godine</w:t>
      </w:r>
      <w:r w:rsidR="00E333E6">
        <w:rPr>
          <w:iCs/>
          <w:lang w:val="sr-Cyrl-RS"/>
        </w:rPr>
        <w:t xml:space="preserve"> </w:t>
      </w:r>
      <w:r>
        <w:rPr>
          <w:iCs/>
          <w:lang w:val="sr-Cyrl-RS"/>
        </w:rPr>
        <w:t>nisu</w:t>
      </w:r>
      <w:r w:rsidR="00E333E6">
        <w:rPr>
          <w:iCs/>
          <w:lang w:val="sr-Cyrl-RS"/>
        </w:rPr>
        <w:t xml:space="preserve"> </w:t>
      </w:r>
      <w:r>
        <w:rPr>
          <w:iCs/>
          <w:lang w:val="sr-Cyrl-RS"/>
        </w:rPr>
        <w:t>usvaja</w:t>
      </w:r>
      <w:r>
        <w:rPr>
          <w:iCs/>
          <w:lang w:val="sr-Cyrl-BA"/>
        </w:rPr>
        <w:t>n</w:t>
      </w:r>
      <w:r>
        <w:rPr>
          <w:iCs/>
          <w:lang w:val="sr-Cyrl-RS"/>
        </w:rPr>
        <w:t>a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izvršavana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Latn-RS"/>
        </w:rPr>
        <w:t>poravnanja</w:t>
      </w:r>
      <w:r w:rsidR="00431A76" w:rsidRPr="00431A76">
        <w:rPr>
          <w:iCs/>
          <w:lang w:val="sr-Latn-RS"/>
        </w:rPr>
        <w:t xml:space="preserve"> </w:t>
      </w:r>
      <w:r>
        <w:rPr>
          <w:iCs/>
          <w:lang w:val="sr-Cyrl-RS"/>
        </w:rPr>
        <w:t>raspodjele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indirektnih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poreza</w:t>
      </w:r>
      <w:r w:rsidR="00431A76" w:rsidRPr="00431A76">
        <w:rPr>
          <w:iCs/>
          <w:lang w:val="sr-Cyrl-RS"/>
        </w:rPr>
        <w:t>.</w:t>
      </w:r>
      <w:r w:rsidR="00431A76" w:rsidRPr="00431A76">
        <w:rPr>
          <w:iCs/>
          <w:color w:val="FF0000"/>
          <w:lang w:val="sr-Cyrl-BA"/>
        </w:rPr>
        <w:t xml:space="preserve"> </w:t>
      </w:r>
    </w:p>
    <w:p w:rsidR="00431A76" w:rsidRPr="00431A76" w:rsidRDefault="00431A76" w:rsidP="00431A76">
      <w:pPr>
        <w:jc w:val="both"/>
        <w:rPr>
          <w:b/>
          <w:i/>
          <w:lang w:val="sr-Cyrl-BA"/>
        </w:rPr>
      </w:pPr>
    </w:p>
    <w:p w:rsidR="00431A76" w:rsidRPr="00431A76" w:rsidRDefault="00252733" w:rsidP="00431A76">
      <w:pPr>
        <w:jc w:val="both"/>
        <w:rPr>
          <w:b/>
          <w:i/>
          <w:lang w:val="sr-Cyrl-BA"/>
        </w:rPr>
      </w:pPr>
      <w:r>
        <w:rPr>
          <w:b/>
          <w:i/>
          <w:lang w:val="sr-Cyrl-BA"/>
        </w:rPr>
        <w:t>Porez</w:t>
      </w:r>
      <w:r w:rsidR="00431A76" w:rsidRPr="00431A76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na</w:t>
      </w:r>
      <w:r w:rsidR="00431A76" w:rsidRPr="00431A76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dobit</w:t>
      </w:r>
    </w:p>
    <w:p w:rsidR="00431A76" w:rsidRPr="00431A76" w:rsidRDefault="00431A76" w:rsidP="00431A76">
      <w:pPr>
        <w:jc w:val="both"/>
        <w:rPr>
          <w:b/>
          <w:i/>
          <w:lang w:val="sr-Cyrl-BA"/>
        </w:rPr>
      </w:pPr>
    </w:p>
    <w:p w:rsidR="00431A76" w:rsidRPr="00431A76" w:rsidRDefault="00252733" w:rsidP="00431A76">
      <w:pPr>
        <w:spacing w:after="120"/>
        <w:ind w:firstLine="720"/>
        <w:jc w:val="both"/>
        <w:rPr>
          <w:iCs/>
          <w:lang w:val="sr-Cyrl-CS"/>
        </w:rPr>
      </w:pPr>
      <w:r>
        <w:rPr>
          <w:iCs/>
          <w:lang w:val="sr-Cyrl-BA"/>
        </w:rPr>
        <w:t>Prijedlogom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rebalansa</w:t>
      </w:r>
      <w:r w:rsidR="00431A76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31A76" w:rsidRPr="00431A76">
        <w:rPr>
          <w:iCs/>
          <w:lang w:val="sr-Cyrl-BA"/>
        </w:rPr>
        <w:t xml:space="preserve"> 20</w:t>
      </w:r>
      <w:r w:rsidR="00431A76" w:rsidRPr="00431A76">
        <w:rPr>
          <w:iCs/>
          <w:lang w:val="sr-Latn-RS"/>
        </w:rPr>
        <w:t>2</w:t>
      </w:r>
      <w:r w:rsidR="00431A76" w:rsidRPr="00431A76">
        <w:rPr>
          <w:iCs/>
        </w:rPr>
        <w:t>4</w:t>
      </w:r>
      <w:r w:rsidR="00431A76" w:rsidRPr="00431A76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planirano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da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će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ovaj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prihod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iznositi</w:t>
      </w:r>
      <w:r w:rsidR="00431A76" w:rsidRPr="00431A76">
        <w:rPr>
          <w:iCs/>
          <w:lang w:val="sr-Cyrl-BA"/>
        </w:rPr>
        <w:t xml:space="preserve"> </w:t>
      </w:r>
      <w:r w:rsidR="00431A76" w:rsidRPr="00431A76">
        <w:rPr>
          <w:iCs/>
          <w:lang w:val="sr-Cyrl-RS"/>
        </w:rPr>
        <w:t>450,8</w:t>
      </w:r>
      <w:r w:rsidR="00431A76" w:rsidRPr="00431A76">
        <w:rPr>
          <w:iCs/>
          <w:lang w:val="sr-Latn-RS"/>
        </w:rPr>
        <w:t xml:space="preserve"> </w:t>
      </w:r>
      <w:r>
        <w:rPr>
          <w:iCs/>
          <w:lang w:val="sr-Cyrl-BA"/>
        </w:rPr>
        <w:t>miliona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431A76" w:rsidRPr="00431A76">
        <w:rPr>
          <w:iCs/>
          <w:lang w:val="sr-Cyrl-BA"/>
        </w:rPr>
        <w:t xml:space="preserve">, </w:t>
      </w:r>
      <w:r>
        <w:rPr>
          <w:iCs/>
          <w:lang w:val="sr-Cyrl-BA"/>
        </w:rPr>
        <w:t>što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RS"/>
        </w:rPr>
        <w:t>je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više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431A76" w:rsidRPr="00431A76">
        <w:rPr>
          <w:iCs/>
          <w:lang w:val="sr-Cyrl-BA"/>
        </w:rPr>
        <w:t xml:space="preserve"> </w:t>
      </w:r>
      <w:r w:rsidR="00431A76" w:rsidRPr="00431A76">
        <w:rPr>
          <w:iCs/>
          <w:lang w:val="sr-Cyrl-RS"/>
        </w:rPr>
        <w:t>49,6</w:t>
      </w:r>
      <w:r w:rsidR="00431A76" w:rsidRPr="00431A76">
        <w:rPr>
          <w:iCs/>
          <w:lang w:val="sr-Latn-RS"/>
        </w:rPr>
        <w:t xml:space="preserve"> </w:t>
      </w:r>
      <w:r>
        <w:rPr>
          <w:iCs/>
          <w:lang w:val="sr-Cyrl-BA"/>
        </w:rPr>
        <w:t>miliona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ili</w:t>
      </w:r>
      <w:r w:rsidR="00431A76" w:rsidRPr="00431A76">
        <w:rPr>
          <w:iCs/>
          <w:lang w:val="sr-Cyrl-BA"/>
        </w:rPr>
        <w:t xml:space="preserve"> </w:t>
      </w:r>
      <w:r w:rsidR="00431A76" w:rsidRPr="00431A76">
        <w:rPr>
          <w:iCs/>
          <w:lang w:val="sr-Cyrl-RS"/>
        </w:rPr>
        <w:t>12,4%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Budžetom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31A76" w:rsidRPr="00431A76">
        <w:rPr>
          <w:iCs/>
          <w:lang w:val="sr-Cyrl-BA"/>
        </w:rPr>
        <w:t xml:space="preserve"> 2024. </w:t>
      </w:r>
      <w:r>
        <w:rPr>
          <w:iCs/>
          <w:lang w:val="sr-Cyrl-BA"/>
        </w:rPr>
        <w:t>godinu</w:t>
      </w:r>
      <w:r w:rsidR="00431A76" w:rsidRPr="00431A76">
        <w:rPr>
          <w:iCs/>
          <w:lang w:val="sr-Cyrl-BA"/>
        </w:rPr>
        <w:t xml:space="preserve">. </w:t>
      </w:r>
      <w:r>
        <w:rPr>
          <w:iCs/>
          <w:lang w:val="sr-Cyrl-BA"/>
        </w:rPr>
        <w:t>Navedena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projekcija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uzima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obzir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dosadašnje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kretanje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poreza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dobit</w:t>
      </w:r>
      <w:r w:rsidR="00431A76" w:rsidRPr="00431A76">
        <w:rPr>
          <w:iCs/>
          <w:lang w:val="sr-Cyrl-BA"/>
        </w:rPr>
        <w:t xml:space="preserve">, </w:t>
      </w:r>
      <w:r>
        <w:rPr>
          <w:iCs/>
          <w:lang w:val="sr-Cyrl-BA"/>
        </w:rPr>
        <w:t>kao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očekivanu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naplatu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do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kraja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godine</w:t>
      </w:r>
      <w:r w:rsidR="00431A76" w:rsidRPr="00431A76">
        <w:rPr>
          <w:iCs/>
          <w:lang w:val="sr-Cyrl-BA"/>
        </w:rPr>
        <w:t xml:space="preserve">. </w:t>
      </w:r>
      <w:r>
        <w:rPr>
          <w:iCs/>
          <w:lang w:val="sr-Cyrl-BA"/>
        </w:rPr>
        <w:t>Porez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dobit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plaća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akontativno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osnovu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očekivanih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rezultata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poslovanja</w:t>
      </w:r>
      <w:r w:rsidR="00431A76" w:rsidRPr="00431A76">
        <w:rPr>
          <w:iCs/>
          <w:lang w:val="sr-Cyrl-BA"/>
        </w:rPr>
        <w:t xml:space="preserve">, </w:t>
      </w:r>
      <w:r>
        <w:rPr>
          <w:iCs/>
          <w:lang w:val="sr-Cyrl-BA"/>
        </w:rPr>
        <w:t>dok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eventualna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razlika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po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utvrđenom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finansijskom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rezultatu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kraju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obračunske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godine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uplaćuje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najkasnije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do</w:t>
      </w:r>
      <w:r w:rsidR="00431A76" w:rsidRPr="00431A76">
        <w:rPr>
          <w:iCs/>
          <w:lang w:val="sr-Cyrl-BA"/>
        </w:rPr>
        <w:t xml:space="preserve"> 31.03. </w:t>
      </w:r>
      <w:r>
        <w:rPr>
          <w:iCs/>
          <w:lang w:val="sr-Cyrl-BA"/>
        </w:rPr>
        <w:t>naredne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godine</w:t>
      </w:r>
      <w:r w:rsidR="00431A76" w:rsidRPr="00431A76">
        <w:rPr>
          <w:iCs/>
          <w:lang w:val="sr-Cyrl-BA"/>
        </w:rPr>
        <w:t xml:space="preserve">. </w:t>
      </w:r>
      <w:r>
        <w:rPr>
          <w:iCs/>
          <w:lang w:val="sr-Cyrl-BA"/>
        </w:rPr>
        <w:t>Inflatorna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kretanja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toku</w:t>
      </w:r>
      <w:r w:rsidR="00431A76" w:rsidRPr="00431A76">
        <w:rPr>
          <w:iCs/>
          <w:lang w:val="sr-Cyrl-BA"/>
        </w:rPr>
        <w:t xml:space="preserve"> 2023. </w:t>
      </w:r>
      <w:r>
        <w:rPr>
          <w:iCs/>
          <w:lang w:val="sr-Cyrl-BA"/>
        </w:rPr>
        <w:t>godine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rast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domaće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potrošnje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imalo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pozitivnog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uticaja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kretanje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poreza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dobit</w:t>
      </w:r>
      <w:r w:rsidR="00431A76" w:rsidRPr="00431A76">
        <w:rPr>
          <w:iCs/>
          <w:lang w:val="sr-Cyrl-BA"/>
        </w:rPr>
        <w:t xml:space="preserve">, </w:t>
      </w:r>
      <w:r>
        <w:rPr>
          <w:iCs/>
          <w:lang w:val="sr-Cyrl-BA"/>
        </w:rPr>
        <w:t>pa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prilikom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izmirivanja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obaveza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po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godišnjim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prijavama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ostvaren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rast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31A76" w:rsidRPr="00431A76">
        <w:rPr>
          <w:iCs/>
          <w:lang w:val="sr-Cyrl-BA"/>
        </w:rPr>
        <w:t xml:space="preserve"> 2024. </w:t>
      </w:r>
      <w:r>
        <w:rPr>
          <w:iCs/>
          <w:lang w:val="sr-Cyrl-BA"/>
        </w:rPr>
        <w:t>godini</w:t>
      </w:r>
      <w:r w:rsidR="00431A76" w:rsidRPr="00431A76">
        <w:rPr>
          <w:iCs/>
          <w:lang w:val="sr-Cyrl-BA"/>
        </w:rPr>
        <w:t xml:space="preserve">. </w:t>
      </w:r>
      <w:r>
        <w:rPr>
          <w:iCs/>
          <w:lang w:val="sr-Cyrl-BA"/>
        </w:rPr>
        <w:t>Prema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lastRenderedPageBreak/>
        <w:t>podacima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APIF</w:t>
      </w:r>
      <w:r w:rsidR="005F4C74">
        <w:rPr>
          <w:iCs/>
        </w:rPr>
        <w:t xml:space="preserve"> </w:t>
      </w:r>
      <w:r w:rsidR="00431A76" w:rsidRPr="00431A76">
        <w:rPr>
          <w:iCs/>
          <w:lang w:val="sr-Cyrl-BA"/>
        </w:rPr>
        <w:t>-</w:t>
      </w:r>
      <w:r w:rsidR="005F4C74">
        <w:rPr>
          <w:iCs/>
        </w:rPr>
        <w:t xml:space="preserve"> </w:t>
      </w:r>
      <w:r>
        <w:rPr>
          <w:iCs/>
          <w:lang w:val="sr-Cyrl-BA"/>
        </w:rPr>
        <w:t>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dobit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prije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oporezivanja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privrednih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subjekata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Republici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Srpskoj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31A76" w:rsidRPr="00431A76">
        <w:rPr>
          <w:iCs/>
          <w:lang w:val="sr-Cyrl-BA"/>
        </w:rPr>
        <w:t xml:space="preserve"> 2023. </w:t>
      </w:r>
      <w:r>
        <w:rPr>
          <w:iCs/>
          <w:lang w:val="sr-Cyrl-BA"/>
        </w:rPr>
        <w:t>godinu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veća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31A76" w:rsidRPr="00431A76">
        <w:rPr>
          <w:iCs/>
          <w:lang w:val="sr-Cyrl-BA"/>
        </w:rPr>
        <w:t xml:space="preserve"> 23,0% </w:t>
      </w:r>
      <w:r>
        <w:rPr>
          <w:iCs/>
          <w:lang w:val="sr-Cyrl-BA"/>
        </w:rPr>
        <w:t>u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31A76" w:rsidRPr="00431A76">
        <w:rPr>
          <w:iCs/>
          <w:lang w:val="sr-Cyrl-BA"/>
        </w:rPr>
        <w:t xml:space="preserve"> 2022. </w:t>
      </w:r>
      <w:r>
        <w:rPr>
          <w:iCs/>
          <w:lang w:val="sr-Cyrl-BA"/>
        </w:rPr>
        <w:t>godinu</w:t>
      </w:r>
      <w:r w:rsidR="00431A76" w:rsidRPr="00431A76">
        <w:rPr>
          <w:iCs/>
          <w:lang w:val="sr-Cyrl-BA"/>
        </w:rPr>
        <w:t xml:space="preserve">, </w:t>
      </w:r>
      <w:r>
        <w:rPr>
          <w:iCs/>
          <w:lang w:val="sr-Cyrl-BA"/>
        </w:rPr>
        <w:t>što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svakako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uticalo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veće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uplate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poreza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po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godišnjoj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prijavi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31A76" w:rsidRPr="00431A76">
        <w:rPr>
          <w:iCs/>
          <w:lang w:val="sr-Cyrl-BA"/>
        </w:rPr>
        <w:t xml:space="preserve"> 2024. </w:t>
      </w:r>
      <w:r>
        <w:rPr>
          <w:iCs/>
          <w:lang w:val="sr-Cyrl-BA"/>
        </w:rPr>
        <w:t>godini</w:t>
      </w:r>
      <w:r w:rsidR="00431A76" w:rsidRPr="00431A76">
        <w:rPr>
          <w:iCs/>
          <w:lang w:val="sr-Cyrl-BA"/>
        </w:rPr>
        <w:t>.</w:t>
      </w:r>
      <w:r w:rsidR="00431A76" w:rsidRPr="00431A76">
        <w:rPr>
          <w:iCs/>
          <w:lang w:val="sr-Cyrl-CS"/>
        </w:rPr>
        <w:t xml:space="preserve"> </w:t>
      </w:r>
      <w:r>
        <w:rPr>
          <w:iCs/>
          <w:lang w:val="sr-Cyrl-CS"/>
        </w:rPr>
        <w:t>Pomenuti</w:t>
      </w:r>
      <w:r w:rsidR="00431A76" w:rsidRPr="00431A76">
        <w:rPr>
          <w:iCs/>
          <w:lang w:val="sr-Cyrl-CS"/>
        </w:rPr>
        <w:t xml:space="preserve"> </w:t>
      </w:r>
      <w:r>
        <w:rPr>
          <w:iCs/>
          <w:lang w:val="sr-Cyrl-CS"/>
        </w:rPr>
        <w:t>rast</w:t>
      </w:r>
      <w:r w:rsidR="00431A76" w:rsidRPr="00431A76">
        <w:rPr>
          <w:iCs/>
          <w:lang w:val="sr-Cyrl-CS"/>
        </w:rPr>
        <w:t xml:space="preserve"> </w:t>
      </w:r>
      <w:r>
        <w:rPr>
          <w:iCs/>
          <w:lang w:val="sr-Cyrl-CS"/>
        </w:rPr>
        <w:t>prihoda</w:t>
      </w:r>
      <w:r w:rsidR="00431A76" w:rsidRPr="00431A76">
        <w:rPr>
          <w:iCs/>
          <w:lang w:val="sr-Cyrl-CS"/>
        </w:rPr>
        <w:t xml:space="preserve"> </w:t>
      </w:r>
      <w:r>
        <w:rPr>
          <w:iCs/>
          <w:lang w:val="sr-Cyrl-CS"/>
        </w:rPr>
        <w:t>po</w:t>
      </w:r>
      <w:r w:rsidR="00431A76" w:rsidRPr="00431A76">
        <w:rPr>
          <w:iCs/>
          <w:lang w:val="sr-Cyrl-CS"/>
        </w:rPr>
        <w:t xml:space="preserve"> </w:t>
      </w:r>
      <w:r>
        <w:rPr>
          <w:iCs/>
          <w:lang w:val="sr-Cyrl-CS"/>
        </w:rPr>
        <w:t>godišnjim</w:t>
      </w:r>
      <w:r w:rsidR="00431A76" w:rsidRPr="00431A76">
        <w:rPr>
          <w:iCs/>
          <w:lang w:val="sr-Cyrl-CS"/>
        </w:rPr>
        <w:t xml:space="preserve"> </w:t>
      </w:r>
      <w:r>
        <w:rPr>
          <w:iCs/>
          <w:lang w:val="sr-Cyrl-CS"/>
        </w:rPr>
        <w:t>prijavama</w:t>
      </w:r>
      <w:r w:rsidR="00431A76" w:rsidRPr="00431A76">
        <w:rPr>
          <w:iCs/>
          <w:lang w:val="sr-Cyrl-CS"/>
        </w:rPr>
        <w:t xml:space="preserve"> </w:t>
      </w:r>
      <w:r>
        <w:rPr>
          <w:iCs/>
          <w:lang w:val="sr-Cyrl-CS"/>
        </w:rPr>
        <w:t>je</w:t>
      </w:r>
      <w:r w:rsidR="00431A76" w:rsidRPr="00431A76">
        <w:rPr>
          <w:iCs/>
          <w:lang w:val="sr-Cyrl-CS"/>
        </w:rPr>
        <w:t xml:space="preserve"> </w:t>
      </w:r>
      <w:r>
        <w:rPr>
          <w:iCs/>
          <w:lang w:val="sr-Cyrl-CS"/>
        </w:rPr>
        <w:t>veći</w:t>
      </w:r>
      <w:r w:rsidR="00431A76" w:rsidRPr="00431A76">
        <w:rPr>
          <w:iCs/>
          <w:lang w:val="sr-Cyrl-CS"/>
        </w:rPr>
        <w:t xml:space="preserve"> </w:t>
      </w:r>
      <w:r>
        <w:rPr>
          <w:iCs/>
          <w:lang w:val="sr-Cyrl-CS"/>
        </w:rPr>
        <w:t>od</w:t>
      </w:r>
      <w:r w:rsidR="00431A76" w:rsidRPr="00431A76">
        <w:rPr>
          <w:iCs/>
          <w:lang w:val="sr-Cyrl-CS"/>
        </w:rPr>
        <w:t xml:space="preserve"> </w:t>
      </w:r>
      <w:r>
        <w:rPr>
          <w:iCs/>
          <w:lang w:val="sr-Cyrl-CS"/>
        </w:rPr>
        <w:t>iznosa</w:t>
      </w:r>
      <w:r w:rsidR="00431A76" w:rsidRPr="00431A76">
        <w:rPr>
          <w:iCs/>
          <w:lang w:val="sr-Cyrl-CS"/>
        </w:rPr>
        <w:t xml:space="preserve"> </w:t>
      </w:r>
      <w:r>
        <w:rPr>
          <w:iCs/>
          <w:lang w:val="sr-Cyrl-CS"/>
        </w:rPr>
        <w:t>prvobitno</w:t>
      </w:r>
      <w:r w:rsidR="00431A76" w:rsidRPr="00431A76">
        <w:rPr>
          <w:iCs/>
          <w:lang w:val="sr-Cyrl-CS"/>
        </w:rPr>
        <w:t xml:space="preserve"> </w:t>
      </w:r>
      <w:r>
        <w:rPr>
          <w:iCs/>
          <w:lang w:val="sr-Cyrl-CS"/>
        </w:rPr>
        <w:t>planiranog</w:t>
      </w:r>
      <w:r w:rsidR="00431A76" w:rsidRPr="00431A76">
        <w:rPr>
          <w:iCs/>
          <w:lang w:val="sr-Cyrl-CS"/>
        </w:rPr>
        <w:t xml:space="preserve"> </w:t>
      </w:r>
      <w:r>
        <w:rPr>
          <w:iCs/>
          <w:lang w:val="sr-Cyrl-CS"/>
        </w:rPr>
        <w:t>Budžetom</w:t>
      </w:r>
      <w:r w:rsidR="00431A76" w:rsidRPr="00431A76">
        <w:rPr>
          <w:iCs/>
        </w:rPr>
        <w:t xml:space="preserve"> </w:t>
      </w:r>
      <w:r>
        <w:rPr>
          <w:iCs/>
          <w:lang w:val="sr-Cyrl-RS"/>
        </w:rPr>
        <w:t>Republike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Srpske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431A76" w:rsidRPr="00431A76">
        <w:rPr>
          <w:iCs/>
          <w:lang w:val="sr-Cyrl-RS"/>
        </w:rPr>
        <w:t xml:space="preserve"> 2024. </w:t>
      </w:r>
      <w:r>
        <w:rPr>
          <w:iCs/>
          <w:lang w:val="sr-Cyrl-RS"/>
        </w:rPr>
        <w:t>godinu</w:t>
      </w:r>
      <w:r w:rsidR="00431A76" w:rsidRPr="00431A76">
        <w:rPr>
          <w:iCs/>
          <w:lang w:val="sr-Cyrl-RS"/>
        </w:rPr>
        <w:t xml:space="preserve">, </w:t>
      </w:r>
      <w:r>
        <w:rPr>
          <w:iCs/>
          <w:lang w:val="sr-Cyrl-RS"/>
        </w:rPr>
        <w:t>što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je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najveći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razlog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CS"/>
        </w:rPr>
        <w:t>planiranja</w:t>
      </w:r>
      <w:r w:rsidR="00431A76" w:rsidRPr="00431A76">
        <w:rPr>
          <w:iCs/>
          <w:lang w:val="sr-Cyrl-CS"/>
        </w:rPr>
        <w:t xml:space="preserve"> </w:t>
      </w:r>
      <w:r>
        <w:rPr>
          <w:iCs/>
          <w:lang w:val="sr-Cyrl-CS"/>
        </w:rPr>
        <w:t>većeg</w:t>
      </w:r>
      <w:r w:rsidR="00431A76" w:rsidRPr="00431A76">
        <w:rPr>
          <w:iCs/>
          <w:lang w:val="sr-Cyrl-CS"/>
        </w:rPr>
        <w:t xml:space="preserve"> </w:t>
      </w:r>
      <w:r>
        <w:rPr>
          <w:iCs/>
          <w:lang w:val="sr-Cyrl-CS"/>
        </w:rPr>
        <w:t>prihoda</w:t>
      </w:r>
      <w:r w:rsidR="00431A76" w:rsidRPr="00431A76">
        <w:rPr>
          <w:iCs/>
          <w:lang w:val="sr-Cyrl-CS"/>
        </w:rPr>
        <w:t xml:space="preserve"> </w:t>
      </w:r>
      <w:r>
        <w:rPr>
          <w:iCs/>
          <w:lang w:val="sr-Cyrl-CS"/>
        </w:rPr>
        <w:t>u</w:t>
      </w:r>
      <w:r w:rsidR="00431A76" w:rsidRPr="00431A76">
        <w:rPr>
          <w:iCs/>
          <w:lang w:val="sr-Cyrl-CS"/>
        </w:rPr>
        <w:t xml:space="preserve"> </w:t>
      </w:r>
      <w:r>
        <w:rPr>
          <w:iCs/>
          <w:lang w:val="sr-Cyrl-CS"/>
        </w:rPr>
        <w:t>Prijedlogu</w:t>
      </w:r>
      <w:r w:rsidR="00431A76" w:rsidRPr="00431A76">
        <w:rPr>
          <w:iCs/>
          <w:lang w:val="sr-Cyrl-CS"/>
        </w:rPr>
        <w:t xml:space="preserve"> </w:t>
      </w:r>
      <w:r>
        <w:rPr>
          <w:iCs/>
          <w:lang w:val="sr-Cyrl-CS"/>
        </w:rPr>
        <w:t>rebalansa</w:t>
      </w:r>
      <w:r w:rsidR="00431A76" w:rsidRPr="00431A76">
        <w:rPr>
          <w:iCs/>
          <w:lang w:val="sr-Cyrl-CS"/>
        </w:rPr>
        <w:t xml:space="preserve"> </w:t>
      </w:r>
      <w:r>
        <w:rPr>
          <w:iCs/>
          <w:lang w:val="sr-Cyrl-CS"/>
        </w:rPr>
        <w:t>budžeta</w:t>
      </w:r>
      <w:r w:rsidR="00431A76" w:rsidRPr="00431A76">
        <w:rPr>
          <w:iCs/>
          <w:lang w:val="sr-Cyrl-CS"/>
        </w:rPr>
        <w:t xml:space="preserve"> </w:t>
      </w:r>
      <w:r>
        <w:rPr>
          <w:iCs/>
          <w:lang w:val="sr-Cyrl-CS"/>
        </w:rPr>
        <w:t>Republike</w:t>
      </w:r>
      <w:r w:rsidR="00431A76" w:rsidRPr="00431A76">
        <w:rPr>
          <w:iCs/>
          <w:lang w:val="sr-Cyrl-CS"/>
        </w:rPr>
        <w:t xml:space="preserve"> </w:t>
      </w:r>
      <w:r>
        <w:rPr>
          <w:iCs/>
          <w:lang w:val="sr-Cyrl-CS"/>
        </w:rPr>
        <w:t>Srpske</w:t>
      </w:r>
      <w:r w:rsidR="00431A76" w:rsidRPr="00431A76">
        <w:rPr>
          <w:iCs/>
          <w:lang w:val="sr-Cyrl-CS"/>
        </w:rPr>
        <w:t xml:space="preserve"> </w:t>
      </w:r>
      <w:r>
        <w:rPr>
          <w:iCs/>
          <w:lang w:val="sr-Cyrl-CS"/>
        </w:rPr>
        <w:t>za</w:t>
      </w:r>
      <w:r w:rsidR="00431A76" w:rsidRPr="00431A76">
        <w:rPr>
          <w:iCs/>
          <w:lang w:val="sr-Cyrl-CS"/>
        </w:rPr>
        <w:t xml:space="preserve"> 2024. </w:t>
      </w:r>
      <w:r>
        <w:rPr>
          <w:iCs/>
          <w:lang w:val="sr-Cyrl-CS"/>
        </w:rPr>
        <w:t>godinu</w:t>
      </w:r>
      <w:r w:rsidR="00431A76" w:rsidRPr="00431A76">
        <w:rPr>
          <w:iCs/>
          <w:lang w:val="sr-Cyrl-CS"/>
        </w:rPr>
        <w:t>.</w:t>
      </w:r>
    </w:p>
    <w:p w:rsidR="00431A76" w:rsidRPr="00431A76" w:rsidRDefault="00431A76" w:rsidP="00431A76">
      <w:pPr>
        <w:tabs>
          <w:tab w:val="center" w:pos="4320"/>
          <w:tab w:val="right" w:pos="8640"/>
        </w:tabs>
        <w:jc w:val="both"/>
        <w:rPr>
          <w:iCs/>
          <w:color w:val="FF0000"/>
          <w:lang w:val="sr-Cyrl-RS"/>
        </w:rPr>
      </w:pPr>
    </w:p>
    <w:p w:rsidR="00431A76" w:rsidRPr="00431A76" w:rsidRDefault="00252733" w:rsidP="00431A76">
      <w:pPr>
        <w:jc w:val="both"/>
        <w:rPr>
          <w:b/>
          <w:i/>
          <w:lang w:val="sr-Cyrl-BA"/>
        </w:rPr>
      </w:pPr>
      <w:r>
        <w:rPr>
          <w:b/>
          <w:i/>
          <w:lang w:val="sr-Cyrl-BA"/>
        </w:rPr>
        <w:t>Porez</w:t>
      </w:r>
      <w:r w:rsidR="00431A76" w:rsidRPr="00431A76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na</w:t>
      </w:r>
      <w:r w:rsidR="00431A76" w:rsidRPr="00431A76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dohodak</w:t>
      </w:r>
    </w:p>
    <w:p w:rsidR="00431A76" w:rsidRPr="00431A76" w:rsidRDefault="00431A76" w:rsidP="00431A76">
      <w:pPr>
        <w:jc w:val="both"/>
        <w:rPr>
          <w:b/>
          <w:i/>
          <w:color w:val="FF0000"/>
          <w:lang w:val="sr-Cyrl-BA"/>
        </w:rPr>
      </w:pPr>
    </w:p>
    <w:p w:rsidR="00431A76" w:rsidRPr="00431A76" w:rsidRDefault="00252733" w:rsidP="00431A76">
      <w:pPr>
        <w:ind w:firstLine="720"/>
        <w:jc w:val="both"/>
        <w:rPr>
          <w:iCs/>
          <w:color w:val="FF0000"/>
          <w:lang w:val="sr-Cyrl-RS"/>
        </w:rPr>
      </w:pPr>
      <w:r>
        <w:rPr>
          <w:iCs/>
          <w:lang w:val="sr-Cyrl-RS"/>
        </w:rPr>
        <w:t>Prihodi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od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poreza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dohodak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planirani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su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iznosu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od</w:t>
      </w:r>
      <w:r w:rsidR="00431A76" w:rsidRPr="00431A76">
        <w:rPr>
          <w:iCs/>
          <w:lang w:val="sr-Cyrl-RS"/>
        </w:rPr>
        <w:t xml:space="preserve"> 318,8 </w:t>
      </w:r>
      <w:r>
        <w:rPr>
          <w:iCs/>
          <w:lang w:val="sr-Cyrl-RS"/>
        </w:rPr>
        <w:t>miliona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KM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Prijedlogu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rebalansa</w:t>
      </w:r>
      <w:r w:rsidR="005F4C74">
        <w:rPr>
          <w:iCs/>
          <w:lang w:val="sr-Cyrl-RS"/>
        </w:rPr>
        <w:t xml:space="preserve"> </w:t>
      </w:r>
      <w:r>
        <w:rPr>
          <w:iCs/>
          <w:lang w:val="sr-Cyrl-BA"/>
        </w:rPr>
        <w:t>B</w:t>
      </w:r>
      <w:r>
        <w:rPr>
          <w:iCs/>
          <w:lang w:val="sr-Cyrl-RS"/>
        </w:rPr>
        <w:t>udžeta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Republike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Srpske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431A76" w:rsidRPr="00431A76">
        <w:rPr>
          <w:iCs/>
          <w:lang w:val="sr-Cyrl-RS"/>
        </w:rPr>
        <w:t xml:space="preserve"> 20</w:t>
      </w:r>
      <w:r w:rsidR="00431A76" w:rsidRPr="00431A76">
        <w:rPr>
          <w:iCs/>
          <w:lang w:val="sr-Latn-RS"/>
        </w:rPr>
        <w:t>2</w:t>
      </w:r>
      <w:r w:rsidR="00431A76" w:rsidRPr="00431A76">
        <w:rPr>
          <w:iCs/>
          <w:lang w:val="sr-Cyrl-RS"/>
        </w:rPr>
        <w:t xml:space="preserve">4. </w:t>
      </w:r>
      <w:r>
        <w:rPr>
          <w:iCs/>
          <w:lang w:val="sr-Cyrl-RS"/>
        </w:rPr>
        <w:t>godinu</w:t>
      </w:r>
      <w:r w:rsidR="00431A76" w:rsidRPr="00431A76">
        <w:rPr>
          <w:iCs/>
          <w:lang w:val="sr-Cyrl-RS"/>
        </w:rPr>
        <w:t xml:space="preserve">, </w:t>
      </w:r>
      <w:r>
        <w:rPr>
          <w:iCs/>
          <w:lang w:val="sr-Cyrl-RS"/>
        </w:rPr>
        <w:t>što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je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nešto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nižem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nivou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odnosu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iznos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planiran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Budžetom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Republike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Srpske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431A76" w:rsidRPr="00431A76">
        <w:rPr>
          <w:iCs/>
          <w:lang w:val="sr-Cyrl-RS"/>
        </w:rPr>
        <w:t xml:space="preserve"> 2024. </w:t>
      </w:r>
      <w:r>
        <w:rPr>
          <w:iCs/>
          <w:lang w:val="sr-Cyrl-RS"/>
        </w:rPr>
        <w:t>godinu</w:t>
      </w:r>
      <w:r w:rsidR="00431A76" w:rsidRPr="00431A76">
        <w:rPr>
          <w:iCs/>
          <w:lang w:val="sr-Cyrl-RS"/>
        </w:rPr>
        <w:t xml:space="preserve">. </w:t>
      </w:r>
      <w:r>
        <w:rPr>
          <w:iCs/>
          <w:lang w:val="sr-Cyrl-RS"/>
        </w:rPr>
        <w:t>Procijenjeno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je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da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će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umanjenje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iznositi</w:t>
      </w:r>
      <w:r w:rsidR="00431A76" w:rsidRPr="00431A76">
        <w:rPr>
          <w:iCs/>
          <w:lang w:val="sr-Cyrl-RS"/>
        </w:rPr>
        <w:t xml:space="preserve"> 4,3</w:t>
      </w:r>
      <w:r w:rsidR="00431A76" w:rsidRPr="00431A76">
        <w:rPr>
          <w:iCs/>
          <w:lang w:val="sr-Latn-RS"/>
        </w:rPr>
        <w:t xml:space="preserve"> </w:t>
      </w:r>
      <w:r>
        <w:rPr>
          <w:iCs/>
          <w:lang w:val="sr-Cyrl-RS"/>
        </w:rPr>
        <w:t>miliona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KM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ili</w:t>
      </w:r>
      <w:r w:rsidR="00431A76" w:rsidRPr="00431A76">
        <w:rPr>
          <w:iCs/>
          <w:lang w:val="sr-Cyrl-RS"/>
        </w:rPr>
        <w:t xml:space="preserve"> 1,3</w:t>
      </w:r>
      <w:r w:rsidR="00431A76" w:rsidRPr="00431A76">
        <w:rPr>
          <w:iCs/>
          <w:lang w:val="sr-Latn-RS"/>
        </w:rPr>
        <w:t xml:space="preserve">% </w:t>
      </w:r>
      <w:r>
        <w:rPr>
          <w:iCs/>
          <w:lang w:val="sr-Cyrl-RS"/>
        </w:rPr>
        <w:t>u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odnosu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sredstva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planirana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Budžetom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Republike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Srpske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431A76" w:rsidRPr="00431A76">
        <w:rPr>
          <w:iCs/>
          <w:lang w:val="sr-Cyrl-RS"/>
        </w:rPr>
        <w:t xml:space="preserve"> 2024. </w:t>
      </w:r>
      <w:r>
        <w:rPr>
          <w:iCs/>
          <w:lang w:val="sr-Cyrl-RS"/>
        </w:rPr>
        <w:t>godinu</w:t>
      </w:r>
      <w:r w:rsidR="00431A76" w:rsidRPr="00431A76">
        <w:rPr>
          <w:iCs/>
          <w:lang w:val="sr-Cyrl-RS"/>
        </w:rPr>
        <w:t>.</w:t>
      </w:r>
      <w:r w:rsidR="00431A76" w:rsidRPr="00431A76">
        <w:rPr>
          <w:iCs/>
          <w:color w:val="FF0000"/>
          <w:lang w:val="sr-Cyrl-RS"/>
        </w:rPr>
        <w:t xml:space="preserve"> </w:t>
      </w:r>
      <w:r>
        <w:rPr>
          <w:iCs/>
          <w:lang w:val="sr-Cyrl-RS"/>
        </w:rPr>
        <w:t>Navedena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procjena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je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usklađena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sa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dosadašnjim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kretanjem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prihoda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rastom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plata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broja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zaposlenih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Republici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Srpskoj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toku</w:t>
      </w:r>
      <w:r w:rsidR="00431A76" w:rsidRPr="00431A76">
        <w:rPr>
          <w:iCs/>
          <w:lang w:val="sr-Cyrl-RS"/>
        </w:rPr>
        <w:t xml:space="preserve"> 2024. </w:t>
      </w:r>
      <w:r>
        <w:rPr>
          <w:iCs/>
          <w:lang w:val="sr-Cyrl-RS"/>
        </w:rPr>
        <w:t>godine</w:t>
      </w:r>
      <w:r w:rsidR="00431A76" w:rsidRPr="00431A76">
        <w:rPr>
          <w:iCs/>
          <w:lang w:val="sr-Cyrl-RS"/>
        </w:rPr>
        <w:t xml:space="preserve">. </w:t>
      </w:r>
      <w:r>
        <w:rPr>
          <w:iCs/>
          <w:lang w:val="sr-Cyrl-RS"/>
        </w:rPr>
        <w:t>Takođe</w:t>
      </w:r>
      <w:r w:rsidR="00431A76" w:rsidRPr="00431A76">
        <w:rPr>
          <w:iCs/>
          <w:lang w:val="sr-Cyrl-RS"/>
        </w:rPr>
        <w:t xml:space="preserve">, </w:t>
      </w:r>
      <w:r>
        <w:rPr>
          <w:iCs/>
          <w:lang w:val="sr-Cyrl-RS"/>
        </w:rPr>
        <w:t>do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kraja</w:t>
      </w:r>
      <w:r w:rsidR="00431A76" w:rsidRPr="00431A76">
        <w:rPr>
          <w:iCs/>
          <w:lang w:val="sr-Cyrl-RS"/>
        </w:rPr>
        <w:t xml:space="preserve"> 2024. </w:t>
      </w:r>
      <w:r>
        <w:rPr>
          <w:iCs/>
          <w:lang w:val="sr-Cyrl-RS"/>
        </w:rPr>
        <w:t>godine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planirano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je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izmirenje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zaostalih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obaveza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domove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zdravlja</w:t>
      </w:r>
      <w:r w:rsidR="00431A76" w:rsidRPr="00431A76">
        <w:rPr>
          <w:iCs/>
          <w:lang w:val="sr-Cyrl-RS"/>
        </w:rPr>
        <w:t xml:space="preserve">, </w:t>
      </w:r>
      <w:r>
        <w:rPr>
          <w:iCs/>
          <w:lang w:val="sr-Cyrl-RS"/>
        </w:rPr>
        <w:t>što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će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imati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uticaja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kretanje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prihoda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od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poreza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dohodak</w:t>
      </w:r>
      <w:r w:rsidR="00431A76" w:rsidRPr="00431A76">
        <w:rPr>
          <w:iCs/>
          <w:color w:val="FF0000"/>
          <w:lang w:val="sr-Cyrl-RS"/>
        </w:rPr>
        <w:t>.</w:t>
      </w:r>
    </w:p>
    <w:p w:rsidR="00431A76" w:rsidRPr="00431A76" w:rsidRDefault="00431A76" w:rsidP="00431A76">
      <w:pPr>
        <w:spacing w:after="120"/>
        <w:jc w:val="both"/>
        <w:rPr>
          <w:iCs/>
          <w:lang w:val="en-GB"/>
        </w:rPr>
      </w:pPr>
    </w:p>
    <w:p w:rsidR="00431A76" w:rsidRPr="00431A76" w:rsidRDefault="00252733" w:rsidP="00431A76">
      <w:pPr>
        <w:jc w:val="both"/>
        <w:rPr>
          <w:b/>
          <w:i/>
          <w:u w:val="single"/>
          <w:lang w:val="sr-Cyrl-BA"/>
        </w:rPr>
      </w:pPr>
      <w:r>
        <w:rPr>
          <w:b/>
          <w:i/>
          <w:lang w:val="sr-Cyrl-BA"/>
        </w:rPr>
        <w:t>Doprinosi</w:t>
      </w:r>
      <w:r w:rsidR="00431A76" w:rsidRPr="00431A76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za</w:t>
      </w:r>
      <w:r w:rsidR="00431A76" w:rsidRPr="00431A76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socijalno</w:t>
      </w:r>
      <w:r w:rsidR="00431A76" w:rsidRPr="00431A76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osiguranje</w:t>
      </w:r>
      <w:r w:rsidR="00431A76" w:rsidRPr="00431A76">
        <w:rPr>
          <w:b/>
          <w:i/>
          <w:u w:val="single"/>
          <w:lang w:val="sr-Cyrl-BA"/>
        </w:rPr>
        <w:t xml:space="preserve"> </w:t>
      </w:r>
    </w:p>
    <w:p w:rsidR="00431A76" w:rsidRPr="00431A76" w:rsidRDefault="00431A76" w:rsidP="00431A76">
      <w:pPr>
        <w:ind w:left="284" w:firstLine="437"/>
        <w:jc w:val="both"/>
        <w:rPr>
          <w:iCs/>
          <w:color w:val="FF0000"/>
          <w:lang w:val="sr-Cyrl-BA"/>
        </w:rPr>
      </w:pPr>
    </w:p>
    <w:p w:rsidR="00431A76" w:rsidRPr="00431A76" w:rsidRDefault="00252733" w:rsidP="00431A76">
      <w:pPr>
        <w:spacing w:after="120"/>
        <w:ind w:firstLine="720"/>
        <w:jc w:val="both"/>
        <w:rPr>
          <w:iCs/>
          <w:color w:val="FF0000"/>
          <w:lang w:val="sr-Cyrl-BA"/>
        </w:rPr>
      </w:pPr>
      <w:r>
        <w:rPr>
          <w:iCs/>
          <w:lang w:val="sr-Cyrl-RS"/>
        </w:rPr>
        <w:t>Prihodi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po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osnovu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doprinosa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penzijsko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invalidsko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osiguranje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Prijedlogu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rebalansa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Budžeta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Republike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Srpske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431A76" w:rsidRPr="00431A76">
        <w:rPr>
          <w:iCs/>
          <w:lang w:val="sr-Cyrl-RS"/>
        </w:rPr>
        <w:t xml:space="preserve"> 2024. </w:t>
      </w:r>
      <w:r>
        <w:rPr>
          <w:iCs/>
          <w:lang w:val="sr-Cyrl-RS"/>
        </w:rPr>
        <w:t>godinu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iznose</w:t>
      </w:r>
      <w:r w:rsidR="00431A76" w:rsidRPr="00431A76">
        <w:rPr>
          <w:iCs/>
          <w:lang w:val="sr-Cyrl-RS"/>
        </w:rPr>
        <w:t xml:space="preserve"> 1.524,1 </w:t>
      </w:r>
      <w:r>
        <w:rPr>
          <w:iCs/>
          <w:lang w:val="sr-Cyrl-RS"/>
        </w:rPr>
        <w:t>miliona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KM</w:t>
      </w:r>
      <w:r w:rsidR="00431A76" w:rsidRPr="00431A76">
        <w:rPr>
          <w:iCs/>
          <w:lang w:val="sr-Cyrl-RS"/>
        </w:rPr>
        <w:t xml:space="preserve">, </w:t>
      </w:r>
      <w:r>
        <w:rPr>
          <w:iCs/>
          <w:lang w:val="sr-Cyrl-RS"/>
        </w:rPr>
        <w:t>što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predstavlja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uvećanje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od</w:t>
      </w:r>
      <w:r w:rsidR="00431A76" w:rsidRPr="00431A76">
        <w:rPr>
          <w:iCs/>
          <w:lang w:val="sr-Cyrl-RS"/>
        </w:rPr>
        <w:t xml:space="preserve"> 27,8 </w:t>
      </w:r>
      <w:r>
        <w:rPr>
          <w:iCs/>
          <w:lang w:val="sr-Cyrl-RS"/>
        </w:rPr>
        <w:t>miliona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KM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ili</w:t>
      </w:r>
      <w:r w:rsidR="00431A76" w:rsidRPr="00431A76">
        <w:rPr>
          <w:iCs/>
          <w:lang w:val="sr-Cyrl-RS"/>
        </w:rPr>
        <w:t xml:space="preserve"> 1,9% </w:t>
      </w:r>
      <w:r>
        <w:rPr>
          <w:iCs/>
          <w:lang w:val="sr-Cyrl-RS"/>
        </w:rPr>
        <w:t>u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odnosu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sredstva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planirana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Budžetom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Republike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Srpske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431A76" w:rsidRPr="00431A76">
        <w:rPr>
          <w:iCs/>
          <w:lang w:val="sr-Cyrl-RS"/>
        </w:rPr>
        <w:t xml:space="preserve"> 2024. </w:t>
      </w:r>
      <w:r>
        <w:rPr>
          <w:iCs/>
          <w:lang w:val="sr-Cyrl-RS"/>
        </w:rPr>
        <w:t>godinu</w:t>
      </w:r>
      <w:r w:rsidR="00431A76" w:rsidRPr="00431A76">
        <w:rPr>
          <w:iCs/>
          <w:lang w:val="sr-Cyrl-RS"/>
        </w:rPr>
        <w:t xml:space="preserve">. </w:t>
      </w:r>
      <w:r>
        <w:rPr>
          <w:iCs/>
          <w:lang w:val="sr-Cyrl-RS"/>
        </w:rPr>
        <w:t>Navedena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procjena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je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usklađena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sa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dosadašnjim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kretanjem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prihoda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rastom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plata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broja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zaposlenih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Republici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Srpskoj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toku</w:t>
      </w:r>
      <w:r w:rsidR="00431A76" w:rsidRPr="00431A76">
        <w:rPr>
          <w:iCs/>
          <w:lang w:val="sr-Cyrl-RS"/>
        </w:rPr>
        <w:t xml:space="preserve"> 2024. </w:t>
      </w:r>
      <w:r>
        <w:rPr>
          <w:iCs/>
          <w:lang w:val="sr-Cyrl-RS"/>
        </w:rPr>
        <w:t>godine</w:t>
      </w:r>
      <w:r w:rsidR="00431A76" w:rsidRPr="00431A76">
        <w:rPr>
          <w:iCs/>
          <w:lang w:val="sr-Cyrl-RS"/>
        </w:rPr>
        <w:t xml:space="preserve">, </w:t>
      </w:r>
      <w:r>
        <w:rPr>
          <w:iCs/>
          <w:lang w:val="sr-Cyrl-RS"/>
        </w:rPr>
        <w:t>a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uzeti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su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obzir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efekti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izmirenja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zaostalih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obaveza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domove</w:t>
      </w:r>
      <w:r w:rsidR="00431A76" w:rsidRPr="00431A76">
        <w:rPr>
          <w:iCs/>
          <w:lang w:val="sr-Cyrl-RS"/>
        </w:rPr>
        <w:t xml:space="preserve"> </w:t>
      </w:r>
      <w:r>
        <w:rPr>
          <w:iCs/>
          <w:lang w:val="sr-Cyrl-RS"/>
        </w:rPr>
        <w:t>zdravlja</w:t>
      </w:r>
      <w:r w:rsidR="00431A76" w:rsidRPr="00431A76">
        <w:rPr>
          <w:iCs/>
          <w:lang w:val="sr-Cyrl-RS"/>
        </w:rPr>
        <w:t>.</w:t>
      </w:r>
    </w:p>
    <w:p w:rsidR="00431A76" w:rsidRPr="00431A76" w:rsidRDefault="00431A76" w:rsidP="00431A76">
      <w:pPr>
        <w:jc w:val="both"/>
        <w:rPr>
          <w:iCs/>
          <w:color w:val="FF0000"/>
          <w:lang w:val="sr-Cyrl-BA"/>
        </w:rPr>
      </w:pPr>
    </w:p>
    <w:p w:rsidR="00431A76" w:rsidRPr="00431A76" w:rsidRDefault="00252733" w:rsidP="00431A76">
      <w:pPr>
        <w:jc w:val="both"/>
        <w:rPr>
          <w:b/>
          <w:i/>
          <w:lang w:val="sr-Cyrl-BA"/>
        </w:rPr>
      </w:pPr>
      <w:r>
        <w:rPr>
          <w:b/>
          <w:i/>
          <w:lang w:val="sr-Cyrl-BA"/>
        </w:rPr>
        <w:t>Ostali</w:t>
      </w:r>
      <w:r w:rsidR="00431A76" w:rsidRPr="00431A76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poreski</w:t>
      </w:r>
      <w:r w:rsidR="00431A76" w:rsidRPr="00431A76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prihodi</w:t>
      </w:r>
    </w:p>
    <w:p w:rsidR="00431A76" w:rsidRPr="00431A76" w:rsidRDefault="00431A76" w:rsidP="00431A76">
      <w:pPr>
        <w:jc w:val="both"/>
        <w:rPr>
          <w:b/>
          <w:i/>
          <w:color w:val="FF0000"/>
          <w:u w:val="single"/>
          <w:lang w:val="sr-Cyrl-BA"/>
        </w:rPr>
      </w:pPr>
    </w:p>
    <w:p w:rsidR="00431A76" w:rsidRPr="00431A76" w:rsidRDefault="00431A76" w:rsidP="00431A76">
      <w:pPr>
        <w:jc w:val="both"/>
        <w:rPr>
          <w:iCs/>
          <w:lang w:val="sr-Cyrl-BA"/>
        </w:rPr>
      </w:pPr>
      <w:r w:rsidRPr="00431A76">
        <w:rPr>
          <w:iCs/>
          <w:color w:val="FF0000"/>
          <w:lang w:val="sr-Cyrl-BA"/>
        </w:rPr>
        <w:tab/>
      </w:r>
      <w:r w:rsidR="00252733">
        <w:rPr>
          <w:iCs/>
          <w:lang w:val="sr-Cyrl-BA"/>
        </w:rPr>
        <w:t>Ostali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poreski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prihodi</w:t>
      </w:r>
      <w:r w:rsidRPr="00431A76">
        <w:rPr>
          <w:iCs/>
          <w:lang w:val="sr-Cyrl-BA"/>
        </w:rPr>
        <w:t xml:space="preserve"> (</w:t>
      </w:r>
      <w:r w:rsidR="00252733">
        <w:rPr>
          <w:iCs/>
          <w:lang w:val="sr-Cyrl-BA"/>
        </w:rPr>
        <w:t>indirektni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porezi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van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Jedinstvenog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računa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UIO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i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porezi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na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imovinu</w:t>
      </w:r>
      <w:r w:rsidRPr="00431A76">
        <w:rPr>
          <w:iCs/>
          <w:lang w:val="sr-Cyrl-BA"/>
        </w:rPr>
        <w:t xml:space="preserve">) </w:t>
      </w:r>
      <w:r w:rsidR="00252733">
        <w:rPr>
          <w:iCs/>
          <w:lang w:val="sr-Cyrl-BA"/>
        </w:rPr>
        <w:t>planirani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su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u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iznosu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od</w:t>
      </w:r>
      <w:r w:rsidRPr="00431A76">
        <w:rPr>
          <w:iCs/>
          <w:lang w:val="sr-Cyrl-BA"/>
        </w:rPr>
        <w:t xml:space="preserve"> </w:t>
      </w:r>
      <w:r w:rsidRPr="00431A76">
        <w:rPr>
          <w:iCs/>
          <w:lang w:val="sr-Cyrl-RS"/>
        </w:rPr>
        <w:t xml:space="preserve">20,6 </w:t>
      </w:r>
      <w:r w:rsidR="00252733">
        <w:rPr>
          <w:iCs/>
          <w:lang w:val="sr-Cyrl-BA"/>
        </w:rPr>
        <w:t>miliona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KM</w:t>
      </w:r>
      <w:r w:rsidRPr="00431A76">
        <w:rPr>
          <w:iCs/>
          <w:lang w:val="sr-Cyrl-BA"/>
        </w:rPr>
        <w:t xml:space="preserve">, </w:t>
      </w:r>
      <w:r w:rsidR="00252733">
        <w:rPr>
          <w:iCs/>
          <w:lang w:val="sr-Cyrl-BA"/>
        </w:rPr>
        <w:t>što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je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na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istom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nivou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u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odnosu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na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sredstva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planirana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Budžetom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Republike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Srpske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za</w:t>
      </w:r>
      <w:r w:rsidRPr="00431A76">
        <w:rPr>
          <w:iCs/>
          <w:lang w:val="sr-Cyrl-BA"/>
        </w:rPr>
        <w:t xml:space="preserve"> 202</w:t>
      </w:r>
      <w:r w:rsidRPr="00431A76">
        <w:rPr>
          <w:iCs/>
        </w:rPr>
        <w:t>4</w:t>
      </w:r>
      <w:r w:rsidRPr="00431A76">
        <w:rPr>
          <w:iCs/>
          <w:lang w:val="sr-Cyrl-BA"/>
        </w:rPr>
        <w:t xml:space="preserve">. </w:t>
      </w:r>
      <w:r w:rsidR="00252733">
        <w:rPr>
          <w:iCs/>
          <w:lang w:val="sr-Cyrl-BA"/>
        </w:rPr>
        <w:t>godinu</w:t>
      </w:r>
      <w:r w:rsidRPr="00431A76">
        <w:rPr>
          <w:iCs/>
          <w:lang w:val="sr-Cyrl-BA"/>
        </w:rPr>
        <w:t xml:space="preserve">. </w:t>
      </w:r>
      <w:r w:rsidR="00252733">
        <w:rPr>
          <w:iCs/>
          <w:lang w:val="sr-Cyrl-BA"/>
        </w:rPr>
        <w:t>Projekcija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ovih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prihoda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je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usklađena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sa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dosadašnjim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trendovima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u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naplati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prihoda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i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očekivanim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uplatama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u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ostatku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godine</w:t>
      </w:r>
      <w:r w:rsidRPr="00431A76">
        <w:rPr>
          <w:iCs/>
          <w:lang w:val="sr-Cyrl-BA"/>
        </w:rPr>
        <w:t>.</w:t>
      </w:r>
    </w:p>
    <w:p w:rsidR="00431A76" w:rsidRPr="00431A76" w:rsidRDefault="00431A76" w:rsidP="00431A76">
      <w:pPr>
        <w:jc w:val="both"/>
        <w:rPr>
          <w:color w:val="FF0000"/>
          <w:lang w:val="sr-Cyrl-RS"/>
        </w:rPr>
      </w:pPr>
    </w:p>
    <w:p w:rsidR="00431A76" w:rsidRPr="00431A76" w:rsidRDefault="00252733" w:rsidP="00431A76">
      <w:pPr>
        <w:jc w:val="both"/>
        <w:rPr>
          <w:b/>
          <w:iCs/>
          <w:lang w:val="sr-Cyrl-BA"/>
        </w:rPr>
      </w:pPr>
      <w:r>
        <w:rPr>
          <w:b/>
          <w:iCs/>
          <w:lang w:val="sr-Cyrl-BA"/>
        </w:rPr>
        <w:t>Neporeski</w:t>
      </w:r>
      <w:r w:rsidR="00431A76" w:rsidRPr="00431A76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prihodi</w:t>
      </w:r>
    </w:p>
    <w:p w:rsidR="00431A76" w:rsidRPr="00431A76" w:rsidRDefault="00431A76" w:rsidP="00431A76">
      <w:pPr>
        <w:jc w:val="both"/>
        <w:rPr>
          <w:iCs/>
          <w:lang w:val="sr-Cyrl-BA"/>
        </w:rPr>
      </w:pPr>
    </w:p>
    <w:p w:rsidR="00431A76" w:rsidRPr="00431A76" w:rsidRDefault="00431A76" w:rsidP="00431A76">
      <w:pPr>
        <w:jc w:val="both"/>
        <w:rPr>
          <w:iCs/>
          <w:lang w:val="sr-Cyrl-BA"/>
        </w:rPr>
      </w:pPr>
      <w:r w:rsidRPr="00431A76">
        <w:rPr>
          <w:iCs/>
          <w:lang w:val="sr-Cyrl-BA"/>
        </w:rPr>
        <w:tab/>
      </w:r>
      <w:r w:rsidR="00252733">
        <w:rPr>
          <w:iCs/>
          <w:lang w:val="sr-Cyrl-BA"/>
        </w:rPr>
        <w:t>Neporeski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prihodi</w:t>
      </w:r>
      <w:r w:rsidR="005F4C74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u</w:t>
      </w:r>
      <w:r w:rsidR="005F4C74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Prijedlogu</w:t>
      </w:r>
      <w:r w:rsidR="005F4C74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rebalansa</w:t>
      </w:r>
      <w:r w:rsidR="005F4C74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Budžeta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Republike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Srpske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za</w:t>
      </w:r>
      <w:r w:rsidRPr="00431A76">
        <w:rPr>
          <w:iCs/>
          <w:lang w:val="sr-Cyrl-BA"/>
        </w:rPr>
        <w:t xml:space="preserve"> 202</w:t>
      </w:r>
      <w:r w:rsidRPr="00431A76">
        <w:rPr>
          <w:iCs/>
          <w:lang w:val="sr-Latn-RS"/>
        </w:rPr>
        <w:t>4</w:t>
      </w:r>
      <w:r w:rsidRPr="00431A76">
        <w:rPr>
          <w:iCs/>
          <w:lang w:val="sr-Cyrl-BA"/>
        </w:rPr>
        <w:t xml:space="preserve">. </w:t>
      </w:r>
      <w:r w:rsidR="00252733">
        <w:rPr>
          <w:iCs/>
          <w:lang w:val="sr-Cyrl-BA"/>
        </w:rPr>
        <w:t>godinu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iznose</w:t>
      </w:r>
      <w:r w:rsidRPr="00431A76">
        <w:rPr>
          <w:iCs/>
          <w:lang w:val="sr-Cyrl-BA"/>
        </w:rPr>
        <w:t xml:space="preserve"> 319,2 </w:t>
      </w:r>
      <w:r w:rsidR="00252733">
        <w:rPr>
          <w:iCs/>
          <w:lang w:val="sr-Cyrl-BA"/>
        </w:rPr>
        <w:t>miliona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KM</w:t>
      </w:r>
      <w:r w:rsidRPr="00431A76">
        <w:rPr>
          <w:iCs/>
          <w:lang w:val="sr-Cyrl-BA"/>
        </w:rPr>
        <w:t xml:space="preserve">, </w:t>
      </w:r>
      <w:r w:rsidR="00252733">
        <w:rPr>
          <w:iCs/>
          <w:lang w:val="sr-Cyrl-BA"/>
        </w:rPr>
        <w:t>što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predstavlja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RS"/>
        </w:rPr>
        <w:t>umanjenje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od</w:t>
      </w:r>
      <w:r w:rsidRPr="00431A76">
        <w:rPr>
          <w:iCs/>
          <w:lang w:val="sr-Cyrl-BA"/>
        </w:rPr>
        <w:t xml:space="preserve"> 84,9 </w:t>
      </w:r>
      <w:r w:rsidR="00252733">
        <w:rPr>
          <w:iCs/>
          <w:lang w:val="sr-Cyrl-BA"/>
        </w:rPr>
        <w:t>miliona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KM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ili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pad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od</w:t>
      </w:r>
      <w:r w:rsidRPr="00431A76">
        <w:rPr>
          <w:iCs/>
          <w:lang w:val="sr-Cyrl-BA"/>
        </w:rPr>
        <w:t xml:space="preserve"> 21,0% </w:t>
      </w:r>
      <w:r w:rsidR="00252733">
        <w:rPr>
          <w:iCs/>
          <w:lang w:val="sr-Cyrl-BA"/>
        </w:rPr>
        <w:t>u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odnosu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na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sredstva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planirana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Budžetom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Republike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Srpske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za</w:t>
      </w:r>
      <w:r w:rsidRPr="00431A76">
        <w:rPr>
          <w:iCs/>
          <w:lang w:val="sr-Cyrl-BA"/>
        </w:rPr>
        <w:t xml:space="preserve"> 2024. </w:t>
      </w:r>
      <w:r w:rsidR="00252733">
        <w:rPr>
          <w:iCs/>
          <w:lang w:val="sr-Cyrl-BA"/>
        </w:rPr>
        <w:t>godinu</w:t>
      </w:r>
      <w:r w:rsidRPr="00431A76">
        <w:rPr>
          <w:iCs/>
          <w:lang w:val="sr-Cyrl-BA"/>
        </w:rPr>
        <w:t xml:space="preserve">. </w:t>
      </w:r>
      <w:r w:rsidR="00252733">
        <w:rPr>
          <w:iCs/>
          <w:lang w:val="sr-Cyrl-BA"/>
        </w:rPr>
        <w:t>Projekcija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neporeskih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prihoda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je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usklađena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sa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trendom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kretanja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istih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u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periodu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januar</w:t>
      </w:r>
      <w:r w:rsidRPr="00431A76">
        <w:rPr>
          <w:iCs/>
          <w:lang w:val="sr-Cyrl-BA"/>
        </w:rPr>
        <w:t>-</w:t>
      </w:r>
      <w:r w:rsidR="00252733">
        <w:rPr>
          <w:iCs/>
          <w:lang w:val="sr-Cyrl-BA"/>
        </w:rPr>
        <w:t>oktobar</w:t>
      </w:r>
      <w:r w:rsidRPr="00431A76">
        <w:rPr>
          <w:iCs/>
          <w:lang w:val="sr-Cyrl-BA"/>
        </w:rPr>
        <w:t xml:space="preserve"> 2024. </w:t>
      </w:r>
      <w:r w:rsidR="00252733">
        <w:rPr>
          <w:iCs/>
          <w:lang w:val="sr-Cyrl-BA"/>
        </w:rPr>
        <w:t>godine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i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očekivanom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naplatom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u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periodu</w:t>
      </w:r>
      <w:r w:rsidRPr="00431A76">
        <w:rPr>
          <w:iCs/>
          <w:lang w:val="sr-Cyrl-BA"/>
        </w:rPr>
        <w:t xml:space="preserve"> </w:t>
      </w:r>
      <w:r w:rsidR="00252733">
        <w:rPr>
          <w:iCs/>
          <w:lang w:val="sr-Cyrl-BA"/>
        </w:rPr>
        <w:t>novembar</w:t>
      </w:r>
      <w:r w:rsidRPr="00431A76">
        <w:rPr>
          <w:iCs/>
          <w:lang w:val="sr-Cyrl-BA"/>
        </w:rPr>
        <w:t>-</w:t>
      </w:r>
      <w:r w:rsidR="00252733">
        <w:rPr>
          <w:iCs/>
          <w:lang w:val="sr-Cyrl-BA"/>
        </w:rPr>
        <w:t>decembar</w:t>
      </w:r>
      <w:r w:rsidRPr="00431A76">
        <w:rPr>
          <w:iCs/>
          <w:lang w:val="sr-Cyrl-BA"/>
        </w:rPr>
        <w:t xml:space="preserve"> 2024. </w:t>
      </w:r>
      <w:r w:rsidR="00252733">
        <w:rPr>
          <w:iCs/>
          <w:lang w:val="sr-Cyrl-BA"/>
        </w:rPr>
        <w:t>godine</w:t>
      </w:r>
      <w:r w:rsidRPr="00431A76">
        <w:rPr>
          <w:iCs/>
          <w:lang w:val="sr-Cyrl-BA"/>
        </w:rPr>
        <w:t>.</w:t>
      </w:r>
    </w:p>
    <w:p w:rsidR="00431A76" w:rsidRPr="00431A76" w:rsidRDefault="00252733" w:rsidP="00431A76">
      <w:pPr>
        <w:ind w:firstLine="720"/>
        <w:jc w:val="both"/>
        <w:rPr>
          <w:iCs/>
          <w:color w:val="FF0000"/>
          <w:lang w:val="sr-Cyrl-BA"/>
        </w:rPr>
      </w:pPr>
      <w:r>
        <w:rPr>
          <w:iCs/>
          <w:lang w:val="sr-Cyrl-BA"/>
        </w:rPr>
        <w:t>Najveći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razlog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smanjenja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neporeskih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Prijedlogu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rebalansa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31A76" w:rsidRPr="00431A76">
        <w:rPr>
          <w:iCs/>
          <w:lang w:val="sr-Cyrl-BA"/>
        </w:rPr>
        <w:t xml:space="preserve"> 2024. </w:t>
      </w:r>
      <w:r>
        <w:rPr>
          <w:iCs/>
          <w:lang w:val="sr-Cyrl-BA"/>
        </w:rPr>
        <w:t>godinu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Budžetom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31A76" w:rsidRPr="00431A76">
        <w:rPr>
          <w:iCs/>
          <w:lang w:val="sr-Cyrl-BA"/>
        </w:rPr>
        <w:t xml:space="preserve"> 2024. </w:t>
      </w:r>
      <w:r>
        <w:rPr>
          <w:iCs/>
          <w:lang w:val="sr-Cyrl-BA"/>
        </w:rPr>
        <w:t>godinu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proističe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iz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planiranja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značajno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manjeg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iznosa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dividendi</w:t>
      </w:r>
      <w:r w:rsidR="00431A76" w:rsidRPr="00431A76">
        <w:rPr>
          <w:iCs/>
          <w:lang w:val="sr-Cyrl-BA"/>
        </w:rPr>
        <w:t xml:space="preserve">, </w:t>
      </w:r>
      <w:r>
        <w:rPr>
          <w:iCs/>
          <w:lang w:val="sr-Cyrl-BA"/>
        </w:rPr>
        <w:t>učešća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kapitalu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sličnih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prava</w:t>
      </w:r>
      <w:r w:rsidR="00431A76" w:rsidRPr="00431A76">
        <w:rPr>
          <w:iCs/>
          <w:lang w:val="sr-Cyrl-BA"/>
        </w:rPr>
        <w:t xml:space="preserve">. </w:t>
      </w:r>
      <w:r>
        <w:rPr>
          <w:iCs/>
          <w:lang w:val="sr-Cyrl-BA"/>
        </w:rPr>
        <w:t>S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druge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strane</w:t>
      </w:r>
      <w:r w:rsidR="00431A76" w:rsidRPr="00431A76">
        <w:rPr>
          <w:iCs/>
          <w:lang w:val="sr-Cyrl-BA"/>
        </w:rPr>
        <w:t xml:space="preserve">, </w:t>
      </w:r>
      <w:r>
        <w:rPr>
          <w:iCs/>
          <w:lang w:val="sr-Cyrl-BA"/>
        </w:rPr>
        <w:t>najveći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rast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okviru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neporeskih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ostvariće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kod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naknada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priređivanje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igara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sreću</w:t>
      </w:r>
      <w:r w:rsidR="00431A76" w:rsidRPr="00431A76">
        <w:rPr>
          <w:iCs/>
          <w:lang w:val="sr-Cyrl-BA"/>
        </w:rPr>
        <w:t xml:space="preserve">, </w:t>
      </w:r>
      <w:r>
        <w:rPr>
          <w:iCs/>
          <w:lang w:val="sr-Cyrl-BA"/>
        </w:rPr>
        <w:t>tako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da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ta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koji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veći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31A76" w:rsidRPr="00431A76">
        <w:rPr>
          <w:iCs/>
          <w:lang w:val="sr-Cyrl-BA"/>
        </w:rPr>
        <w:t xml:space="preserve"> 5,2 </w:t>
      </w:r>
      <w:r>
        <w:rPr>
          <w:iCs/>
          <w:lang w:val="sr-Cyrl-BA"/>
        </w:rPr>
        <w:t>miliona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431A76" w:rsidRPr="00431A76">
        <w:rPr>
          <w:iCs/>
          <w:lang w:val="sr-Cyrl-BA"/>
        </w:rPr>
        <w:t xml:space="preserve">, </w:t>
      </w:r>
      <w:r>
        <w:rPr>
          <w:iCs/>
          <w:lang w:val="sr-Cyrl-BA"/>
        </w:rPr>
        <w:t>odnosno</w:t>
      </w:r>
      <w:r w:rsidR="00431A76" w:rsidRPr="00431A76">
        <w:rPr>
          <w:iCs/>
          <w:lang w:val="sr-Cyrl-BA"/>
        </w:rPr>
        <w:t xml:space="preserve"> 4,2% </w:t>
      </w:r>
      <w:r>
        <w:rPr>
          <w:iCs/>
          <w:lang w:val="sr-Cyrl-BA"/>
        </w:rPr>
        <w:t>u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Budžetom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31A76" w:rsidRPr="00431A76">
        <w:rPr>
          <w:iCs/>
          <w:lang w:val="sr-Cyrl-BA"/>
        </w:rPr>
        <w:t xml:space="preserve"> 2024. </w:t>
      </w:r>
      <w:r>
        <w:rPr>
          <w:iCs/>
          <w:lang w:val="sr-Cyrl-BA"/>
        </w:rPr>
        <w:t>godinu</w:t>
      </w:r>
      <w:r w:rsidR="00431A76" w:rsidRPr="00431A76">
        <w:rPr>
          <w:iCs/>
          <w:lang w:val="sr-Cyrl-BA"/>
        </w:rPr>
        <w:t xml:space="preserve">. </w:t>
      </w:r>
      <w:r>
        <w:rPr>
          <w:iCs/>
          <w:lang w:val="sr-Cyrl-BA"/>
        </w:rPr>
        <w:t>Značajan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rast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ovih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rezultat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uplata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petogodišnje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licenci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koje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bile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tokom</w:t>
      </w:r>
      <w:r w:rsidR="00431A76" w:rsidRPr="00431A76">
        <w:rPr>
          <w:iCs/>
          <w:lang w:val="sr-Cyrl-BA"/>
        </w:rPr>
        <w:t xml:space="preserve"> 2024. </w:t>
      </w:r>
      <w:r>
        <w:rPr>
          <w:iCs/>
          <w:lang w:val="sr-Cyrl-BA"/>
        </w:rPr>
        <w:t>godine</w:t>
      </w:r>
      <w:r w:rsidR="00431A76" w:rsidRPr="00431A76">
        <w:rPr>
          <w:iCs/>
          <w:lang w:val="sr-Cyrl-BA"/>
        </w:rPr>
        <w:t>.</w:t>
      </w:r>
    </w:p>
    <w:p w:rsidR="00431A76" w:rsidRPr="00431A76" w:rsidRDefault="00431A76" w:rsidP="00431A76">
      <w:pPr>
        <w:ind w:firstLine="720"/>
        <w:jc w:val="both"/>
        <w:rPr>
          <w:iCs/>
          <w:color w:val="FF0000"/>
          <w:lang w:val="sr-Cyrl-BA"/>
        </w:rPr>
      </w:pPr>
    </w:p>
    <w:p w:rsidR="00431A76" w:rsidRPr="00431A76" w:rsidRDefault="00252733" w:rsidP="00431A76">
      <w:pPr>
        <w:jc w:val="both"/>
        <w:rPr>
          <w:b/>
          <w:iCs/>
          <w:lang w:val="sr-Cyrl-BA"/>
        </w:rPr>
      </w:pPr>
      <w:r>
        <w:rPr>
          <w:b/>
          <w:iCs/>
          <w:lang w:val="sr-Cyrl-BA"/>
        </w:rPr>
        <w:t>Transferi</w:t>
      </w:r>
      <w:r w:rsidR="00431A76" w:rsidRPr="00431A76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između</w:t>
      </w:r>
      <w:r w:rsidR="00431A76" w:rsidRPr="00431A76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ili</w:t>
      </w:r>
      <w:r w:rsidR="00431A76" w:rsidRPr="00431A76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unutar</w:t>
      </w:r>
      <w:r w:rsidR="00431A76" w:rsidRPr="00431A76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jedinica</w:t>
      </w:r>
      <w:r w:rsidR="00431A76" w:rsidRPr="00431A76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vlasti</w:t>
      </w:r>
    </w:p>
    <w:p w:rsidR="00431A76" w:rsidRPr="00431A76" w:rsidRDefault="00431A76" w:rsidP="00431A76">
      <w:pPr>
        <w:jc w:val="both"/>
        <w:rPr>
          <w:iCs/>
          <w:lang w:val="sr-Cyrl-BA"/>
        </w:rPr>
      </w:pPr>
    </w:p>
    <w:p w:rsidR="00431A76" w:rsidRPr="00431A76" w:rsidRDefault="00252733" w:rsidP="00431A76">
      <w:pPr>
        <w:ind w:firstLine="720"/>
        <w:jc w:val="both"/>
        <w:rPr>
          <w:iCs/>
          <w:lang w:val="sr-Cyrl-BA"/>
        </w:rPr>
      </w:pPr>
      <w:r>
        <w:rPr>
          <w:iCs/>
          <w:lang w:val="sr-Cyrl-BA"/>
        </w:rPr>
        <w:t>Transferi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između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ili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unutar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jedinica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vlasti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planirani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31A76" w:rsidRPr="00431A76">
        <w:rPr>
          <w:iCs/>
          <w:lang w:val="sr-Cyrl-BA"/>
        </w:rPr>
        <w:t xml:space="preserve"> 6,6 </w:t>
      </w:r>
      <w:r>
        <w:rPr>
          <w:iCs/>
          <w:lang w:val="sr-Cyrl-BA"/>
        </w:rPr>
        <w:t>miliona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431A76" w:rsidRPr="00431A76">
        <w:rPr>
          <w:iCs/>
          <w:lang w:val="sr-Cyrl-BA"/>
        </w:rPr>
        <w:t xml:space="preserve">, </w:t>
      </w:r>
      <w:r>
        <w:rPr>
          <w:iCs/>
          <w:lang w:val="sr-Cyrl-BA"/>
        </w:rPr>
        <w:t>što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predstavlja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neznatno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veći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iznos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Budžetom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31A76" w:rsidRPr="00431A76">
        <w:rPr>
          <w:iCs/>
          <w:lang w:val="sr-Cyrl-BA"/>
        </w:rPr>
        <w:t xml:space="preserve"> 2024. </w:t>
      </w:r>
      <w:r>
        <w:rPr>
          <w:iCs/>
          <w:lang w:val="sr-Cyrl-BA"/>
        </w:rPr>
        <w:t>godinu</w:t>
      </w:r>
      <w:r w:rsidR="00431A76" w:rsidRPr="00431A76">
        <w:rPr>
          <w:iCs/>
          <w:lang w:val="sr-Cyrl-BA"/>
        </w:rPr>
        <w:t xml:space="preserve">, </w:t>
      </w:r>
      <w:r>
        <w:rPr>
          <w:iCs/>
          <w:lang w:val="sr-Cyrl-BA"/>
        </w:rPr>
        <w:t>kada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planiran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iznos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31A76" w:rsidRPr="00431A76">
        <w:rPr>
          <w:iCs/>
          <w:lang w:val="sr-Cyrl-BA"/>
        </w:rPr>
        <w:t xml:space="preserve"> 6,3 </w:t>
      </w:r>
      <w:r>
        <w:rPr>
          <w:iCs/>
          <w:lang w:val="sr-Cyrl-BA"/>
        </w:rPr>
        <w:t>miliona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431A76" w:rsidRPr="00431A76">
        <w:rPr>
          <w:iCs/>
          <w:lang w:val="sr-Cyrl-BA"/>
        </w:rPr>
        <w:t>.</w:t>
      </w:r>
    </w:p>
    <w:p w:rsidR="00431A76" w:rsidRPr="00431A76" w:rsidRDefault="00431A76" w:rsidP="00431A76">
      <w:pPr>
        <w:jc w:val="both"/>
        <w:rPr>
          <w:iCs/>
          <w:lang w:val="sr-Cyrl-BA"/>
        </w:rPr>
      </w:pPr>
    </w:p>
    <w:p w:rsidR="00431A76" w:rsidRPr="00431A76" w:rsidRDefault="00252733" w:rsidP="00431A76">
      <w:pPr>
        <w:jc w:val="both"/>
        <w:rPr>
          <w:b/>
          <w:iCs/>
          <w:lang w:val="sr-Cyrl-BA"/>
        </w:rPr>
      </w:pPr>
      <w:r>
        <w:rPr>
          <w:b/>
          <w:iCs/>
          <w:lang w:val="sr-Cyrl-BA"/>
        </w:rPr>
        <w:t>Primici</w:t>
      </w:r>
      <w:r w:rsidR="00431A76" w:rsidRPr="00431A76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za</w:t>
      </w:r>
      <w:r w:rsidR="00431A76" w:rsidRPr="00431A76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nefinansijsku</w:t>
      </w:r>
      <w:r w:rsidR="00431A76" w:rsidRPr="00431A76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imovinu</w:t>
      </w:r>
    </w:p>
    <w:p w:rsidR="00431A76" w:rsidRPr="00431A76" w:rsidRDefault="00431A76" w:rsidP="00431A76">
      <w:pPr>
        <w:jc w:val="both"/>
        <w:rPr>
          <w:iCs/>
          <w:highlight w:val="green"/>
          <w:lang w:val="sr-Cyrl-BA"/>
        </w:rPr>
      </w:pPr>
    </w:p>
    <w:p w:rsidR="00431A76" w:rsidRPr="00431A76" w:rsidRDefault="00252733" w:rsidP="00431A76">
      <w:pPr>
        <w:ind w:firstLine="720"/>
        <w:jc w:val="both"/>
        <w:rPr>
          <w:iCs/>
          <w:lang w:val="sr-Cyrl-BA"/>
        </w:rPr>
      </w:pPr>
      <w:r>
        <w:rPr>
          <w:iCs/>
          <w:lang w:val="sr-Cyrl-BA"/>
        </w:rPr>
        <w:t>Primici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nefinansijsku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imovinu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planirani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31A76" w:rsidRPr="00431A76">
        <w:rPr>
          <w:iCs/>
          <w:lang w:val="sr-Cyrl-BA"/>
        </w:rPr>
        <w:t xml:space="preserve"> 44,6 </w:t>
      </w:r>
      <w:r>
        <w:rPr>
          <w:iCs/>
          <w:lang w:val="sr-Cyrl-BA"/>
        </w:rPr>
        <w:t>miliona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431A76" w:rsidRPr="00431A76">
        <w:rPr>
          <w:iCs/>
          <w:lang w:val="sr-Cyrl-BA"/>
        </w:rPr>
        <w:t xml:space="preserve">. </w:t>
      </w:r>
      <w:r>
        <w:rPr>
          <w:iCs/>
          <w:lang w:val="sr-Cyrl-BA"/>
        </w:rPr>
        <w:t>Na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ovoj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stavci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nisu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bila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Budžetu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431A76" w:rsidRPr="00431A7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31A76" w:rsidRPr="00431A76">
        <w:rPr>
          <w:iCs/>
          <w:lang w:val="sr-Cyrl-BA"/>
        </w:rPr>
        <w:t xml:space="preserve"> 2024. </w:t>
      </w:r>
      <w:r>
        <w:rPr>
          <w:iCs/>
          <w:lang w:val="sr-Cyrl-BA"/>
        </w:rPr>
        <w:t>godinu</w:t>
      </w:r>
      <w:r w:rsidR="00431A76" w:rsidRPr="00431A76">
        <w:rPr>
          <w:iCs/>
          <w:lang w:val="sr-Cyrl-BA"/>
        </w:rPr>
        <w:t>.</w:t>
      </w:r>
    </w:p>
    <w:p w:rsidR="007F2BA2" w:rsidRPr="00D7015E" w:rsidRDefault="007F2BA2" w:rsidP="00C16FE1">
      <w:pPr>
        <w:spacing w:after="120"/>
        <w:ind w:firstLine="567"/>
        <w:rPr>
          <w:b/>
          <w:highlight w:val="yellow"/>
          <w:lang w:val="sr-Cyrl-RS"/>
        </w:rPr>
      </w:pPr>
    </w:p>
    <w:p w:rsidR="00487D4B" w:rsidRPr="00CB314C" w:rsidRDefault="00252733" w:rsidP="004F0484">
      <w:pPr>
        <w:ind w:firstLine="567"/>
        <w:rPr>
          <w:b/>
          <w:lang w:val="sr-Cyrl-RS"/>
        </w:rPr>
      </w:pPr>
      <w:r>
        <w:rPr>
          <w:b/>
          <w:lang w:val="sr-Cyrl-RS"/>
        </w:rPr>
        <w:t>UKUPNA</w:t>
      </w:r>
      <w:r w:rsidR="00487D4B" w:rsidRPr="00CB314C">
        <w:rPr>
          <w:b/>
          <w:lang w:val="sr-Cyrl-RS"/>
        </w:rPr>
        <w:t xml:space="preserve"> </w:t>
      </w:r>
      <w:r>
        <w:rPr>
          <w:b/>
          <w:lang w:val="sr-Cyrl-RS"/>
        </w:rPr>
        <w:t>BUDžETSKA</w:t>
      </w:r>
      <w:r w:rsidR="00487D4B" w:rsidRPr="00CB314C">
        <w:rPr>
          <w:b/>
          <w:lang w:val="sr-Cyrl-RS"/>
        </w:rPr>
        <w:t xml:space="preserve"> </w:t>
      </w:r>
      <w:r>
        <w:rPr>
          <w:b/>
          <w:lang w:val="sr-Cyrl-RS"/>
        </w:rPr>
        <w:t>SREDSTVA</w:t>
      </w:r>
      <w:r w:rsidR="004F0484" w:rsidRPr="00CB314C">
        <w:rPr>
          <w:b/>
          <w:lang w:val="sr-Cyrl-RS"/>
        </w:rPr>
        <w:t xml:space="preserve"> - </w:t>
      </w:r>
      <w:r>
        <w:rPr>
          <w:b/>
          <w:lang w:val="sr-Cyrl-RS"/>
        </w:rPr>
        <w:t>FOND</w:t>
      </w:r>
      <w:r w:rsidR="004F0484" w:rsidRPr="00CB314C">
        <w:rPr>
          <w:b/>
          <w:lang w:val="sr-Cyrl-RS"/>
        </w:rPr>
        <w:t xml:space="preserve"> 01</w:t>
      </w:r>
    </w:p>
    <w:p w:rsidR="007F2BA2" w:rsidRPr="00CB314C" w:rsidRDefault="007F2BA2" w:rsidP="007F2BA2">
      <w:pPr>
        <w:ind w:firstLine="567"/>
        <w:rPr>
          <w:b/>
          <w:lang w:val="sr-Cyrl-RS"/>
        </w:rPr>
      </w:pPr>
    </w:p>
    <w:p w:rsidR="00465D9A" w:rsidRPr="00CB314C" w:rsidRDefault="00252733" w:rsidP="007F2BA2">
      <w:pPr>
        <w:ind w:firstLine="567"/>
        <w:jc w:val="both"/>
        <w:rPr>
          <w:lang w:val="sr-Cyrl-BA"/>
        </w:rPr>
      </w:pPr>
      <w:r>
        <w:rPr>
          <w:lang w:val="sr-Cyrl-BA"/>
        </w:rPr>
        <w:t>Ukupna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budžetska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sredstva</w:t>
      </w:r>
      <w:r w:rsidR="007F596B" w:rsidRPr="00CB314C">
        <w:rPr>
          <w:lang w:val="sr-Cyrl-BA"/>
        </w:rPr>
        <w:t xml:space="preserve"> </w:t>
      </w:r>
      <w:r>
        <w:rPr>
          <w:lang w:val="sr-Cyrl-BA"/>
        </w:rPr>
        <w:t>planirana</w:t>
      </w:r>
      <w:r w:rsidR="007F596B" w:rsidRPr="00CB314C">
        <w:rPr>
          <w:lang w:val="sr-Cyrl-BA"/>
        </w:rPr>
        <w:t xml:space="preserve"> </w:t>
      </w:r>
      <w:r>
        <w:rPr>
          <w:lang w:val="sr-Cyrl-BA"/>
        </w:rPr>
        <w:t>Prijedlogom</w:t>
      </w:r>
      <w:r w:rsidR="007F596B" w:rsidRPr="00CB314C">
        <w:rPr>
          <w:lang w:val="sr-Cyrl-BA"/>
        </w:rPr>
        <w:t xml:space="preserve"> </w:t>
      </w:r>
      <w:r>
        <w:rPr>
          <w:lang w:val="sr-Cyrl-BA"/>
        </w:rPr>
        <w:t>rebalansa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Budžeta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Republike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Srpske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za</w:t>
      </w:r>
      <w:r w:rsidR="00487D4B" w:rsidRPr="00CB314C">
        <w:rPr>
          <w:lang w:val="sr-Cyrl-BA"/>
        </w:rPr>
        <w:t xml:space="preserve"> </w:t>
      </w:r>
      <w:r w:rsidR="00D7015E" w:rsidRPr="00CB314C">
        <w:rPr>
          <w:lang w:val="sr-Cyrl-BA"/>
        </w:rPr>
        <w:t>2024</w:t>
      </w:r>
      <w:r w:rsidR="00487D4B" w:rsidRPr="00CB314C">
        <w:rPr>
          <w:lang w:val="sr-Cyrl-BA"/>
        </w:rPr>
        <w:t xml:space="preserve">. </w:t>
      </w:r>
      <w:r>
        <w:rPr>
          <w:lang w:val="sr-Cyrl-BA"/>
        </w:rPr>
        <w:t>godinu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iznose</w:t>
      </w:r>
      <w:r w:rsidR="00487D4B" w:rsidRPr="00CB314C">
        <w:rPr>
          <w:lang w:val="sr-Cyrl-BA"/>
        </w:rPr>
        <w:t xml:space="preserve"> 5.</w:t>
      </w:r>
      <w:r w:rsidR="005F4C74">
        <w:rPr>
          <w:lang w:val="sr-Cyrl-BA"/>
        </w:rPr>
        <w:t>810</w:t>
      </w:r>
      <w:r w:rsidR="00487D4B" w:rsidRPr="00CB314C">
        <w:rPr>
          <w:lang w:val="sr-Cyrl-BA"/>
        </w:rPr>
        <w:t xml:space="preserve">,0 </w:t>
      </w:r>
      <w:r>
        <w:rPr>
          <w:lang w:val="sr-Cyrl-BA"/>
        </w:rPr>
        <w:t>miliona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KM</w:t>
      </w:r>
      <w:r w:rsidR="00487D4B" w:rsidRPr="00CB314C">
        <w:rPr>
          <w:lang w:val="sr-Cyrl-BA"/>
        </w:rPr>
        <w:t xml:space="preserve">, </w:t>
      </w:r>
      <w:r>
        <w:rPr>
          <w:lang w:val="sr-Cyrl-BA"/>
        </w:rPr>
        <w:t>što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uvećanje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od</w:t>
      </w:r>
      <w:r w:rsidR="00487D4B" w:rsidRPr="00CB314C">
        <w:t xml:space="preserve"> </w:t>
      </w:r>
      <w:r w:rsidR="005F4C74">
        <w:rPr>
          <w:lang w:val="sr-Cyrl-RS"/>
        </w:rPr>
        <w:t>75</w:t>
      </w:r>
      <w:r w:rsidR="007F596B" w:rsidRPr="00CB314C">
        <w:rPr>
          <w:lang w:val="sr-Cyrl-RS"/>
        </w:rPr>
        <w:t>,0</w:t>
      </w:r>
      <w:r w:rsidR="00487D4B" w:rsidRPr="00CB314C">
        <w:t xml:space="preserve"> </w:t>
      </w:r>
      <w:r>
        <w:rPr>
          <w:lang w:val="sr-Cyrl-RS"/>
        </w:rPr>
        <w:t>miliona</w:t>
      </w:r>
      <w:r w:rsidR="00487D4B" w:rsidRPr="00CB314C">
        <w:rPr>
          <w:lang w:val="sr-Cyrl-RS"/>
        </w:rPr>
        <w:t xml:space="preserve"> </w:t>
      </w:r>
      <w:r>
        <w:rPr>
          <w:lang w:val="sr-Cyrl-RS"/>
        </w:rPr>
        <w:t>KM</w:t>
      </w:r>
      <w:r w:rsidR="00487D4B" w:rsidRPr="00CB314C">
        <w:rPr>
          <w:lang w:val="sr-Cyrl-RS"/>
        </w:rPr>
        <w:t xml:space="preserve">, </w:t>
      </w:r>
      <w:r>
        <w:rPr>
          <w:lang w:val="sr-Cyrl-RS"/>
        </w:rPr>
        <w:t>odnosno</w:t>
      </w:r>
      <w:r w:rsidR="00487D4B" w:rsidRPr="00CB314C">
        <w:rPr>
          <w:lang w:val="sr-Cyrl-BA"/>
        </w:rPr>
        <w:t xml:space="preserve"> </w:t>
      </w:r>
      <w:r w:rsidR="005F4C74">
        <w:rPr>
          <w:lang w:val="sr-Cyrl-BA"/>
        </w:rPr>
        <w:t>1,3</w:t>
      </w:r>
      <w:r w:rsidR="00487D4B" w:rsidRPr="00CB314C">
        <w:rPr>
          <w:lang w:val="sr-Cyrl-BA"/>
        </w:rPr>
        <w:t xml:space="preserve">% </w:t>
      </w:r>
      <w:r>
        <w:rPr>
          <w:lang w:val="sr-Cyrl-BA"/>
        </w:rPr>
        <w:t>u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odnosu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na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ista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predviđena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Budžetom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Republike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Srpske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za</w:t>
      </w:r>
      <w:r w:rsidR="00487D4B" w:rsidRPr="00CB314C">
        <w:rPr>
          <w:lang w:val="sr-Cyrl-BA"/>
        </w:rPr>
        <w:t xml:space="preserve"> </w:t>
      </w:r>
      <w:r w:rsidR="00D7015E" w:rsidRPr="00CB314C">
        <w:rPr>
          <w:lang w:val="sr-Cyrl-BA"/>
        </w:rPr>
        <w:t>2024</w:t>
      </w:r>
      <w:r w:rsidR="00487D4B" w:rsidRPr="00CB314C">
        <w:rPr>
          <w:lang w:val="sr-Cyrl-BA"/>
        </w:rPr>
        <w:t xml:space="preserve">. </w:t>
      </w:r>
      <w:r>
        <w:rPr>
          <w:lang w:val="sr-Cyrl-BA"/>
        </w:rPr>
        <w:t>godinu</w:t>
      </w:r>
      <w:r w:rsidR="00487D4B" w:rsidRPr="00CB314C">
        <w:rPr>
          <w:lang w:val="sr-Cyrl-BA"/>
        </w:rPr>
        <w:t>.</w:t>
      </w:r>
      <w:r w:rsidR="00CF4421" w:rsidRPr="00CB314C">
        <w:rPr>
          <w:lang w:val="sr-Cyrl-BA"/>
        </w:rPr>
        <w:t xml:space="preserve"> </w:t>
      </w:r>
    </w:p>
    <w:p w:rsidR="00487D4B" w:rsidRPr="00D718E6" w:rsidRDefault="00252733" w:rsidP="00C16FE1">
      <w:pPr>
        <w:spacing w:after="120"/>
        <w:ind w:firstLine="567"/>
        <w:jc w:val="both"/>
        <w:rPr>
          <w:lang w:val="sr-Cyrl-BA"/>
        </w:rPr>
      </w:pPr>
      <w:r>
        <w:rPr>
          <w:lang w:val="sr-Cyrl-BA"/>
        </w:rPr>
        <w:t>Ukupna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budžetska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sredstva</w:t>
      </w:r>
      <w:r w:rsidR="004E0E5E" w:rsidRPr="00CB314C">
        <w:rPr>
          <w:lang w:val="sr-Cyrl-BA"/>
        </w:rPr>
        <w:t>,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pored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ukupnih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budžetskih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prihoda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i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primitaka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za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nefinansijsku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imovinu</w:t>
      </w:r>
      <w:r w:rsidR="004E0E5E" w:rsidRPr="00CB314C">
        <w:rPr>
          <w:lang w:val="sr-Cyrl-BA"/>
        </w:rPr>
        <w:t>,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uključuju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i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primitke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u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ukupnom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iznosu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od</w:t>
      </w:r>
      <w:r w:rsidR="00487D4B" w:rsidRPr="00CB314C">
        <w:rPr>
          <w:lang w:val="sr-Cyrl-BA"/>
        </w:rPr>
        <w:t xml:space="preserve"> 1.</w:t>
      </w:r>
      <w:r w:rsidR="005F4C74">
        <w:rPr>
          <w:lang w:val="sr-Cyrl-BA"/>
        </w:rPr>
        <w:t>037,0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miliona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KM</w:t>
      </w:r>
      <w:r w:rsidR="00487D4B" w:rsidRPr="00CB314C">
        <w:rPr>
          <w:lang w:val="sr-Cyrl-BA"/>
        </w:rPr>
        <w:t xml:space="preserve">, </w:t>
      </w:r>
      <w:r>
        <w:rPr>
          <w:lang w:val="sr-Cyrl-BA"/>
        </w:rPr>
        <w:t>koji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se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odnose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na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primitke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od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finansijske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imovine</w:t>
      </w:r>
      <w:r w:rsidR="00487D4B" w:rsidRPr="00CB314C">
        <w:rPr>
          <w:lang w:val="sr-Cyrl-BA"/>
        </w:rPr>
        <w:t xml:space="preserve">, </w:t>
      </w:r>
      <w:r>
        <w:rPr>
          <w:lang w:val="sr-Cyrl-BA"/>
        </w:rPr>
        <w:t>primitke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od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zaduživanja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i</w:t>
      </w:r>
      <w:r w:rsidR="004E0E5E" w:rsidRPr="00CB314C">
        <w:rPr>
          <w:lang w:val="sr-Cyrl-BA"/>
        </w:rPr>
        <w:t xml:space="preserve"> </w:t>
      </w:r>
      <w:r>
        <w:rPr>
          <w:lang w:val="sr-Cyrl-BA"/>
        </w:rPr>
        <w:t>ostale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primitke</w:t>
      </w:r>
      <w:r w:rsidR="00487D4B" w:rsidRPr="00CB314C">
        <w:rPr>
          <w:lang w:val="sr-Cyrl-BA"/>
        </w:rPr>
        <w:t>.</w:t>
      </w:r>
    </w:p>
    <w:p w:rsidR="007F596B" w:rsidRPr="00D718E6" w:rsidRDefault="007F596B" w:rsidP="00C16FE1">
      <w:pPr>
        <w:spacing w:after="120"/>
        <w:jc w:val="both"/>
        <w:rPr>
          <w:lang w:val="sr-Cyrl-BA"/>
        </w:rPr>
      </w:pPr>
    </w:p>
    <w:p w:rsidR="00251CBF" w:rsidRPr="00D718E6" w:rsidRDefault="00252733" w:rsidP="007F2BA2">
      <w:pPr>
        <w:ind w:left="567"/>
        <w:jc w:val="both"/>
        <w:rPr>
          <w:b/>
          <w:lang w:val="sr-Cyrl-RS"/>
        </w:rPr>
      </w:pPr>
      <w:r>
        <w:rPr>
          <w:b/>
          <w:lang w:val="sr-Cyrl-RS"/>
        </w:rPr>
        <w:t>PRIHODI</w:t>
      </w:r>
      <w:r w:rsidR="00C973A8" w:rsidRPr="00D718E6">
        <w:rPr>
          <w:b/>
          <w:lang w:val="sr-Cyrl-RS"/>
        </w:rPr>
        <w:t xml:space="preserve"> </w:t>
      </w:r>
      <w:r>
        <w:rPr>
          <w:b/>
          <w:lang w:val="sr-Cyrl-RS"/>
        </w:rPr>
        <w:t>I</w:t>
      </w:r>
      <w:r w:rsidR="00C973A8" w:rsidRPr="00D718E6">
        <w:rPr>
          <w:b/>
          <w:lang w:val="sr-Cyrl-RS"/>
        </w:rPr>
        <w:t xml:space="preserve"> </w:t>
      </w:r>
      <w:r>
        <w:rPr>
          <w:b/>
          <w:lang w:val="sr-Cyrl-RS"/>
        </w:rPr>
        <w:t>PRIMICI</w:t>
      </w:r>
      <w:r w:rsidR="007B4FBD" w:rsidRPr="00D718E6">
        <w:rPr>
          <w:b/>
          <w:lang w:val="sr-Cyrl-RS"/>
        </w:rPr>
        <w:t xml:space="preserve"> </w:t>
      </w:r>
      <w:r>
        <w:rPr>
          <w:b/>
          <w:lang w:val="sr-Cyrl-RS"/>
        </w:rPr>
        <w:t>BUDžETSKIH</w:t>
      </w:r>
      <w:r w:rsidR="007B4FBD" w:rsidRPr="00D718E6">
        <w:rPr>
          <w:b/>
          <w:lang w:val="sr-Cyrl-RS"/>
        </w:rPr>
        <w:t xml:space="preserve"> </w:t>
      </w:r>
      <w:r>
        <w:rPr>
          <w:b/>
          <w:lang w:val="sr-Cyrl-RS"/>
        </w:rPr>
        <w:t>KORISNIKA</w:t>
      </w:r>
      <w:r w:rsidR="007B4FBD" w:rsidRPr="00D718E6">
        <w:rPr>
          <w:b/>
          <w:lang w:val="sr-Cyrl-RS"/>
        </w:rPr>
        <w:t xml:space="preserve"> </w:t>
      </w:r>
      <w:r>
        <w:rPr>
          <w:b/>
          <w:lang w:val="sr-Cyrl-RS"/>
        </w:rPr>
        <w:t>OSTVARENI</w:t>
      </w:r>
      <w:r w:rsidR="00C973A8" w:rsidRPr="00D718E6">
        <w:rPr>
          <w:b/>
          <w:lang w:val="sr-Cyrl-RS"/>
        </w:rPr>
        <w:t xml:space="preserve"> </w:t>
      </w:r>
      <w:r>
        <w:rPr>
          <w:b/>
          <w:lang w:val="sr-Cyrl-RS"/>
        </w:rPr>
        <w:t>PO</w:t>
      </w:r>
      <w:r w:rsidR="00C973A8" w:rsidRPr="00D718E6">
        <w:rPr>
          <w:b/>
          <w:lang w:val="sr-Cyrl-RS"/>
        </w:rPr>
        <w:t xml:space="preserve"> </w:t>
      </w:r>
      <w:r>
        <w:rPr>
          <w:b/>
          <w:lang w:val="sr-Cyrl-RS"/>
        </w:rPr>
        <w:t>POSEBNIM</w:t>
      </w:r>
      <w:r w:rsidR="00C973A8" w:rsidRPr="00D718E6">
        <w:rPr>
          <w:b/>
          <w:lang w:val="sr-Cyrl-RS"/>
        </w:rPr>
        <w:t xml:space="preserve"> </w:t>
      </w:r>
      <w:r>
        <w:rPr>
          <w:b/>
          <w:lang w:val="sr-Cyrl-RS"/>
        </w:rPr>
        <w:t>PROPISIMA</w:t>
      </w:r>
      <w:r w:rsidR="00C973A8" w:rsidRPr="00D718E6">
        <w:rPr>
          <w:b/>
          <w:lang w:val="sr-Cyrl-RS"/>
        </w:rPr>
        <w:t xml:space="preserve"> - </w:t>
      </w:r>
      <w:r>
        <w:rPr>
          <w:b/>
          <w:lang w:val="sr-Cyrl-RS"/>
        </w:rPr>
        <w:t>FOND</w:t>
      </w:r>
      <w:r w:rsidR="00C973A8" w:rsidRPr="00D718E6">
        <w:rPr>
          <w:b/>
          <w:lang w:val="sr-Cyrl-RS"/>
        </w:rPr>
        <w:t xml:space="preserve"> 02</w:t>
      </w:r>
      <w:r w:rsidR="00251CBF" w:rsidRPr="00D718E6">
        <w:rPr>
          <w:b/>
          <w:lang w:val="sr-Cyrl-RS"/>
        </w:rPr>
        <w:t xml:space="preserve"> </w:t>
      </w:r>
    </w:p>
    <w:p w:rsidR="00251CBF" w:rsidRPr="00D718E6" w:rsidRDefault="00251CBF" w:rsidP="007F2BA2">
      <w:pPr>
        <w:jc w:val="both"/>
        <w:rPr>
          <w:b/>
          <w:lang w:val="sr-Cyrl-RS"/>
        </w:rPr>
      </w:pPr>
    </w:p>
    <w:p w:rsidR="00AE79D4" w:rsidRDefault="00252733" w:rsidP="00B907E8">
      <w:pPr>
        <w:spacing w:after="120"/>
        <w:ind w:firstLine="567"/>
        <w:jc w:val="both"/>
        <w:rPr>
          <w:lang w:val="sr-Cyrl-BA"/>
        </w:rPr>
      </w:pPr>
      <w:r>
        <w:rPr>
          <w:lang w:val="sr-Cyrl-RS"/>
        </w:rPr>
        <w:t>Pojedini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budžetski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korisnici</w:t>
      </w:r>
      <w:r w:rsidR="00E8311C" w:rsidRPr="00E8311C">
        <w:rPr>
          <w:lang w:val="sr-Cyrl-RS"/>
        </w:rPr>
        <w:t xml:space="preserve"> </w:t>
      </w:r>
      <w:r>
        <w:rPr>
          <w:lang w:val="sr-Cyrl-RS"/>
        </w:rPr>
        <w:t>ostvaruju</w:t>
      </w:r>
      <w:r w:rsidR="00E8311C" w:rsidRPr="00D718E6">
        <w:rPr>
          <w:lang w:val="sr-Cyrl-RS"/>
        </w:rPr>
        <w:t xml:space="preserve"> </w:t>
      </w:r>
      <w:r>
        <w:rPr>
          <w:lang w:val="sr-Cyrl-RS"/>
        </w:rPr>
        <w:t>vlastite</w:t>
      </w:r>
      <w:r w:rsidR="00E8311C" w:rsidRPr="00D718E6">
        <w:rPr>
          <w:lang w:val="sr-Cyrl-RS"/>
        </w:rPr>
        <w:t xml:space="preserve"> </w:t>
      </w:r>
      <w:r>
        <w:rPr>
          <w:lang w:val="sr-Cyrl-RS"/>
        </w:rPr>
        <w:t>prihode</w:t>
      </w:r>
      <w:r w:rsidR="00587DBE" w:rsidRPr="00251FBB">
        <w:rPr>
          <w:lang w:val="sr-Cyrl-RS"/>
        </w:rPr>
        <w:t>,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u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skladu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sa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materijalnim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propisima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obavljajući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nadležne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aktivnosti</w:t>
      </w:r>
      <w:r w:rsidR="00587DBE" w:rsidRPr="00251FBB">
        <w:rPr>
          <w:lang w:val="sr-Cyrl-RS"/>
        </w:rPr>
        <w:t>,</w:t>
      </w:r>
      <w:r w:rsidR="00587DBE" w:rsidRPr="00D718E6">
        <w:rPr>
          <w:lang w:val="sr-Cyrl-RS"/>
        </w:rPr>
        <w:t xml:space="preserve"> </w:t>
      </w:r>
      <w:r>
        <w:rPr>
          <w:lang w:val="sr-Cyrl-RS"/>
        </w:rPr>
        <w:t>koji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su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klasifikovani</w:t>
      </w:r>
      <w:r w:rsidR="00F65D50" w:rsidRPr="00D718E6">
        <w:rPr>
          <w:lang w:val="sr-Cyrl-RS"/>
        </w:rPr>
        <w:t xml:space="preserve"> </w:t>
      </w:r>
      <w:r>
        <w:rPr>
          <w:lang w:val="sr-Cyrl-RS"/>
        </w:rPr>
        <w:t>prema</w:t>
      </w:r>
      <w:r w:rsidR="00DA5187" w:rsidRPr="00D718E6">
        <w:rPr>
          <w:lang w:val="sr-Cyrl-RS"/>
        </w:rPr>
        <w:t xml:space="preserve"> </w:t>
      </w:r>
      <w:r>
        <w:rPr>
          <w:lang w:val="sr-Cyrl-RS"/>
        </w:rPr>
        <w:t>fondovskoj</w:t>
      </w:r>
      <w:r w:rsidR="00DA5187" w:rsidRPr="00D718E6">
        <w:rPr>
          <w:lang w:val="sr-Cyrl-RS"/>
        </w:rPr>
        <w:t xml:space="preserve"> </w:t>
      </w:r>
      <w:r>
        <w:rPr>
          <w:lang w:val="sr-Cyrl-RS"/>
        </w:rPr>
        <w:t>klasifikaciji</w:t>
      </w:r>
      <w:r w:rsidR="00DA5187" w:rsidRPr="00D718E6">
        <w:rPr>
          <w:lang w:val="sr-Cyrl-RS"/>
        </w:rPr>
        <w:t xml:space="preserve"> </w:t>
      </w:r>
      <w:r>
        <w:rPr>
          <w:lang w:val="sr-Cyrl-RS"/>
        </w:rPr>
        <w:t>u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okviru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fonda</w:t>
      </w:r>
      <w:r w:rsidR="00AE79D4" w:rsidRPr="00D718E6">
        <w:rPr>
          <w:lang w:val="sr-Cyrl-RS"/>
        </w:rPr>
        <w:t xml:space="preserve"> 02 - </w:t>
      </w:r>
      <w:r>
        <w:rPr>
          <w:lang w:val="sr-Cyrl-RS"/>
        </w:rPr>
        <w:t>Prihodi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po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posebnim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propisima</w:t>
      </w:r>
      <w:r w:rsidR="00AE79D4" w:rsidRPr="00D718E6">
        <w:rPr>
          <w:lang w:val="sr-Cyrl-RS"/>
        </w:rPr>
        <w:t xml:space="preserve">. </w:t>
      </w:r>
      <w:r>
        <w:rPr>
          <w:lang w:val="sr-Cyrl-RS"/>
        </w:rPr>
        <w:t>Način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tr</w:t>
      </w:r>
      <w:r w:rsidR="00AE79D4" w:rsidRPr="00D718E6">
        <w:rPr>
          <w:lang w:val="sr-Cyrl-RS"/>
        </w:rPr>
        <w:t>o</w:t>
      </w:r>
      <w:r>
        <w:rPr>
          <w:lang w:val="sr-Cyrl-RS"/>
        </w:rPr>
        <w:t>šenja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prihoda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ostvarenih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po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posebnim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propisima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regulisan</w:t>
      </w:r>
      <w:r w:rsidR="00AE79D4" w:rsidRPr="00D718E6">
        <w:rPr>
          <w:lang w:val="sr-Cyrl-RS"/>
        </w:rPr>
        <w:t xml:space="preserve"> </w:t>
      </w:r>
      <w:r w:rsidR="004E0E5E" w:rsidRPr="00251FBB">
        <w:rPr>
          <w:lang w:val="sr-Cyrl-RS"/>
        </w:rPr>
        <w:t>je</w:t>
      </w:r>
      <w:r w:rsidR="004E0E5E" w:rsidRPr="00D718E6">
        <w:rPr>
          <w:lang w:val="sr-Cyrl-RS"/>
        </w:rPr>
        <w:t xml:space="preserve"> </w:t>
      </w:r>
      <w:r>
        <w:rPr>
          <w:lang w:val="sr-Cyrl-RS"/>
        </w:rPr>
        <w:t>odredbama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Zakona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o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izvršenju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budžeta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Republike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Srpske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za</w:t>
      </w:r>
      <w:r w:rsidR="00AE79D4" w:rsidRPr="00D718E6">
        <w:rPr>
          <w:lang w:val="sr-Cyrl-RS"/>
        </w:rPr>
        <w:t xml:space="preserve"> </w:t>
      </w:r>
      <w:r w:rsidR="00D7015E">
        <w:rPr>
          <w:lang w:val="sr-Cyrl-RS"/>
        </w:rPr>
        <w:t>2024</w:t>
      </w:r>
      <w:r w:rsidR="00AE79D4" w:rsidRPr="00D718E6">
        <w:rPr>
          <w:lang w:val="sr-Cyrl-RS"/>
        </w:rPr>
        <w:t xml:space="preserve">. </w:t>
      </w:r>
      <w:r>
        <w:rPr>
          <w:lang w:val="sr-Cyrl-RS"/>
        </w:rPr>
        <w:t>godinu</w:t>
      </w:r>
      <w:r w:rsidR="00AE79D4" w:rsidRPr="00D718E6">
        <w:rPr>
          <w:lang w:val="sr-Cyrl-RS"/>
        </w:rPr>
        <w:t xml:space="preserve">, </w:t>
      </w:r>
      <w:r>
        <w:rPr>
          <w:lang w:val="sr-Cyrl-RS"/>
        </w:rPr>
        <w:t>a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planirani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su</w:t>
      </w:r>
      <w:r w:rsidR="00C446FC" w:rsidRPr="00724579">
        <w:rPr>
          <w:lang w:val="sr-Cyrl-RS"/>
        </w:rPr>
        <w:t xml:space="preserve"> </w:t>
      </w:r>
      <w:r>
        <w:rPr>
          <w:lang w:val="sr-Cyrl-RS"/>
        </w:rPr>
        <w:t>u</w:t>
      </w:r>
      <w:r w:rsidR="00AE79D4" w:rsidRPr="00724579">
        <w:rPr>
          <w:lang w:val="sr-Cyrl-RS"/>
        </w:rPr>
        <w:t xml:space="preserve"> </w:t>
      </w:r>
      <w:r>
        <w:rPr>
          <w:lang w:val="sr-Cyrl-RS"/>
        </w:rPr>
        <w:t>iznosu</w:t>
      </w:r>
      <w:r w:rsidR="00AE79D4" w:rsidRPr="00724579">
        <w:rPr>
          <w:lang w:val="sr-Cyrl-RS"/>
        </w:rPr>
        <w:t xml:space="preserve"> </w:t>
      </w:r>
      <w:r>
        <w:rPr>
          <w:lang w:val="sr-Cyrl-RS"/>
        </w:rPr>
        <w:t>od</w:t>
      </w:r>
      <w:r w:rsidR="00AE79D4" w:rsidRPr="00724579">
        <w:rPr>
          <w:lang w:val="sr-Cyrl-RS"/>
        </w:rPr>
        <w:t xml:space="preserve"> </w:t>
      </w:r>
      <w:r w:rsidR="00724579" w:rsidRPr="00724579">
        <w:rPr>
          <w:lang w:val="sr-Cyrl-RS"/>
        </w:rPr>
        <w:t>309,4</w:t>
      </w:r>
      <w:r w:rsidR="00AE79D4" w:rsidRPr="00724579">
        <w:rPr>
          <w:lang w:val="sr-Cyrl-RS"/>
        </w:rPr>
        <w:t xml:space="preserve"> </w:t>
      </w:r>
      <w:r>
        <w:rPr>
          <w:lang w:val="sr-Cyrl-BA"/>
        </w:rPr>
        <w:t>miliona</w:t>
      </w:r>
      <w:r w:rsidR="00AE79D4" w:rsidRPr="00B907E8">
        <w:rPr>
          <w:lang w:val="sr-Cyrl-BA"/>
        </w:rPr>
        <w:t xml:space="preserve"> </w:t>
      </w:r>
      <w:r>
        <w:rPr>
          <w:lang w:val="sr-Cyrl-BA"/>
        </w:rPr>
        <w:t>KM</w:t>
      </w:r>
      <w:r w:rsidR="00AE79D4" w:rsidRPr="00B907E8">
        <w:rPr>
          <w:lang w:val="sr-Cyrl-BA"/>
        </w:rPr>
        <w:t>.</w:t>
      </w:r>
    </w:p>
    <w:p w:rsidR="00B907E8" w:rsidRPr="00B907E8" w:rsidRDefault="00B907E8" w:rsidP="00B907E8">
      <w:pPr>
        <w:spacing w:after="120"/>
        <w:ind w:firstLine="567"/>
        <w:jc w:val="both"/>
        <w:rPr>
          <w:lang w:val="sr-Cyrl-BA"/>
        </w:rPr>
      </w:pPr>
    </w:p>
    <w:p w:rsidR="005E49EF" w:rsidRPr="00B907E8" w:rsidRDefault="00252733" w:rsidP="00B907E8">
      <w:pPr>
        <w:spacing w:after="120"/>
        <w:ind w:firstLine="567"/>
        <w:jc w:val="both"/>
        <w:rPr>
          <w:b/>
          <w:lang w:val="sr-Cyrl-BA"/>
        </w:rPr>
      </w:pPr>
      <w:r>
        <w:rPr>
          <w:b/>
          <w:lang w:val="sr-Cyrl-BA"/>
        </w:rPr>
        <w:t>BUDžETSKI</w:t>
      </w:r>
      <w:r w:rsidR="002B79A1" w:rsidRPr="00B907E8">
        <w:rPr>
          <w:b/>
          <w:lang w:val="sr-Cyrl-BA"/>
        </w:rPr>
        <w:t xml:space="preserve"> </w:t>
      </w:r>
      <w:r>
        <w:rPr>
          <w:b/>
          <w:lang w:val="sr-Cyrl-BA"/>
        </w:rPr>
        <w:t>RASHODI</w:t>
      </w:r>
      <w:r w:rsidR="00CA4400" w:rsidRPr="00B907E8">
        <w:rPr>
          <w:b/>
          <w:lang w:val="sr-Cyrl-BA"/>
        </w:rPr>
        <w:t xml:space="preserve"> </w:t>
      </w:r>
      <w:r>
        <w:rPr>
          <w:b/>
          <w:lang w:val="sr-Cyrl-BA"/>
        </w:rPr>
        <w:t>I</w:t>
      </w:r>
      <w:r w:rsidR="00CA4400" w:rsidRPr="00B907E8">
        <w:rPr>
          <w:b/>
          <w:lang w:val="sr-Cyrl-BA"/>
        </w:rPr>
        <w:t xml:space="preserve"> </w:t>
      </w:r>
      <w:r>
        <w:rPr>
          <w:b/>
          <w:lang w:val="sr-Cyrl-BA"/>
        </w:rPr>
        <w:t>IZDACI</w:t>
      </w:r>
      <w:r w:rsidR="00A13E84" w:rsidRPr="00B907E8">
        <w:rPr>
          <w:b/>
          <w:lang w:val="sr-Cyrl-BA"/>
        </w:rPr>
        <w:t xml:space="preserve"> </w:t>
      </w:r>
      <w:r>
        <w:rPr>
          <w:b/>
          <w:lang w:val="sr-Cyrl-BA"/>
        </w:rPr>
        <w:t>ZA</w:t>
      </w:r>
      <w:r w:rsidR="00CA4400" w:rsidRPr="00B907E8">
        <w:rPr>
          <w:b/>
          <w:lang w:val="sr-Cyrl-BA"/>
        </w:rPr>
        <w:t xml:space="preserve"> </w:t>
      </w:r>
      <w:r>
        <w:rPr>
          <w:b/>
          <w:lang w:val="sr-Cyrl-BA"/>
        </w:rPr>
        <w:t>NEFINANSIJSKU</w:t>
      </w:r>
      <w:r w:rsidR="00CA4400" w:rsidRPr="00B907E8">
        <w:rPr>
          <w:b/>
          <w:lang w:val="sr-Cyrl-BA"/>
        </w:rPr>
        <w:t xml:space="preserve"> </w:t>
      </w:r>
      <w:r>
        <w:rPr>
          <w:b/>
          <w:lang w:val="sr-Cyrl-BA"/>
        </w:rPr>
        <w:t>IMOVINU</w:t>
      </w:r>
    </w:p>
    <w:p w:rsidR="00E372D9" w:rsidRPr="00D718E6" w:rsidRDefault="00E372D9" w:rsidP="007F2BA2">
      <w:pPr>
        <w:jc w:val="both"/>
        <w:rPr>
          <w:b/>
          <w:lang w:val="sr-Cyrl-BA"/>
        </w:rPr>
      </w:pPr>
    </w:p>
    <w:p w:rsidR="00251CBF" w:rsidRPr="00D718E6" w:rsidRDefault="00252733" w:rsidP="007F2BA2">
      <w:pPr>
        <w:ind w:firstLine="567"/>
        <w:jc w:val="both"/>
        <w:rPr>
          <w:lang w:val="sr-Cyrl-BA"/>
        </w:rPr>
      </w:pPr>
      <w:r>
        <w:rPr>
          <w:lang w:val="sr-Cyrl-BA"/>
        </w:rPr>
        <w:t>Budući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da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toku</w:t>
      </w:r>
      <w:r w:rsidR="00AE79D4" w:rsidRPr="00D718E6">
        <w:rPr>
          <w:lang w:val="sr-Cyrl-BA"/>
        </w:rPr>
        <w:t xml:space="preserve"> </w:t>
      </w:r>
      <w:r w:rsidR="00D7015E">
        <w:rPr>
          <w:lang w:val="sr-Cyrl-BA"/>
        </w:rPr>
        <w:t>2024</w:t>
      </w:r>
      <w:r w:rsidR="00AE79D4" w:rsidRPr="00D718E6">
        <w:rPr>
          <w:lang w:val="sr-Cyrl-BA"/>
        </w:rPr>
        <w:t xml:space="preserve">. </w:t>
      </w:r>
      <w:r>
        <w:rPr>
          <w:lang w:val="sr-Cyrl-BA"/>
        </w:rPr>
        <w:t>godine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došlo</w:t>
      </w:r>
      <w:r w:rsidR="002C335A" w:rsidRPr="00D718E6">
        <w:rPr>
          <w:lang w:val="sr-Cyrl-BA"/>
        </w:rPr>
        <w:t xml:space="preserve"> </w:t>
      </w:r>
      <w:r>
        <w:rPr>
          <w:lang w:val="sr-Cyrl-BA"/>
        </w:rPr>
        <w:t>do</w:t>
      </w:r>
      <w:r w:rsidR="002C335A" w:rsidRPr="00D718E6">
        <w:rPr>
          <w:lang w:val="sr-Cyrl-BA"/>
        </w:rPr>
        <w:t xml:space="preserve"> </w:t>
      </w:r>
      <w:r>
        <w:rPr>
          <w:lang w:val="sr-Cyrl-BA"/>
        </w:rPr>
        <w:t>promjene</w:t>
      </w:r>
      <w:r w:rsidR="002C335A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2C335A" w:rsidRPr="00D718E6">
        <w:rPr>
          <w:lang w:val="sr-Cyrl-BA"/>
        </w:rPr>
        <w:t xml:space="preserve"> </w:t>
      </w:r>
      <w:r>
        <w:rPr>
          <w:lang w:val="sr-Cyrl-BA"/>
        </w:rPr>
        <w:t>strukturi</w:t>
      </w:r>
      <w:r w:rsidR="002C335A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2C335A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2C335A" w:rsidRPr="00D718E6">
        <w:rPr>
          <w:lang w:val="sr-Cyrl-BA"/>
        </w:rPr>
        <w:t xml:space="preserve"> </w:t>
      </w:r>
      <w:r>
        <w:rPr>
          <w:lang w:val="sr-Cyrl-BA"/>
        </w:rPr>
        <w:t>budžetskih</w:t>
      </w:r>
      <w:r w:rsidR="002C335A" w:rsidRPr="00D718E6">
        <w:rPr>
          <w:lang w:val="sr-Cyrl-BA"/>
        </w:rPr>
        <w:t xml:space="preserve"> </w:t>
      </w:r>
      <w:r>
        <w:rPr>
          <w:lang w:val="sr-Cyrl-BA"/>
        </w:rPr>
        <w:t>sredstava</w:t>
      </w:r>
      <w:r w:rsidR="002C335A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2C335A" w:rsidRPr="00D718E6">
        <w:rPr>
          <w:lang w:val="sr-Cyrl-BA"/>
        </w:rPr>
        <w:t xml:space="preserve"> </w:t>
      </w:r>
      <w:r>
        <w:rPr>
          <w:lang w:val="sr-Cyrl-BA"/>
        </w:rPr>
        <w:t>izdataka</w:t>
      </w:r>
      <w:r w:rsidR="004B401F" w:rsidRPr="00D718E6">
        <w:rPr>
          <w:lang w:val="sr-Cyrl-BA"/>
        </w:rPr>
        <w:t xml:space="preserve">, </w:t>
      </w:r>
      <w:r>
        <w:rPr>
          <w:lang w:val="sr-Cyrl-BA"/>
        </w:rPr>
        <w:t>Ministarstvo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finansija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pokrenulo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proceduru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izrade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donošenja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Rebalansa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AE79D4" w:rsidRPr="00D718E6">
        <w:rPr>
          <w:lang w:val="sr-Cyrl-BA"/>
        </w:rPr>
        <w:t xml:space="preserve"> </w:t>
      </w:r>
      <w:r w:rsidR="00D7015E">
        <w:rPr>
          <w:lang w:val="sr-Cyrl-BA"/>
        </w:rPr>
        <w:t>2024</w:t>
      </w:r>
      <w:r w:rsidR="00AE79D4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AE79D4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skladu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članom</w:t>
      </w:r>
      <w:r w:rsidR="00AE79D4" w:rsidRPr="00D718E6">
        <w:rPr>
          <w:lang w:val="sr-Cyrl-BA"/>
        </w:rPr>
        <w:t xml:space="preserve"> 35. </w:t>
      </w:r>
      <w:r>
        <w:rPr>
          <w:lang w:val="sr-Cyrl-BA"/>
        </w:rPr>
        <w:t>Zakona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o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budžetskom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sistemu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AE79D4" w:rsidRPr="00D718E6">
        <w:rPr>
          <w:lang w:val="sr-Cyrl-BA"/>
        </w:rPr>
        <w:t xml:space="preserve"> („</w:t>
      </w:r>
      <w:r>
        <w:rPr>
          <w:lang w:val="sr-Cyrl-BA"/>
        </w:rPr>
        <w:t>Službeni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glasnik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AE79D4" w:rsidRPr="00D718E6">
        <w:rPr>
          <w:lang w:val="sr-Cyrl-BA"/>
        </w:rPr>
        <w:t xml:space="preserve">“, </w:t>
      </w:r>
      <w:r>
        <w:rPr>
          <w:lang w:val="sr-Cyrl-BA"/>
        </w:rPr>
        <w:t>broj</w:t>
      </w:r>
      <w:r w:rsidR="000E0C74" w:rsidRPr="00D718E6">
        <w:rPr>
          <w:lang w:val="sr-Cyrl-BA"/>
        </w:rPr>
        <w:t>:</w:t>
      </w:r>
      <w:r w:rsidR="00AE79D4" w:rsidRPr="00D718E6">
        <w:rPr>
          <w:lang w:val="sr-Cyrl-BA"/>
        </w:rPr>
        <w:t xml:space="preserve"> 121/12, 52/14, 103/15 </w:t>
      </w:r>
      <w:r>
        <w:rPr>
          <w:lang w:val="sr-Cyrl-BA"/>
        </w:rPr>
        <w:t>i</w:t>
      </w:r>
      <w:r w:rsidR="00AE79D4" w:rsidRPr="00D718E6">
        <w:rPr>
          <w:lang w:val="sr-Cyrl-BA"/>
        </w:rPr>
        <w:t xml:space="preserve"> 15/16).</w:t>
      </w:r>
      <w:r w:rsidR="00A34CAD" w:rsidRPr="00D718E6">
        <w:rPr>
          <w:lang w:val="sr-Cyrl-BA"/>
        </w:rPr>
        <w:t xml:space="preserve"> </w:t>
      </w:r>
    </w:p>
    <w:p w:rsidR="00251CBF" w:rsidRPr="00D718E6" w:rsidRDefault="00252733" w:rsidP="00251CBF">
      <w:pPr>
        <w:ind w:firstLine="567"/>
        <w:jc w:val="both"/>
        <w:rPr>
          <w:lang w:val="sr-Cyrl-BA"/>
        </w:rPr>
      </w:pPr>
      <w:r>
        <w:rPr>
          <w:lang w:val="sr-Cyrl-BA"/>
        </w:rPr>
        <w:t>Procedura</w:t>
      </w:r>
      <w:r w:rsidR="005F4C74">
        <w:rPr>
          <w:lang w:val="sr-Cyrl-BA"/>
        </w:rPr>
        <w:t xml:space="preserve"> </w:t>
      </w:r>
      <w:r>
        <w:rPr>
          <w:lang w:val="sr-Cyrl-BA"/>
        </w:rPr>
        <w:t>izrade</w:t>
      </w:r>
      <w:r w:rsidR="005F4C74">
        <w:rPr>
          <w:lang w:val="sr-Cyrl-BA"/>
        </w:rPr>
        <w:t xml:space="preserve"> </w:t>
      </w:r>
      <w:r>
        <w:rPr>
          <w:lang w:val="sr-Cyrl-BA"/>
        </w:rPr>
        <w:t>Prijedloga</w:t>
      </w:r>
      <w:r w:rsidR="005F4C74">
        <w:rPr>
          <w:lang w:val="sr-Cyrl-BA"/>
        </w:rPr>
        <w:t xml:space="preserve"> </w:t>
      </w:r>
      <w:r>
        <w:rPr>
          <w:lang w:val="sr-Cyrl-BA"/>
        </w:rPr>
        <w:t>rebalansa</w:t>
      </w:r>
      <w:r w:rsidR="00C3050C" w:rsidRPr="00B907E8">
        <w:rPr>
          <w:lang w:val="sr-Cyrl-BA"/>
        </w:rPr>
        <w:t xml:space="preserve"> </w:t>
      </w:r>
      <w:r>
        <w:rPr>
          <w:lang w:val="sr-Cyrl-BA"/>
        </w:rPr>
        <w:t>Budžeta</w:t>
      </w:r>
      <w:r w:rsidR="00C3050C" w:rsidRPr="00B907E8">
        <w:rPr>
          <w:lang w:val="sr-Cyrl-BA"/>
        </w:rPr>
        <w:t xml:space="preserve"> </w:t>
      </w:r>
      <w:r>
        <w:rPr>
          <w:lang w:val="sr-Cyrl-BA"/>
        </w:rPr>
        <w:t>Republike</w:t>
      </w:r>
      <w:r w:rsidR="00C3050C" w:rsidRPr="00B907E8">
        <w:rPr>
          <w:lang w:val="sr-Cyrl-BA"/>
        </w:rPr>
        <w:t xml:space="preserve"> </w:t>
      </w:r>
      <w:r>
        <w:rPr>
          <w:lang w:val="sr-Cyrl-BA"/>
        </w:rPr>
        <w:t>Srpske</w:t>
      </w:r>
      <w:r w:rsidR="00C3050C" w:rsidRPr="00B907E8">
        <w:rPr>
          <w:lang w:val="sr-Cyrl-BA"/>
        </w:rPr>
        <w:t xml:space="preserve"> </w:t>
      </w:r>
      <w:r>
        <w:rPr>
          <w:lang w:val="sr-Cyrl-BA"/>
        </w:rPr>
        <w:t>za</w:t>
      </w:r>
      <w:r w:rsidR="00C3050C" w:rsidRPr="00B907E8">
        <w:rPr>
          <w:lang w:val="sr-Cyrl-BA"/>
        </w:rPr>
        <w:t xml:space="preserve"> </w:t>
      </w:r>
      <w:r w:rsidR="00D7015E">
        <w:rPr>
          <w:lang w:val="sr-Cyrl-BA"/>
        </w:rPr>
        <w:t>2024</w:t>
      </w:r>
      <w:r w:rsidR="00C3050C" w:rsidRPr="00B907E8">
        <w:rPr>
          <w:lang w:val="sr-Cyrl-BA"/>
        </w:rPr>
        <w:t xml:space="preserve">. </w:t>
      </w:r>
      <w:r>
        <w:rPr>
          <w:lang w:val="sr-Cyrl-BA"/>
        </w:rPr>
        <w:t>godinu</w:t>
      </w:r>
      <w:r w:rsidR="00C3050C" w:rsidRPr="00B907E8">
        <w:rPr>
          <w:lang w:val="sr-Cyrl-BA"/>
        </w:rPr>
        <w:t xml:space="preserve"> </w:t>
      </w:r>
      <w:r>
        <w:rPr>
          <w:lang w:val="sr-Cyrl-BA"/>
        </w:rPr>
        <w:t>pokrenuta</w:t>
      </w:r>
      <w:r w:rsidR="00863D8F" w:rsidRPr="00B907E8">
        <w:rPr>
          <w:lang w:val="sr-Cyrl-BA"/>
        </w:rPr>
        <w:t xml:space="preserve"> </w:t>
      </w:r>
      <w:r>
        <w:rPr>
          <w:lang w:val="sr-Cyrl-BA"/>
        </w:rPr>
        <w:t>je</w:t>
      </w:r>
      <w:r w:rsidR="00863D8F" w:rsidRPr="00B907E8">
        <w:rPr>
          <w:lang w:val="sr-Cyrl-BA"/>
        </w:rPr>
        <w:t xml:space="preserve"> </w:t>
      </w:r>
      <w:r>
        <w:rPr>
          <w:lang w:val="sr-Cyrl-BA"/>
        </w:rPr>
        <w:t>dana</w:t>
      </w:r>
      <w:r w:rsidR="00AF478E" w:rsidRPr="00B907E8">
        <w:rPr>
          <w:lang w:val="sr-Cyrl-BA"/>
        </w:rPr>
        <w:t xml:space="preserve">, </w:t>
      </w:r>
      <w:r w:rsidR="00D7015E">
        <w:rPr>
          <w:lang w:val="sr-Cyrl-BA"/>
        </w:rPr>
        <w:t>22</w:t>
      </w:r>
      <w:r w:rsidR="00AF478E" w:rsidRPr="00B907E8">
        <w:rPr>
          <w:lang w:val="sr-Cyrl-BA"/>
        </w:rPr>
        <w:t>.</w:t>
      </w:r>
      <w:r w:rsidR="00D7015E">
        <w:rPr>
          <w:lang w:val="sr-Cyrl-BA"/>
        </w:rPr>
        <w:t>10</w:t>
      </w:r>
      <w:r w:rsidR="00AF478E" w:rsidRPr="00B907E8">
        <w:rPr>
          <w:lang w:val="sr-Cyrl-BA"/>
        </w:rPr>
        <w:t>.</w:t>
      </w:r>
      <w:r w:rsidR="00D7015E">
        <w:rPr>
          <w:lang w:val="sr-Cyrl-BA"/>
        </w:rPr>
        <w:t>2024</w:t>
      </w:r>
      <w:r w:rsidR="00AF478E" w:rsidRPr="00B907E8">
        <w:rPr>
          <w:lang w:val="sr-Cyrl-BA"/>
        </w:rPr>
        <w:t xml:space="preserve">. </w:t>
      </w:r>
      <w:r>
        <w:rPr>
          <w:lang w:val="sr-Cyrl-BA"/>
        </w:rPr>
        <w:t>godine</w:t>
      </w:r>
      <w:r w:rsidR="00AF478E" w:rsidRPr="00B907E8">
        <w:rPr>
          <w:lang w:val="sr-Cyrl-BA"/>
        </w:rPr>
        <w:t xml:space="preserve">, </w:t>
      </w:r>
      <w:r>
        <w:rPr>
          <w:lang w:val="sr-Cyrl-BA"/>
        </w:rPr>
        <w:t>upućivanjem</w:t>
      </w:r>
      <w:r w:rsidR="00863D8F" w:rsidRPr="00B907E8">
        <w:rPr>
          <w:lang w:val="sr-Cyrl-BA"/>
        </w:rPr>
        <w:t xml:space="preserve"> </w:t>
      </w:r>
      <w:r>
        <w:rPr>
          <w:lang w:val="sr-Cyrl-BA"/>
        </w:rPr>
        <w:t>dopisa</w:t>
      </w:r>
      <w:r w:rsidR="00C3050C" w:rsidRPr="00B907E8">
        <w:rPr>
          <w:lang w:val="sr-Cyrl-BA"/>
        </w:rPr>
        <w:t xml:space="preserve"> </w:t>
      </w:r>
      <w:r>
        <w:rPr>
          <w:lang w:val="sr-Cyrl-BA"/>
        </w:rPr>
        <w:t>budžetskim</w:t>
      </w:r>
      <w:r w:rsidR="00C3050C" w:rsidRPr="00B907E8">
        <w:rPr>
          <w:lang w:val="sr-Cyrl-BA"/>
        </w:rPr>
        <w:t xml:space="preserve"> </w:t>
      </w:r>
      <w:r>
        <w:rPr>
          <w:lang w:val="sr-Cyrl-BA"/>
        </w:rPr>
        <w:t>korisnicima</w:t>
      </w:r>
      <w:r w:rsidR="00863D8F" w:rsidRPr="00B907E8">
        <w:rPr>
          <w:lang w:val="sr-Cyrl-BA"/>
        </w:rPr>
        <w:t>,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u</w:t>
      </w:r>
      <w:r w:rsidR="00863D8F" w:rsidRPr="00B907E8">
        <w:rPr>
          <w:lang w:val="sr-Cyrl-BA"/>
        </w:rPr>
        <w:t xml:space="preserve"> </w:t>
      </w:r>
      <w:r>
        <w:rPr>
          <w:lang w:val="sr-Cyrl-BA"/>
        </w:rPr>
        <w:t>cilju</w:t>
      </w:r>
      <w:r w:rsidR="00863D8F" w:rsidRPr="00B907E8">
        <w:rPr>
          <w:lang w:val="sr-Cyrl-BA"/>
        </w:rPr>
        <w:t xml:space="preserve"> </w:t>
      </w:r>
      <w:r>
        <w:rPr>
          <w:lang w:val="sr-Cyrl-BA"/>
        </w:rPr>
        <w:t>dostavljanja</w:t>
      </w:r>
      <w:r w:rsidR="00863D8F" w:rsidRPr="00B907E8">
        <w:rPr>
          <w:lang w:val="sr-Cyrl-BA"/>
        </w:rPr>
        <w:t xml:space="preserve"> </w:t>
      </w:r>
      <w:r>
        <w:rPr>
          <w:lang w:val="sr-Cyrl-BA"/>
        </w:rPr>
        <w:t>potrebnih</w:t>
      </w:r>
      <w:r w:rsidR="00863D8F" w:rsidRPr="00B907E8">
        <w:rPr>
          <w:lang w:val="sr-Cyrl-BA"/>
        </w:rPr>
        <w:t xml:space="preserve"> </w:t>
      </w:r>
      <w:r>
        <w:rPr>
          <w:lang w:val="sr-Cyrl-BA"/>
        </w:rPr>
        <w:t>podatka</w:t>
      </w:r>
      <w:r w:rsidR="00C3050C" w:rsidRPr="00B907E8">
        <w:rPr>
          <w:lang w:val="sr-Cyrl-BA"/>
        </w:rPr>
        <w:t xml:space="preserve"> </w:t>
      </w:r>
      <w:r>
        <w:rPr>
          <w:lang w:val="sr-Cyrl-BA"/>
        </w:rPr>
        <w:t>za</w:t>
      </w:r>
      <w:r w:rsidR="00C3050C" w:rsidRPr="00B907E8">
        <w:rPr>
          <w:lang w:val="sr-Cyrl-BA"/>
        </w:rPr>
        <w:t xml:space="preserve"> </w:t>
      </w:r>
      <w:r>
        <w:rPr>
          <w:lang w:val="sr-Cyrl-BA"/>
        </w:rPr>
        <w:t>njegovu</w:t>
      </w:r>
      <w:r w:rsidR="00C3050C" w:rsidRPr="00B907E8">
        <w:rPr>
          <w:lang w:val="sr-Cyrl-BA"/>
        </w:rPr>
        <w:t xml:space="preserve"> </w:t>
      </w:r>
      <w:r>
        <w:rPr>
          <w:lang w:val="sr-Cyrl-BA"/>
        </w:rPr>
        <w:t>izradu</w:t>
      </w:r>
      <w:r w:rsidR="00C3050C" w:rsidRPr="00B907E8">
        <w:rPr>
          <w:lang w:val="sr-Cyrl-BA"/>
        </w:rPr>
        <w:t>.</w:t>
      </w:r>
      <w:r w:rsidR="00A34CAD" w:rsidRPr="00D718E6">
        <w:rPr>
          <w:lang w:val="sr-Cyrl-BA"/>
        </w:rPr>
        <w:t xml:space="preserve"> </w:t>
      </w:r>
    </w:p>
    <w:p w:rsidR="00251CBF" w:rsidRPr="00D718E6" w:rsidRDefault="00252733" w:rsidP="00251CBF">
      <w:pPr>
        <w:ind w:firstLine="567"/>
        <w:jc w:val="both"/>
        <w:rPr>
          <w:lang w:val="sr-Cyrl-BA"/>
        </w:rPr>
      </w:pPr>
      <w:r>
        <w:rPr>
          <w:lang w:val="sr-Cyrl-BA"/>
        </w:rPr>
        <w:t>Budžet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Republike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Srpske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za</w:t>
      </w:r>
      <w:r w:rsidR="00AF478E" w:rsidRPr="00B907E8">
        <w:rPr>
          <w:lang w:val="sr-Cyrl-BA"/>
        </w:rPr>
        <w:t xml:space="preserve"> </w:t>
      </w:r>
      <w:r w:rsidR="00D7015E">
        <w:rPr>
          <w:lang w:val="sr-Cyrl-BA"/>
        </w:rPr>
        <w:t>2024</w:t>
      </w:r>
      <w:r w:rsidR="00AF478E" w:rsidRPr="00B907E8">
        <w:rPr>
          <w:lang w:val="sr-Cyrl-BA"/>
        </w:rPr>
        <w:t xml:space="preserve">. </w:t>
      </w:r>
      <w:r>
        <w:rPr>
          <w:lang w:val="sr-Cyrl-BA"/>
        </w:rPr>
        <w:t>godinu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korigovan</w:t>
      </w:r>
      <w:r w:rsidR="00724579" w:rsidRPr="00B907E8">
        <w:rPr>
          <w:lang w:val="sr-Cyrl-BA"/>
        </w:rPr>
        <w:t xml:space="preserve"> </w:t>
      </w:r>
      <w:r>
        <w:rPr>
          <w:lang w:val="sr-Cyrl-BA"/>
        </w:rPr>
        <w:t>za</w:t>
      </w:r>
      <w:r w:rsidR="00724579" w:rsidRPr="00B907E8">
        <w:rPr>
          <w:lang w:val="sr-Cyrl-BA"/>
        </w:rPr>
        <w:t xml:space="preserve"> </w:t>
      </w:r>
      <w:r>
        <w:rPr>
          <w:lang w:val="sr-Cyrl-BA"/>
        </w:rPr>
        <w:t>izvršene</w:t>
      </w:r>
      <w:r w:rsidR="00724579" w:rsidRPr="00B907E8">
        <w:rPr>
          <w:lang w:val="sr-Cyrl-BA"/>
        </w:rPr>
        <w:t xml:space="preserve"> </w:t>
      </w:r>
      <w:r>
        <w:rPr>
          <w:lang w:val="sr-Cyrl-BA"/>
        </w:rPr>
        <w:t>realokacije</w:t>
      </w:r>
      <w:r w:rsidR="00724579" w:rsidRPr="00B907E8">
        <w:rPr>
          <w:lang w:val="sr-Cyrl-BA"/>
        </w:rPr>
        <w:t xml:space="preserve">, </w:t>
      </w:r>
      <w:r>
        <w:rPr>
          <w:lang w:val="sr-Cyrl-BA"/>
        </w:rPr>
        <w:t>uzimajući</w:t>
      </w:r>
      <w:r w:rsidR="00724579" w:rsidRPr="00B907E8">
        <w:rPr>
          <w:lang w:val="sr-Cyrl-BA"/>
        </w:rPr>
        <w:t xml:space="preserve"> </w:t>
      </w:r>
      <w:r>
        <w:rPr>
          <w:lang w:val="sr-Cyrl-BA"/>
        </w:rPr>
        <w:t>u</w:t>
      </w:r>
      <w:r w:rsidR="00724579" w:rsidRPr="00B907E8">
        <w:rPr>
          <w:lang w:val="sr-Cyrl-BA"/>
        </w:rPr>
        <w:t xml:space="preserve"> </w:t>
      </w:r>
      <w:r>
        <w:rPr>
          <w:lang w:val="sr-Cyrl-BA"/>
        </w:rPr>
        <w:t>obzir</w:t>
      </w:r>
      <w:r w:rsidR="00724579" w:rsidRPr="00B907E8">
        <w:rPr>
          <w:lang w:val="sr-Cyrl-BA"/>
        </w:rPr>
        <w:t xml:space="preserve"> </w:t>
      </w:r>
      <w:r>
        <w:rPr>
          <w:lang w:val="sr-Cyrl-BA"/>
        </w:rPr>
        <w:t>obaveze</w:t>
      </w:r>
      <w:r w:rsidR="00724579" w:rsidRPr="00B907E8">
        <w:rPr>
          <w:lang w:val="sr-Cyrl-BA"/>
        </w:rPr>
        <w:t xml:space="preserve"> </w:t>
      </w:r>
      <w:r>
        <w:rPr>
          <w:lang w:val="sr-Cyrl-BA"/>
        </w:rPr>
        <w:t>proistekle</w:t>
      </w:r>
      <w:r w:rsidR="00724579" w:rsidRPr="00B907E8">
        <w:rPr>
          <w:lang w:val="sr-Cyrl-BA"/>
        </w:rPr>
        <w:t xml:space="preserve"> </w:t>
      </w:r>
      <w:r>
        <w:rPr>
          <w:lang w:val="sr-Cyrl-BA"/>
        </w:rPr>
        <w:t>iz</w:t>
      </w:r>
      <w:r w:rsidR="00724579" w:rsidRPr="00B907E8">
        <w:rPr>
          <w:lang w:val="sr-Cyrl-BA"/>
        </w:rPr>
        <w:t xml:space="preserve"> </w:t>
      </w:r>
      <w:r>
        <w:rPr>
          <w:lang w:val="sr-Cyrl-BA"/>
        </w:rPr>
        <w:t>zakonskih</w:t>
      </w:r>
      <w:r w:rsidR="00724579" w:rsidRPr="00B907E8">
        <w:rPr>
          <w:lang w:val="sr-Cyrl-BA"/>
        </w:rPr>
        <w:t xml:space="preserve"> </w:t>
      </w:r>
      <w:r>
        <w:rPr>
          <w:lang w:val="sr-Cyrl-BA"/>
        </w:rPr>
        <w:t>i</w:t>
      </w:r>
      <w:r w:rsidR="00724579" w:rsidRPr="00B907E8">
        <w:rPr>
          <w:lang w:val="sr-Cyrl-BA"/>
        </w:rPr>
        <w:t xml:space="preserve"> </w:t>
      </w:r>
      <w:r>
        <w:rPr>
          <w:lang w:val="sr-Cyrl-BA"/>
        </w:rPr>
        <w:t>podzakonskih</w:t>
      </w:r>
      <w:r w:rsidR="00724579" w:rsidRPr="00B907E8">
        <w:rPr>
          <w:lang w:val="sr-Cyrl-BA"/>
        </w:rPr>
        <w:t xml:space="preserve"> </w:t>
      </w:r>
      <w:r>
        <w:rPr>
          <w:lang w:val="sr-Cyrl-BA"/>
        </w:rPr>
        <w:t>akta</w:t>
      </w:r>
      <w:r w:rsidR="00724579" w:rsidRPr="00B907E8">
        <w:rPr>
          <w:lang w:val="sr-Cyrl-BA"/>
        </w:rPr>
        <w:t xml:space="preserve"> </w:t>
      </w:r>
      <w:r>
        <w:rPr>
          <w:lang w:val="sr-Cyrl-BA"/>
        </w:rPr>
        <w:t>u</w:t>
      </w:r>
      <w:r w:rsidR="00724579" w:rsidRPr="00B907E8">
        <w:rPr>
          <w:lang w:val="sr-Cyrl-BA"/>
        </w:rPr>
        <w:t xml:space="preserve"> </w:t>
      </w:r>
      <w:r>
        <w:rPr>
          <w:lang w:val="sr-Cyrl-BA"/>
        </w:rPr>
        <w:t>tekućoj</w:t>
      </w:r>
      <w:r w:rsidR="00724579" w:rsidRPr="00B907E8">
        <w:rPr>
          <w:lang w:val="sr-Cyrl-BA"/>
        </w:rPr>
        <w:t xml:space="preserve"> </w:t>
      </w:r>
      <w:r>
        <w:rPr>
          <w:lang w:val="sr-Cyrl-BA"/>
        </w:rPr>
        <w:t>godini</w:t>
      </w:r>
      <w:r w:rsidR="00724579" w:rsidRPr="00B907E8">
        <w:rPr>
          <w:lang w:val="sr-Cyrl-BA"/>
        </w:rPr>
        <w:t xml:space="preserve">, </w:t>
      </w:r>
      <w:r>
        <w:rPr>
          <w:lang w:val="sr-Cyrl-BA"/>
        </w:rPr>
        <w:t>kao</w:t>
      </w:r>
      <w:r w:rsidR="00724579" w:rsidRPr="00B907E8">
        <w:rPr>
          <w:lang w:val="sr-Cyrl-BA"/>
        </w:rPr>
        <w:t xml:space="preserve"> </w:t>
      </w:r>
      <w:r>
        <w:rPr>
          <w:lang w:val="sr-Cyrl-BA"/>
        </w:rPr>
        <w:t>i</w:t>
      </w:r>
      <w:r w:rsidR="00724579" w:rsidRPr="00B907E8">
        <w:rPr>
          <w:lang w:val="sr-Cyrl-BA"/>
        </w:rPr>
        <w:t xml:space="preserve"> </w:t>
      </w:r>
      <w:r>
        <w:rPr>
          <w:lang w:val="sr-Cyrl-BA"/>
        </w:rPr>
        <w:t>drugih</w:t>
      </w:r>
      <w:r w:rsidR="00724579" w:rsidRPr="00B907E8">
        <w:rPr>
          <w:lang w:val="sr-Cyrl-BA"/>
        </w:rPr>
        <w:t xml:space="preserve"> </w:t>
      </w:r>
      <w:r>
        <w:rPr>
          <w:lang w:val="sr-Cyrl-BA"/>
        </w:rPr>
        <w:t>politika</w:t>
      </w:r>
      <w:r w:rsidR="00724579" w:rsidRPr="00B907E8">
        <w:rPr>
          <w:lang w:val="sr-Cyrl-BA"/>
        </w:rPr>
        <w:t xml:space="preserve"> </w:t>
      </w:r>
      <w:r>
        <w:rPr>
          <w:lang w:val="sr-Cyrl-BA"/>
        </w:rPr>
        <w:t>i</w:t>
      </w:r>
      <w:r w:rsidR="00724579" w:rsidRPr="00B907E8">
        <w:rPr>
          <w:lang w:val="sr-Cyrl-BA"/>
        </w:rPr>
        <w:t xml:space="preserve"> </w:t>
      </w:r>
      <w:r>
        <w:rPr>
          <w:lang w:val="sr-Cyrl-BA"/>
        </w:rPr>
        <w:t>prioriteta</w:t>
      </w:r>
      <w:r w:rsidR="00724579" w:rsidRPr="00B907E8">
        <w:t xml:space="preserve"> </w:t>
      </w:r>
      <w:r>
        <w:rPr>
          <w:lang w:val="sr-Cyrl-BA"/>
        </w:rPr>
        <w:t>Vlade</w:t>
      </w:r>
      <w:r w:rsidR="00724579" w:rsidRPr="00B907E8">
        <w:rPr>
          <w:lang w:val="sr-Cyrl-BA"/>
        </w:rPr>
        <w:t xml:space="preserve"> </w:t>
      </w:r>
      <w:r>
        <w:rPr>
          <w:lang w:val="sr-Cyrl-BA"/>
        </w:rPr>
        <w:t>Republike</w:t>
      </w:r>
      <w:r w:rsidR="00724579" w:rsidRPr="00B907E8">
        <w:rPr>
          <w:lang w:val="sr-Cyrl-BA"/>
        </w:rPr>
        <w:t xml:space="preserve"> </w:t>
      </w:r>
      <w:r>
        <w:rPr>
          <w:lang w:val="sr-Cyrl-BA"/>
        </w:rPr>
        <w:t>Srpske</w:t>
      </w:r>
      <w:r w:rsidR="00724579" w:rsidRPr="00B907E8">
        <w:rPr>
          <w:lang w:val="sr-Cyrl-BA"/>
        </w:rPr>
        <w:t xml:space="preserve">, </w:t>
      </w:r>
      <w:r>
        <w:rPr>
          <w:lang w:val="sr-Cyrl-BA"/>
        </w:rPr>
        <w:t>uz</w:t>
      </w:r>
      <w:r w:rsidR="00724579" w:rsidRPr="00B907E8">
        <w:rPr>
          <w:lang w:val="sr-Cyrl-BA"/>
        </w:rPr>
        <w:t xml:space="preserve"> </w:t>
      </w:r>
      <w:r>
        <w:rPr>
          <w:lang w:val="sr-Cyrl-BA"/>
        </w:rPr>
        <w:t>obavezno</w:t>
      </w:r>
      <w:r w:rsidR="00724579" w:rsidRPr="00D7015E">
        <w:rPr>
          <w:lang w:val="sr-Cyrl-BA"/>
        </w:rPr>
        <w:t xml:space="preserve"> </w:t>
      </w:r>
      <w:r>
        <w:rPr>
          <w:lang w:val="sr-Cyrl-BA"/>
        </w:rPr>
        <w:t>iskazivanje</w:t>
      </w:r>
      <w:r w:rsidR="00724579" w:rsidRPr="00D7015E">
        <w:rPr>
          <w:lang w:val="sr-Cyrl-BA"/>
        </w:rPr>
        <w:t xml:space="preserve"> </w:t>
      </w:r>
      <w:r>
        <w:rPr>
          <w:lang w:val="sr-Cyrl-BA"/>
        </w:rPr>
        <w:t>ušteda</w:t>
      </w:r>
      <w:r w:rsidR="00724579">
        <w:rPr>
          <w:lang w:val="sr-Cyrl-BA"/>
        </w:rPr>
        <w:t xml:space="preserve">, </w:t>
      </w:r>
      <w:r>
        <w:rPr>
          <w:lang w:val="sr-Cyrl-BA"/>
        </w:rPr>
        <w:t>predstavlja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okvir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za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izradu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Prijedloga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rebalansa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Budžeta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Republike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Srpske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za</w:t>
      </w:r>
      <w:r w:rsidR="00AF478E" w:rsidRPr="00B907E8">
        <w:rPr>
          <w:lang w:val="sr-Cyrl-BA"/>
        </w:rPr>
        <w:t xml:space="preserve"> </w:t>
      </w:r>
      <w:r w:rsidR="00D7015E">
        <w:rPr>
          <w:lang w:val="sr-Cyrl-BA"/>
        </w:rPr>
        <w:t>2024</w:t>
      </w:r>
      <w:r w:rsidR="00F30DE4">
        <w:rPr>
          <w:lang w:val="sr-Cyrl-BA"/>
        </w:rPr>
        <w:t xml:space="preserve">. </w:t>
      </w:r>
      <w:r>
        <w:rPr>
          <w:lang w:val="sr-Cyrl-BA"/>
        </w:rPr>
        <w:t>godinu</w:t>
      </w:r>
      <w:r w:rsidR="00AF478E" w:rsidRPr="00B907E8">
        <w:rPr>
          <w:lang w:val="sr-Cyrl-BA"/>
        </w:rPr>
        <w:t>.</w:t>
      </w:r>
      <w:r w:rsidR="00A34CAD" w:rsidRPr="00D718E6">
        <w:rPr>
          <w:lang w:val="sr-Cyrl-BA"/>
        </w:rPr>
        <w:t xml:space="preserve"> </w:t>
      </w:r>
    </w:p>
    <w:p w:rsidR="00251CBF" w:rsidRPr="00B907E8" w:rsidRDefault="00252733" w:rsidP="00251CBF">
      <w:pPr>
        <w:ind w:firstLine="567"/>
        <w:jc w:val="both"/>
        <w:rPr>
          <w:lang w:val="sr-Cyrl-BA"/>
        </w:rPr>
      </w:pPr>
      <w:r>
        <w:rPr>
          <w:lang w:val="sr-Cyrl-BA"/>
        </w:rPr>
        <w:t>Nakon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analize</w:t>
      </w:r>
      <w:r w:rsidR="006F56C1" w:rsidRPr="00B907E8">
        <w:t xml:space="preserve"> </w:t>
      </w:r>
      <w:r>
        <w:rPr>
          <w:lang w:val="sr-Cyrl-BA"/>
        </w:rPr>
        <w:t>dostavljenih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zahtjeva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i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obavljenih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konsultacija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sa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budžetskim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korisnicima</w:t>
      </w:r>
      <w:r w:rsidR="006F56C1" w:rsidRPr="00B907E8">
        <w:rPr>
          <w:lang w:val="sr-Cyrl-BA"/>
        </w:rPr>
        <w:t>,</w:t>
      </w:r>
      <w:r w:rsidR="006F56C1" w:rsidRPr="00B907E8">
        <w:t xml:space="preserve"> </w:t>
      </w:r>
      <w:r>
        <w:rPr>
          <w:lang w:val="sr-Cyrl-BA"/>
        </w:rPr>
        <w:t>Ministarstvo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finansija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je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pripremilo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Prijedlog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rebalansa</w:t>
      </w:r>
      <w:r w:rsidR="005F4C74">
        <w:rPr>
          <w:lang w:val="sr-Cyrl-BA"/>
        </w:rPr>
        <w:t xml:space="preserve"> </w:t>
      </w:r>
      <w:r>
        <w:rPr>
          <w:lang w:val="sr-Cyrl-BA"/>
        </w:rPr>
        <w:t>Budžeta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Republike</w:t>
      </w:r>
      <w:r w:rsidR="005A7060" w:rsidRPr="00B907E8">
        <w:rPr>
          <w:lang w:val="sr-Cyrl-BA"/>
        </w:rPr>
        <w:t xml:space="preserve"> </w:t>
      </w:r>
      <w:r>
        <w:rPr>
          <w:lang w:val="sr-Cyrl-BA"/>
        </w:rPr>
        <w:t>Srpske</w:t>
      </w:r>
      <w:r w:rsidR="005A7060" w:rsidRPr="00B907E8">
        <w:rPr>
          <w:lang w:val="sr-Cyrl-BA"/>
        </w:rPr>
        <w:t xml:space="preserve"> </w:t>
      </w:r>
      <w:r>
        <w:rPr>
          <w:lang w:val="sr-Cyrl-BA"/>
        </w:rPr>
        <w:t>za</w:t>
      </w:r>
      <w:r w:rsidR="005A7060" w:rsidRPr="00B907E8">
        <w:rPr>
          <w:lang w:val="sr-Cyrl-BA"/>
        </w:rPr>
        <w:t xml:space="preserve"> </w:t>
      </w:r>
      <w:r w:rsidR="00D7015E">
        <w:rPr>
          <w:lang w:val="sr-Cyrl-BA"/>
        </w:rPr>
        <w:t>2024</w:t>
      </w:r>
      <w:r w:rsidR="005A7060" w:rsidRPr="00B907E8">
        <w:rPr>
          <w:lang w:val="sr-Cyrl-BA"/>
        </w:rPr>
        <w:t xml:space="preserve">. </w:t>
      </w:r>
      <w:r>
        <w:rPr>
          <w:lang w:val="sr-Cyrl-BA"/>
        </w:rPr>
        <w:t>godinu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do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iznosa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planiranog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ostvarenja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prihoda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i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primitika</w:t>
      </w:r>
      <w:r w:rsidR="005A7060" w:rsidRPr="00B907E8">
        <w:rPr>
          <w:lang w:val="sr-Cyrl-BA"/>
        </w:rPr>
        <w:t xml:space="preserve">, </w:t>
      </w:r>
      <w:r>
        <w:rPr>
          <w:lang w:val="sr-Cyrl-BA"/>
        </w:rPr>
        <w:t>uvažavajući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nastale</w:t>
      </w:r>
      <w:r w:rsidR="005A7060" w:rsidRPr="00B907E8">
        <w:rPr>
          <w:lang w:val="sr-Cyrl-BA"/>
        </w:rPr>
        <w:t xml:space="preserve"> </w:t>
      </w:r>
      <w:r>
        <w:rPr>
          <w:lang w:val="sr-Cyrl-BA"/>
        </w:rPr>
        <w:t>obaveze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u</w:t>
      </w:r>
      <w:r w:rsidR="005A7060" w:rsidRPr="00B907E8">
        <w:rPr>
          <w:lang w:val="sr-Cyrl-BA"/>
        </w:rPr>
        <w:t xml:space="preserve"> </w:t>
      </w:r>
      <w:r>
        <w:rPr>
          <w:lang w:val="sr-Cyrl-BA"/>
        </w:rPr>
        <w:t>tekućoj</w:t>
      </w:r>
      <w:r w:rsidR="005A7060" w:rsidRPr="00B907E8">
        <w:rPr>
          <w:lang w:val="sr-Cyrl-BA"/>
        </w:rPr>
        <w:t xml:space="preserve"> </w:t>
      </w:r>
      <w:r>
        <w:rPr>
          <w:lang w:val="sr-Cyrl-BA"/>
        </w:rPr>
        <w:t>godini</w:t>
      </w:r>
      <w:r w:rsidR="005A7060" w:rsidRPr="00B907E8">
        <w:rPr>
          <w:lang w:val="sr-Cyrl-BA"/>
        </w:rPr>
        <w:t xml:space="preserve"> </w:t>
      </w:r>
      <w:r>
        <w:rPr>
          <w:lang w:val="sr-Cyrl-BA"/>
        </w:rPr>
        <w:t>proistekle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iz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zakonskih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i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podzakonskih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akata</w:t>
      </w:r>
      <w:r w:rsidR="006F56C1" w:rsidRPr="00B907E8">
        <w:rPr>
          <w:lang w:val="sr-Cyrl-BA"/>
        </w:rPr>
        <w:t xml:space="preserve">, </w:t>
      </w:r>
      <w:r>
        <w:rPr>
          <w:lang w:val="sr-Cyrl-BA"/>
        </w:rPr>
        <w:t>kao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i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mjere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Vlade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Republike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Srpske</w:t>
      </w:r>
      <w:r w:rsidR="006F56C1" w:rsidRPr="00B907E8">
        <w:rPr>
          <w:lang w:val="sr-Cyrl-BA"/>
        </w:rPr>
        <w:t>.</w:t>
      </w:r>
      <w:r w:rsidR="00A34CAD" w:rsidRPr="00B907E8">
        <w:rPr>
          <w:lang w:val="sr-Cyrl-BA"/>
        </w:rPr>
        <w:t xml:space="preserve"> </w:t>
      </w:r>
    </w:p>
    <w:p w:rsidR="00AE79D4" w:rsidRDefault="00252733" w:rsidP="00212158">
      <w:pPr>
        <w:spacing w:after="120"/>
        <w:ind w:firstLine="567"/>
        <w:jc w:val="both"/>
        <w:rPr>
          <w:lang w:val="sr-Cyrl-BA"/>
        </w:rPr>
      </w:pPr>
      <w:r>
        <w:rPr>
          <w:lang w:val="sr-Cyrl-BA"/>
        </w:rPr>
        <w:t>Ukupni</w:t>
      </w:r>
      <w:r w:rsidR="00AE79D4" w:rsidRPr="00F7013B">
        <w:rPr>
          <w:lang w:val="sr-Cyrl-BA"/>
        </w:rPr>
        <w:t xml:space="preserve"> </w:t>
      </w:r>
      <w:r>
        <w:rPr>
          <w:lang w:val="sr-Cyrl-BA"/>
        </w:rPr>
        <w:t>budžetski</w:t>
      </w:r>
      <w:r w:rsidR="00AE79D4" w:rsidRPr="00F7013B">
        <w:rPr>
          <w:lang w:val="sr-Cyrl-BA"/>
        </w:rPr>
        <w:t xml:space="preserve"> </w:t>
      </w:r>
      <w:r>
        <w:rPr>
          <w:lang w:val="sr-Cyrl-BA"/>
        </w:rPr>
        <w:t>rashodi</w:t>
      </w:r>
      <w:r w:rsidR="00AE79D4" w:rsidRPr="00F7013B">
        <w:rPr>
          <w:lang w:val="sr-Cyrl-BA"/>
        </w:rPr>
        <w:t xml:space="preserve"> </w:t>
      </w:r>
      <w:r>
        <w:rPr>
          <w:lang w:val="sr-Cyrl-BA"/>
        </w:rPr>
        <w:t>i</w:t>
      </w:r>
      <w:r w:rsidR="00AE79D4" w:rsidRPr="00F7013B">
        <w:rPr>
          <w:lang w:val="sr-Cyrl-BA"/>
        </w:rPr>
        <w:t xml:space="preserve"> </w:t>
      </w:r>
      <w:r>
        <w:rPr>
          <w:lang w:val="sr-Cyrl-BA"/>
        </w:rPr>
        <w:t>izdaci</w:t>
      </w:r>
      <w:r w:rsidR="00AE79D4" w:rsidRPr="00F7013B">
        <w:rPr>
          <w:lang w:val="sr-Cyrl-BA"/>
        </w:rPr>
        <w:t xml:space="preserve"> </w:t>
      </w:r>
      <w:r>
        <w:rPr>
          <w:lang w:val="sr-Cyrl-BA"/>
        </w:rPr>
        <w:t>za</w:t>
      </w:r>
      <w:r w:rsidR="00AE79D4" w:rsidRPr="00F7013B">
        <w:rPr>
          <w:lang w:val="sr-Cyrl-BA"/>
        </w:rPr>
        <w:t xml:space="preserve"> </w:t>
      </w:r>
      <w:r>
        <w:rPr>
          <w:lang w:val="sr-Cyrl-BA"/>
        </w:rPr>
        <w:t>nefinansijsku</w:t>
      </w:r>
      <w:r w:rsidR="00AE79D4" w:rsidRPr="00F7013B">
        <w:rPr>
          <w:lang w:val="sr-Cyrl-BA"/>
        </w:rPr>
        <w:t xml:space="preserve"> </w:t>
      </w:r>
      <w:r>
        <w:rPr>
          <w:lang w:val="sr-Cyrl-BA"/>
        </w:rPr>
        <w:t>imovinu</w:t>
      </w:r>
      <w:r w:rsidR="00AE79D4" w:rsidRPr="00F7013B">
        <w:rPr>
          <w:lang w:val="sr-Cyrl-BA"/>
        </w:rPr>
        <w:t xml:space="preserve"> </w:t>
      </w:r>
      <w:r>
        <w:rPr>
          <w:lang w:val="sr-Cyrl-BA"/>
        </w:rPr>
        <w:t>u</w:t>
      </w:r>
      <w:r w:rsidR="00AE79D4" w:rsidRPr="00F7013B">
        <w:rPr>
          <w:lang w:val="sr-Cyrl-BA"/>
        </w:rPr>
        <w:t xml:space="preserve"> </w:t>
      </w:r>
      <w:r w:rsidR="00D7015E" w:rsidRPr="00F7013B">
        <w:rPr>
          <w:lang w:val="sr-Cyrl-BA"/>
        </w:rPr>
        <w:t>2024</w:t>
      </w:r>
      <w:r w:rsidR="00AE79D4" w:rsidRPr="00F7013B">
        <w:rPr>
          <w:lang w:val="sr-Cyrl-BA"/>
        </w:rPr>
        <w:t xml:space="preserve">. </w:t>
      </w:r>
      <w:r>
        <w:rPr>
          <w:lang w:val="sr-Cyrl-BA"/>
        </w:rPr>
        <w:t>godini</w:t>
      </w:r>
      <w:r w:rsidR="005A7060" w:rsidRPr="00F7013B">
        <w:rPr>
          <w:lang w:val="sr-Cyrl-BA"/>
        </w:rPr>
        <w:t xml:space="preserve"> </w:t>
      </w:r>
      <w:r>
        <w:rPr>
          <w:lang w:val="sr-Cyrl-BA"/>
        </w:rPr>
        <w:t>iznose</w:t>
      </w:r>
      <w:r w:rsidR="005A7060" w:rsidRPr="00F7013B">
        <w:rPr>
          <w:lang w:val="sr-Cyrl-BA"/>
        </w:rPr>
        <w:t xml:space="preserve"> 4</w:t>
      </w:r>
      <w:r w:rsidR="004E22D4" w:rsidRPr="00F7013B">
        <w:rPr>
          <w:lang w:val="sr-Cyrl-BA"/>
        </w:rPr>
        <w:t>.879,</w:t>
      </w:r>
      <w:r w:rsidR="005A7060" w:rsidRPr="00F7013B">
        <w:rPr>
          <w:lang w:val="sr-Cyrl-BA"/>
        </w:rPr>
        <w:t xml:space="preserve">5 </w:t>
      </w:r>
      <w:r>
        <w:rPr>
          <w:lang w:val="sr-Cyrl-BA"/>
        </w:rPr>
        <w:t>miliona</w:t>
      </w:r>
      <w:r w:rsidR="005A7060" w:rsidRPr="00F7013B">
        <w:rPr>
          <w:lang w:val="sr-Cyrl-BA"/>
        </w:rPr>
        <w:t xml:space="preserve"> </w:t>
      </w:r>
      <w:r>
        <w:rPr>
          <w:lang w:val="sr-Cyrl-BA"/>
        </w:rPr>
        <w:t>KM</w:t>
      </w:r>
      <w:r w:rsidR="005A7060" w:rsidRPr="00F7013B">
        <w:rPr>
          <w:lang w:val="sr-Cyrl-BA"/>
        </w:rPr>
        <w:t xml:space="preserve"> </w:t>
      </w:r>
      <w:r>
        <w:rPr>
          <w:lang w:val="sr-Cyrl-BA"/>
        </w:rPr>
        <w:t>za</w:t>
      </w:r>
      <w:r w:rsidR="00AE79D4" w:rsidRPr="00F7013B">
        <w:rPr>
          <w:lang w:val="sr-Cyrl-BA"/>
        </w:rPr>
        <w:t xml:space="preserve"> </w:t>
      </w:r>
      <w:r>
        <w:rPr>
          <w:lang w:val="sr-Cyrl-BA"/>
        </w:rPr>
        <w:t>fond</w:t>
      </w:r>
      <w:r w:rsidR="00AE79D4" w:rsidRPr="00F7013B">
        <w:rPr>
          <w:lang w:val="sr-Cyrl-BA"/>
        </w:rPr>
        <w:t xml:space="preserve"> 01, </w:t>
      </w:r>
      <w:r>
        <w:rPr>
          <w:lang w:val="sr-Cyrl-BA"/>
        </w:rPr>
        <w:t>a</w:t>
      </w:r>
      <w:r w:rsidR="00AE79D4" w:rsidRPr="00F7013B">
        <w:rPr>
          <w:lang w:val="sr-Cyrl-BA"/>
        </w:rPr>
        <w:t xml:space="preserve"> </w:t>
      </w:r>
      <w:r w:rsidR="00B75138" w:rsidRPr="00F7013B">
        <w:rPr>
          <w:lang w:val="sr-Cyrl-BA"/>
        </w:rPr>
        <w:t>219</w:t>
      </w:r>
      <w:r w:rsidR="005A7060" w:rsidRPr="00F7013B">
        <w:rPr>
          <w:lang w:val="sr-Cyrl-BA"/>
        </w:rPr>
        <w:t>,</w:t>
      </w:r>
      <w:r w:rsidR="00B75138" w:rsidRPr="00F7013B">
        <w:rPr>
          <w:lang w:val="sr-Cyrl-BA"/>
        </w:rPr>
        <w:t>4</w:t>
      </w:r>
      <w:r w:rsidR="005A7060" w:rsidRPr="00F7013B">
        <w:rPr>
          <w:lang w:val="sr-Cyrl-BA"/>
        </w:rPr>
        <w:t xml:space="preserve"> </w:t>
      </w:r>
      <w:r>
        <w:rPr>
          <w:lang w:val="sr-Cyrl-BA"/>
        </w:rPr>
        <w:t>miliona</w:t>
      </w:r>
      <w:r w:rsidR="005A7060" w:rsidRPr="00F7013B">
        <w:rPr>
          <w:lang w:val="sr-Cyrl-BA"/>
        </w:rPr>
        <w:t xml:space="preserve"> </w:t>
      </w:r>
      <w:r>
        <w:rPr>
          <w:lang w:val="sr-Cyrl-BA"/>
        </w:rPr>
        <w:t>KM</w:t>
      </w:r>
      <w:r w:rsidR="005A7060" w:rsidRPr="00F7013B">
        <w:rPr>
          <w:lang w:val="sr-Cyrl-BA"/>
        </w:rPr>
        <w:t xml:space="preserve"> </w:t>
      </w:r>
      <w:r>
        <w:rPr>
          <w:lang w:val="sr-Cyrl-BA"/>
        </w:rPr>
        <w:t>za</w:t>
      </w:r>
      <w:r w:rsidR="005A7060" w:rsidRPr="00F7013B">
        <w:rPr>
          <w:lang w:val="sr-Cyrl-BA"/>
        </w:rPr>
        <w:t xml:space="preserve"> </w:t>
      </w:r>
      <w:r>
        <w:rPr>
          <w:lang w:val="sr-Cyrl-BA"/>
        </w:rPr>
        <w:t>fond</w:t>
      </w:r>
      <w:r w:rsidR="005A7060" w:rsidRPr="00F7013B">
        <w:rPr>
          <w:lang w:val="sr-Cyrl-BA"/>
        </w:rPr>
        <w:t xml:space="preserve"> 02</w:t>
      </w:r>
      <w:r w:rsidR="00AE79D4" w:rsidRPr="00F7013B">
        <w:rPr>
          <w:lang w:val="sr-Cyrl-BA"/>
        </w:rPr>
        <w:t>.</w:t>
      </w:r>
    </w:p>
    <w:p w:rsidR="005F4C74" w:rsidRDefault="005F4C74" w:rsidP="00212158">
      <w:pPr>
        <w:spacing w:after="120"/>
        <w:ind w:firstLine="567"/>
        <w:jc w:val="both"/>
        <w:rPr>
          <w:lang w:val="sr-Cyrl-BA"/>
        </w:rPr>
      </w:pPr>
    </w:p>
    <w:p w:rsidR="00252733" w:rsidRDefault="00252733" w:rsidP="00212158">
      <w:pPr>
        <w:spacing w:after="120"/>
        <w:ind w:firstLine="567"/>
        <w:jc w:val="both"/>
        <w:rPr>
          <w:lang w:val="sr-Cyrl-BA"/>
        </w:rPr>
      </w:pPr>
    </w:p>
    <w:p w:rsidR="00252733" w:rsidRDefault="00252733" w:rsidP="00212158">
      <w:pPr>
        <w:spacing w:after="120"/>
        <w:ind w:firstLine="567"/>
        <w:jc w:val="both"/>
        <w:rPr>
          <w:lang w:val="sr-Cyrl-BA"/>
        </w:rPr>
      </w:pPr>
    </w:p>
    <w:p w:rsidR="00252733" w:rsidRDefault="00252733" w:rsidP="00212158">
      <w:pPr>
        <w:spacing w:after="120"/>
        <w:ind w:firstLine="567"/>
        <w:jc w:val="both"/>
        <w:rPr>
          <w:lang w:val="sr-Cyrl-BA"/>
        </w:rPr>
      </w:pPr>
    </w:p>
    <w:p w:rsidR="00B84D47" w:rsidRPr="00D718E6" w:rsidRDefault="00252733" w:rsidP="00212158">
      <w:pPr>
        <w:ind w:left="567"/>
        <w:jc w:val="both"/>
        <w:rPr>
          <w:b/>
          <w:lang w:val="sr-Cyrl-BA"/>
        </w:rPr>
      </w:pPr>
      <w:r>
        <w:rPr>
          <w:b/>
          <w:lang w:val="sr-Cyrl-BA"/>
        </w:rPr>
        <w:lastRenderedPageBreak/>
        <w:t>FUNKCIONALNA</w:t>
      </w:r>
      <w:r w:rsidR="00B84D47" w:rsidRPr="00D718E6">
        <w:rPr>
          <w:b/>
          <w:lang w:val="sr-Cyrl-BA"/>
        </w:rPr>
        <w:t xml:space="preserve"> </w:t>
      </w:r>
      <w:r>
        <w:rPr>
          <w:b/>
          <w:lang w:val="sr-Cyrl-BA"/>
        </w:rPr>
        <w:t>KLASIFIKACIJA</w:t>
      </w:r>
      <w:r w:rsidR="00B84D47" w:rsidRPr="00D718E6">
        <w:rPr>
          <w:b/>
          <w:lang w:val="sr-Cyrl-BA"/>
        </w:rPr>
        <w:t xml:space="preserve"> </w:t>
      </w:r>
      <w:r>
        <w:rPr>
          <w:b/>
          <w:lang w:val="sr-Cyrl-BA"/>
        </w:rPr>
        <w:t>RASHODA</w:t>
      </w:r>
      <w:r w:rsidR="00B84D47" w:rsidRPr="00D718E6">
        <w:rPr>
          <w:b/>
          <w:lang w:val="sr-Cyrl-BA"/>
        </w:rPr>
        <w:t xml:space="preserve"> </w:t>
      </w:r>
      <w:r>
        <w:rPr>
          <w:b/>
          <w:lang w:val="sr-Cyrl-BA"/>
        </w:rPr>
        <w:t>I</w:t>
      </w:r>
      <w:r w:rsidR="00B84D47" w:rsidRPr="00D718E6">
        <w:rPr>
          <w:b/>
          <w:lang w:val="sr-Cyrl-BA"/>
        </w:rPr>
        <w:t xml:space="preserve"> </w:t>
      </w:r>
      <w:r>
        <w:rPr>
          <w:b/>
          <w:lang w:val="sr-Cyrl-BA"/>
        </w:rPr>
        <w:t>NETO</w:t>
      </w:r>
      <w:r w:rsidR="00B84D47" w:rsidRPr="00D718E6">
        <w:rPr>
          <w:b/>
          <w:lang w:val="sr-Cyrl-BA"/>
        </w:rPr>
        <w:t xml:space="preserve"> </w:t>
      </w:r>
      <w:r>
        <w:rPr>
          <w:b/>
          <w:lang w:val="sr-Cyrl-BA"/>
        </w:rPr>
        <w:t>IZDATAKA</w:t>
      </w:r>
      <w:r w:rsidR="00B84D47" w:rsidRPr="00D718E6">
        <w:rPr>
          <w:b/>
          <w:lang w:val="sr-Cyrl-BA"/>
        </w:rPr>
        <w:t xml:space="preserve"> </w:t>
      </w:r>
      <w:r>
        <w:rPr>
          <w:b/>
          <w:lang w:val="sr-Cyrl-BA"/>
        </w:rPr>
        <w:t>ZA</w:t>
      </w:r>
      <w:r w:rsidR="00B84D47" w:rsidRPr="00D718E6">
        <w:rPr>
          <w:b/>
          <w:lang w:val="sr-Cyrl-BA"/>
        </w:rPr>
        <w:t xml:space="preserve"> </w:t>
      </w:r>
      <w:r>
        <w:rPr>
          <w:b/>
          <w:lang w:val="sr-Cyrl-BA"/>
        </w:rPr>
        <w:t>NEFINANSIJSKU</w:t>
      </w:r>
      <w:r w:rsidR="00B84D47" w:rsidRPr="00D718E6">
        <w:rPr>
          <w:b/>
          <w:lang w:val="sr-Cyrl-BA"/>
        </w:rPr>
        <w:t xml:space="preserve"> </w:t>
      </w:r>
      <w:r>
        <w:rPr>
          <w:b/>
          <w:lang w:val="sr-Cyrl-BA"/>
        </w:rPr>
        <w:t>IMOVINU</w:t>
      </w:r>
    </w:p>
    <w:p w:rsidR="00B84D47" w:rsidRPr="00D718E6" w:rsidRDefault="00B84D47" w:rsidP="00212158">
      <w:pPr>
        <w:jc w:val="both"/>
        <w:rPr>
          <w:lang w:val="sr-Cyrl-BA"/>
        </w:rPr>
      </w:pPr>
    </w:p>
    <w:p w:rsidR="00AC3CF9" w:rsidRPr="00D718E6" w:rsidRDefault="00252733" w:rsidP="00212158">
      <w:pPr>
        <w:ind w:firstLine="567"/>
        <w:jc w:val="both"/>
        <w:rPr>
          <w:lang w:val="sr-Cyrl-BA"/>
        </w:rPr>
      </w:pPr>
      <w:r>
        <w:rPr>
          <w:lang w:val="sr-Cyrl-BA"/>
        </w:rPr>
        <w:t>Klasifikacija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vladinih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funkcija</w:t>
      </w:r>
      <w:r w:rsidR="00B84D47" w:rsidRPr="00D718E6">
        <w:rPr>
          <w:lang w:val="sr-Cyrl-BA"/>
        </w:rPr>
        <w:t xml:space="preserve"> (COFOG - Classification of the Functions of the Government) </w:t>
      </w:r>
      <w:r>
        <w:rPr>
          <w:lang w:val="sr-Cyrl-BA"/>
        </w:rPr>
        <w:t>proizvedena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strane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Organizacije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ekonomsku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saradnju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razvoj</w:t>
      </w:r>
      <w:r w:rsidR="00B84D47" w:rsidRPr="00D718E6">
        <w:rPr>
          <w:lang w:val="sr-Cyrl-BA"/>
        </w:rPr>
        <w:t xml:space="preserve"> (OECD) </w:t>
      </w:r>
      <w:r>
        <w:rPr>
          <w:lang w:val="sr-Cyrl-BA"/>
        </w:rPr>
        <w:t>i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objavljena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strane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Odjeljenja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statistiku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Ujedinjenih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nacija</w:t>
      </w:r>
      <w:r w:rsidR="00B84D47" w:rsidRPr="00D718E6">
        <w:rPr>
          <w:lang w:val="sr-Cyrl-BA"/>
        </w:rPr>
        <w:t>.</w:t>
      </w:r>
      <w:r w:rsidR="00247D9A" w:rsidRPr="00D718E6">
        <w:rPr>
          <w:lang w:val="sr-Cyrl-BA"/>
        </w:rPr>
        <w:t xml:space="preserve"> </w:t>
      </w:r>
    </w:p>
    <w:p w:rsidR="00AC3CF9" w:rsidRPr="00D718E6" w:rsidRDefault="00252733" w:rsidP="00AC3CF9">
      <w:pPr>
        <w:ind w:firstLine="567"/>
        <w:jc w:val="both"/>
        <w:rPr>
          <w:lang w:val="sr-Cyrl-BA"/>
        </w:rPr>
      </w:pPr>
      <w:r>
        <w:rPr>
          <w:lang w:val="sr-Cyrl-BA"/>
        </w:rPr>
        <w:t>Funkcionala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klasifikacija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klasifikaciju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socioekonomskih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ciljeva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koje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vlade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žele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da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postignu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kroz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različite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vrste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potrošnje</w:t>
      </w:r>
      <w:r w:rsidR="00B84D47" w:rsidRPr="00D718E6">
        <w:rPr>
          <w:lang w:val="sr-Cyrl-BA"/>
        </w:rPr>
        <w:t>.</w:t>
      </w:r>
      <w:r w:rsidR="00247D9A" w:rsidRPr="00D718E6">
        <w:rPr>
          <w:lang w:val="sr-Cyrl-BA"/>
        </w:rPr>
        <w:t xml:space="preserve"> </w:t>
      </w:r>
    </w:p>
    <w:p w:rsidR="00B84D47" w:rsidRPr="00D718E6" w:rsidRDefault="00252733" w:rsidP="00AC3CF9">
      <w:pPr>
        <w:ind w:firstLine="567"/>
        <w:jc w:val="both"/>
        <w:rPr>
          <w:lang w:val="sr-Cyrl-BA"/>
        </w:rPr>
      </w:pPr>
      <w:r>
        <w:rPr>
          <w:lang w:val="sr-Cyrl-BA"/>
        </w:rPr>
        <w:t>Funkcionalana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klasifikacija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sastoji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deset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odjeljaka</w:t>
      </w:r>
      <w:r w:rsidR="00B84D47" w:rsidRPr="00D718E6">
        <w:rPr>
          <w:lang w:val="sr-Cyrl-BA"/>
        </w:rPr>
        <w:t xml:space="preserve">, </w:t>
      </w:r>
      <w:r>
        <w:rPr>
          <w:lang w:val="sr-Cyrl-BA"/>
        </w:rPr>
        <w:t>kako</w:t>
      </w:r>
      <w:r w:rsidR="00413613" w:rsidRPr="00D718E6">
        <w:rPr>
          <w:lang w:val="sr-Cyrl-BA"/>
        </w:rPr>
        <w:t xml:space="preserve"> </w:t>
      </w:r>
      <w:r>
        <w:rPr>
          <w:lang w:val="sr-Cyrl-BA"/>
        </w:rPr>
        <w:t>slijedi</w:t>
      </w:r>
      <w:r w:rsidR="00B84D47" w:rsidRPr="00D718E6">
        <w:rPr>
          <w:lang w:val="sr-Cyrl-BA"/>
        </w:rPr>
        <w:t>:</w:t>
      </w:r>
    </w:p>
    <w:p w:rsidR="008C7CCC" w:rsidRPr="00D718E6" w:rsidRDefault="008C7CCC" w:rsidP="00AC3CF9">
      <w:pPr>
        <w:ind w:left="567"/>
        <w:rPr>
          <w:b/>
          <w:lang w:val="sr-Cyrl-BA"/>
        </w:rPr>
      </w:pPr>
    </w:p>
    <w:p w:rsidR="00B84D47" w:rsidRPr="00D718E6" w:rsidRDefault="00B84D47" w:rsidP="00AC3CF9">
      <w:pPr>
        <w:ind w:left="567"/>
        <w:rPr>
          <w:b/>
          <w:lang w:val="sr-Cyrl-BA"/>
        </w:rPr>
      </w:pPr>
      <w:r w:rsidRPr="00D718E6">
        <w:rPr>
          <w:b/>
          <w:lang w:val="sr-Cyrl-BA"/>
        </w:rPr>
        <w:t xml:space="preserve">01 - </w:t>
      </w:r>
      <w:r w:rsidR="00252733">
        <w:rPr>
          <w:b/>
          <w:lang w:val="sr-Cyrl-BA"/>
        </w:rPr>
        <w:t>Opšte</w:t>
      </w:r>
      <w:r w:rsidRPr="00D718E6">
        <w:rPr>
          <w:b/>
          <w:lang w:val="sr-Cyrl-BA"/>
        </w:rPr>
        <w:t xml:space="preserve"> </w:t>
      </w:r>
      <w:r w:rsidR="00252733">
        <w:rPr>
          <w:b/>
          <w:lang w:val="sr-Cyrl-BA"/>
        </w:rPr>
        <w:t>javne</w:t>
      </w:r>
      <w:r w:rsidRPr="00D718E6">
        <w:rPr>
          <w:b/>
          <w:lang w:val="sr-Cyrl-BA"/>
        </w:rPr>
        <w:t xml:space="preserve"> </w:t>
      </w:r>
      <w:r w:rsidR="00252733">
        <w:rPr>
          <w:b/>
          <w:lang w:val="sr-Cyrl-BA"/>
        </w:rPr>
        <w:t>usluge</w:t>
      </w:r>
      <w:r w:rsidRPr="00D718E6">
        <w:rPr>
          <w:b/>
          <w:lang w:val="sr-Cyrl-BA"/>
        </w:rPr>
        <w:t>,</w:t>
      </w:r>
    </w:p>
    <w:p w:rsidR="00B84D47" w:rsidRPr="00D718E6" w:rsidRDefault="00B84D47" w:rsidP="00AC3CF9">
      <w:pPr>
        <w:ind w:left="567"/>
        <w:rPr>
          <w:b/>
          <w:lang w:val="sr-Cyrl-BA"/>
        </w:rPr>
      </w:pPr>
      <w:r w:rsidRPr="00D718E6">
        <w:rPr>
          <w:b/>
          <w:lang w:val="sr-Cyrl-BA"/>
        </w:rPr>
        <w:t xml:space="preserve">02 - </w:t>
      </w:r>
      <w:r w:rsidR="00252733">
        <w:rPr>
          <w:b/>
          <w:lang w:val="sr-Cyrl-BA"/>
        </w:rPr>
        <w:t>Odbrana</w:t>
      </w:r>
      <w:r w:rsidRPr="00D718E6">
        <w:rPr>
          <w:b/>
          <w:lang w:val="sr-Cyrl-BA"/>
        </w:rPr>
        <w:t>,</w:t>
      </w:r>
    </w:p>
    <w:p w:rsidR="00B84D47" w:rsidRPr="00D718E6" w:rsidRDefault="00B84D47" w:rsidP="00AC3CF9">
      <w:pPr>
        <w:ind w:left="567"/>
        <w:rPr>
          <w:b/>
          <w:lang w:val="sr-Cyrl-BA"/>
        </w:rPr>
      </w:pPr>
      <w:r w:rsidRPr="00D718E6">
        <w:rPr>
          <w:b/>
          <w:lang w:val="sr-Cyrl-BA"/>
        </w:rPr>
        <w:t xml:space="preserve">03 - </w:t>
      </w:r>
      <w:r w:rsidR="00252733">
        <w:rPr>
          <w:b/>
          <w:lang w:val="sr-Cyrl-BA"/>
        </w:rPr>
        <w:t>Javni</w:t>
      </w:r>
      <w:r w:rsidRPr="00D718E6">
        <w:rPr>
          <w:b/>
          <w:lang w:val="sr-Cyrl-BA"/>
        </w:rPr>
        <w:t xml:space="preserve"> </w:t>
      </w:r>
      <w:r w:rsidR="00252733">
        <w:rPr>
          <w:b/>
          <w:lang w:val="sr-Cyrl-BA"/>
        </w:rPr>
        <w:t>red</w:t>
      </w:r>
      <w:r w:rsidRPr="00D718E6">
        <w:rPr>
          <w:b/>
          <w:lang w:val="sr-Cyrl-BA"/>
        </w:rPr>
        <w:t xml:space="preserve"> </w:t>
      </w:r>
      <w:r w:rsidR="00252733">
        <w:rPr>
          <w:b/>
          <w:lang w:val="sr-Cyrl-BA"/>
        </w:rPr>
        <w:t>i</w:t>
      </w:r>
      <w:r w:rsidRPr="00D718E6">
        <w:rPr>
          <w:b/>
          <w:lang w:val="sr-Cyrl-BA"/>
        </w:rPr>
        <w:t xml:space="preserve"> </w:t>
      </w:r>
      <w:r w:rsidR="00252733">
        <w:rPr>
          <w:b/>
          <w:lang w:val="sr-Cyrl-BA"/>
        </w:rPr>
        <w:t>sigurnost</w:t>
      </w:r>
      <w:r w:rsidRPr="00D718E6">
        <w:rPr>
          <w:b/>
          <w:lang w:val="sr-Cyrl-BA"/>
        </w:rPr>
        <w:t>,</w:t>
      </w:r>
    </w:p>
    <w:p w:rsidR="00B84D47" w:rsidRPr="00D718E6" w:rsidRDefault="00B84D47" w:rsidP="00AC3CF9">
      <w:pPr>
        <w:ind w:left="567"/>
        <w:rPr>
          <w:b/>
          <w:lang w:val="sr-Cyrl-BA"/>
        </w:rPr>
      </w:pPr>
      <w:r w:rsidRPr="00D718E6">
        <w:rPr>
          <w:b/>
          <w:lang w:val="sr-Cyrl-BA"/>
        </w:rPr>
        <w:t xml:space="preserve">04 - </w:t>
      </w:r>
      <w:r w:rsidR="00252733">
        <w:rPr>
          <w:b/>
          <w:lang w:val="sr-Cyrl-BA"/>
        </w:rPr>
        <w:t>Ekonomski</w:t>
      </w:r>
      <w:r w:rsidRPr="00D718E6">
        <w:rPr>
          <w:b/>
          <w:lang w:val="sr-Cyrl-BA"/>
        </w:rPr>
        <w:t xml:space="preserve"> </w:t>
      </w:r>
      <w:r w:rsidR="00252733">
        <w:rPr>
          <w:b/>
          <w:lang w:val="sr-Cyrl-BA"/>
        </w:rPr>
        <w:t>poslovi</w:t>
      </w:r>
      <w:r w:rsidRPr="00D718E6">
        <w:rPr>
          <w:b/>
          <w:lang w:val="sr-Cyrl-BA"/>
        </w:rPr>
        <w:t>,</w:t>
      </w:r>
    </w:p>
    <w:p w:rsidR="00B84D47" w:rsidRPr="00D718E6" w:rsidRDefault="00B84D47" w:rsidP="00AC3CF9">
      <w:pPr>
        <w:ind w:left="567"/>
        <w:rPr>
          <w:b/>
          <w:lang w:val="sr-Cyrl-BA"/>
        </w:rPr>
      </w:pPr>
      <w:r w:rsidRPr="00D718E6">
        <w:rPr>
          <w:b/>
          <w:lang w:val="sr-Cyrl-BA"/>
        </w:rPr>
        <w:t xml:space="preserve">05 - </w:t>
      </w:r>
      <w:r w:rsidR="00252733">
        <w:rPr>
          <w:b/>
          <w:lang w:val="sr-Cyrl-BA"/>
        </w:rPr>
        <w:t>Zaštita</w:t>
      </w:r>
      <w:r w:rsidRPr="00D718E6">
        <w:rPr>
          <w:b/>
          <w:lang w:val="sr-Cyrl-BA"/>
        </w:rPr>
        <w:t xml:space="preserve"> </w:t>
      </w:r>
      <w:r w:rsidR="00252733">
        <w:rPr>
          <w:b/>
          <w:lang w:val="sr-Cyrl-BA"/>
        </w:rPr>
        <w:t>životne</w:t>
      </w:r>
      <w:r w:rsidRPr="00D718E6">
        <w:rPr>
          <w:b/>
          <w:lang w:val="sr-Cyrl-BA"/>
        </w:rPr>
        <w:t xml:space="preserve"> </w:t>
      </w:r>
      <w:r w:rsidR="00252733">
        <w:rPr>
          <w:b/>
          <w:lang w:val="sr-Cyrl-BA"/>
        </w:rPr>
        <w:t>sredine</w:t>
      </w:r>
      <w:r w:rsidRPr="00D718E6">
        <w:rPr>
          <w:b/>
          <w:lang w:val="sr-Cyrl-BA"/>
        </w:rPr>
        <w:t>,</w:t>
      </w:r>
    </w:p>
    <w:p w:rsidR="00B84D47" w:rsidRPr="00D718E6" w:rsidRDefault="00B84D47" w:rsidP="00AC3CF9">
      <w:pPr>
        <w:ind w:left="567"/>
        <w:rPr>
          <w:b/>
          <w:lang w:val="sr-Cyrl-BA"/>
        </w:rPr>
      </w:pPr>
      <w:r w:rsidRPr="00D718E6">
        <w:rPr>
          <w:b/>
          <w:lang w:val="sr-Cyrl-BA"/>
        </w:rPr>
        <w:t xml:space="preserve">06 - </w:t>
      </w:r>
      <w:r w:rsidR="00252733">
        <w:rPr>
          <w:b/>
          <w:lang w:val="sr-Cyrl-BA"/>
        </w:rPr>
        <w:t>Stambeni</w:t>
      </w:r>
      <w:r w:rsidRPr="00D718E6">
        <w:rPr>
          <w:b/>
          <w:lang w:val="sr-Cyrl-BA"/>
        </w:rPr>
        <w:t xml:space="preserve"> </w:t>
      </w:r>
      <w:r w:rsidR="00252733">
        <w:rPr>
          <w:b/>
          <w:lang w:val="sr-Cyrl-BA"/>
        </w:rPr>
        <w:t>i</w:t>
      </w:r>
      <w:r w:rsidRPr="00D718E6">
        <w:rPr>
          <w:b/>
          <w:lang w:val="sr-Cyrl-BA"/>
        </w:rPr>
        <w:t xml:space="preserve"> </w:t>
      </w:r>
      <w:r w:rsidR="00252733">
        <w:rPr>
          <w:b/>
          <w:lang w:val="sr-Cyrl-BA"/>
        </w:rPr>
        <w:t>zajednički</w:t>
      </w:r>
      <w:r w:rsidRPr="00D718E6">
        <w:rPr>
          <w:b/>
          <w:lang w:val="sr-Cyrl-BA"/>
        </w:rPr>
        <w:t xml:space="preserve"> </w:t>
      </w:r>
      <w:r w:rsidR="00252733">
        <w:rPr>
          <w:b/>
          <w:lang w:val="sr-Cyrl-BA"/>
        </w:rPr>
        <w:t>poslovi</w:t>
      </w:r>
      <w:r w:rsidRPr="00D718E6">
        <w:rPr>
          <w:b/>
          <w:lang w:val="sr-Cyrl-BA"/>
        </w:rPr>
        <w:t>,</w:t>
      </w:r>
    </w:p>
    <w:p w:rsidR="00B84D47" w:rsidRPr="00D718E6" w:rsidRDefault="00B84D47" w:rsidP="00AC3CF9">
      <w:pPr>
        <w:ind w:left="567"/>
        <w:rPr>
          <w:b/>
          <w:lang w:val="sr-Cyrl-BA"/>
        </w:rPr>
      </w:pPr>
      <w:r w:rsidRPr="00D718E6">
        <w:rPr>
          <w:b/>
          <w:lang w:val="sr-Cyrl-BA"/>
        </w:rPr>
        <w:t xml:space="preserve">07 - </w:t>
      </w:r>
      <w:r w:rsidR="00252733">
        <w:rPr>
          <w:b/>
          <w:lang w:val="sr-Cyrl-BA"/>
        </w:rPr>
        <w:t>Zdravstvo</w:t>
      </w:r>
      <w:r w:rsidRPr="00D718E6">
        <w:rPr>
          <w:b/>
          <w:lang w:val="sr-Cyrl-BA"/>
        </w:rPr>
        <w:t>,</w:t>
      </w:r>
    </w:p>
    <w:p w:rsidR="00B84D47" w:rsidRPr="00D718E6" w:rsidRDefault="00B84D47" w:rsidP="00AC3CF9">
      <w:pPr>
        <w:ind w:left="567"/>
        <w:rPr>
          <w:b/>
          <w:lang w:val="sr-Cyrl-BA"/>
        </w:rPr>
      </w:pPr>
      <w:r w:rsidRPr="00D718E6">
        <w:rPr>
          <w:b/>
          <w:lang w:val="sr-Cyrl-BA"/>
        </w:rPr>
        <w:t xml:space="preserve">08 - </w:t>
      </w:r>
      <w:r w:rsidR="00252733">
        <w:rPr>
          <w:b/>
          <w:lang w:val="sr-Cyrl-BA"/>
        </w:rPr>
        <w:t>Rekreacija</w:t>
      </w:r>
      <w:r w:rsidRPr="00D718E6">
        <w:rPr>
          <w:b/>
          <w:lang w:val="sr-Cyrl-BA"/>
        </w:rPr>
        <w:t xml:space="preserve">, </w:t>
      </w:r>
      <w:r w:rsidR="00252733">
        <w:rPr>
          <w:b/>
          <w:lang w:val="sr-Cyrl-BA"/>
        </w:rPr>
        <w:t>kultura</w:t>
      </w:r>
      <w:r w:rsidRPr="00D718E6">
        <w:rPr>
          <w:b/>
          <w:lang w:val="sr-Cyrl-BA"/>
        </w:rPr>
        <w:t xml:space="preserve"> </w:t>
      </w:r>
      <w:r w:rsidR="00252733">
        <w:rPr>
          <w:b/>
          <w:lang w:val="sr-Cyrl-BA"/>
        </w:rPr>
        <w:t>i</w:t>
      </w:r>
      <w:r w:rsidRPr="00D718E6">
        <w:rPr>
          <w:b/>
          <w:lang w:val="sr-Cyrl-BA"/>
        </w:rPr>
        <w:t xml:space="preserve"> </w:t>
      </w:r>
      <w:r w:rsidR="00252733">
        <w:rPr>
          <w:b/>
          <w:lang w:val="sr-Cyrl-BA"/>
        </w:rPr>
        <w:t>religija</w:t>
      </w:r>
      <w:r w:rsidRPr="00D718E6">
        <w:rPr>
          <w:b/>
          <w:lang w:val="sr-Cyrl-BA"/>
        </w:rPr>
        <w:t>,</w:t>
      </w:r>
    </w:p>
    <w:p w:rsidR="00B84D47" w:rsidRPr="00D718E6" w:rsidRDefault="00B84D47" w:rsidP="00AC3CF9">
      <w:pPr>
        <w:ind w:left="567"/>
        <w:rPr>
          <w:b/>
          <w:lang w:val="sr-Cyrl-BA"/>
        </w:rPr>
      </w:pPr>
      <w:r w:rsidRPr="00D718E6">
        <w:rPr>
          <w:b/>
          <w:lang w:val="sr-Cyrl-BA"/>
        </w:rPr>
        <w:t xml:space="preserve">09 - </w:t>
      </w:r>
      <w:r w:rsidR="00252733">
        <w:rPr>
          <w:b/>
          <w:lang w:val="sr-Cyrl-BA"/>
        </w:rPr>
        <w:t>Obrazovanje</w:t>
      </w:r>
      <w:r w:rsidRPr="00D718E6">
        <w:rPr>
          <w:b/>
          <w:lang w:val="sr-Cyrl-BA"/>
        </w:rPr>
        <w:t xml:space="preserve"> </w:t>
      </w:r>
      <w:r w:rsidR="00252733">
        <w:rPr>
          <w:b/>
          <w:lang w:val="sr-Cyrl-BA"/>
        </w:rPr>
        <w:t>i</w:t>
      </w:r>
    </w:p>
    <w:p w:rsidR="00B84D47" w:rsidRPr="00D718E6" w:rsidRDefault="00B84D47" w:rsidP="00AC3CF9">
      <w:pPr>
        <w:ind w:left="567"/>
        <w:rPr>
          <w:b/>
          <w:lang w:val="sr-Cyrl-BA"/>
        </w:rPr>
      </w:pPr>
      <w:r w:rsidRPr="00D718E6">
        <w:rPr>
          <w:b/>
          <w:lang w:val="sr-Cyrl-BA"/>
        </w:rPr>
        <w:t xml:space="preserve">10 - </w:t>
      </w:r>
      <w:r w:rsidR="00252733">
        <w:rPr>
          <w:b/>
          <w:lang w:val="sr-Cyrl-BA"/>
        </w:rPr>
        <w:t>Socijalna</w:t>
      </w:r>
      <w:r w:rsidRPr="00D718E6">
        <w:rPr>
          <w:b/>
          <w:lang w:val="sr-Cyrl-BA"/>
        </w:rPr>
        <w:t xml:space="preserve"> </w:t>
      </w:r>
      <w:r w:rsidR="00252733">
        <w:rPr>
          <w:b/>
          <w:lang w:val="sr-Cyrl-BA"/>
        </w:rPr>
        <w:t>zaštita</w:t>
      </w:r>
      <w:r w:rsidRPr="00D718E6">
        <w:rPr>
          <w:b/>
          <w:lang w:val="sr-Cyrl-BA"/>
        </w:rPr>
        <w:t>.</w:t>
      </w:r>
    </w:p>
    <w:p w:rsidR="001C3F03" w:rsidRPr="00D718E6" w:rsidRDefault="001C3F03" w:rsidP="00AC3CF9">
      <w:pPr>
        <w:ind w:left="567" w:firstLine="720"/>
        <w:jc w:val="both"/>
        <w:rPr>
          <w:b/>
          <w:lang w:val="sr-Cyrl-BA"/>
        </w:rPr>
      </w:pPr>
    </w:p>
    <w:p w:rsidR="00B84D47" w:rsidRDefault="00252733" w:rsidP="00AC3CF9">
      <w:pPr>
        <w:ind w:firstLine="567"/>
        <w:jc w:val="both"/>
        <w:rPr>
          <w:lang w:val="sr-Cyrl-BA"/>
        </w:rPr>
      </w:pPr>
      <w:r>
        <w:rPr>
          <w:lang w:val="sr-Cyrl-BA"/>
        </w:rPr>
        <w:t>Funkcionalna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klasifikacija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primjenjuje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rashode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neto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nabavku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nefinansijskih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sredstava</w:t>
      </w:r>
      <w:r w:rsidR="00B84D47" w:rsidRPr="00D718E6">
        <w:rPr>
          <w:lang w:val="sr-Cyrl-BA"/>
        </w:rPr>
        <w:t xml:space="preserve">. </w:t>
      </w:r>
      <w:r>
        <w:rPr>
          <w:lang w:val="sr-Cyrl-BA"/>
        </w:rPr>
        <w:t>Izdaci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finansijsku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imovinu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otplatu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dugova</w:t>
      </w:r>
      <w:r w:rsidR="00B84D47" w:rsidRPr="00D718E6">
        <w:rPr>
          <w:lang w:val="sr-Cyrl-BA"/>
        </w:rPr>
        <w:t xml:space="preserve">, </w:t>
      </w:r>
      <w:r>
        <w:rPr>
          <w:lang w:val="sr-Cyrl-BA"/>
        </w:rPr>
        <w:t>te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budžetske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rezerve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nisu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predmet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razvrstavanja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po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funkcionalnoj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klasifikaciji</w:t>
      </w:r>
      <w:r w:rsidR="00B84D47" w:rsidRPr="00D718E6">
        <w:rPr>
          <w:lang w:val="sr-Cyrl-BA"/>
        </w:rPr>
        <w:t>.</w:t>
      </w:r>
    </w:p>
    <w:p w:rsidR="00B96700" w:rsidRPr="00D718E6" w:rsidRDefault="00B96700" w:rsidP="00AC3CF9">
      <w:pPr>
        <w:ind w:firstLine="567"/>
        <w:jc w:val="both"/>
        <w:rPr>
          <w:lang w:val="sr-Cyrl-BA"/>
        </w:rPr>
      </w:pPr>
    </w:p>
    <w:p w:rsidR="00B84D47" w:rsidRPr="00D718E6" w:rsidRDefault="00252733" w:rsidP="00874533">
      <w:pPr>
        <w:ind w:firstLine="567"/>
        <w:rPr>
          <w:b/>
          <w:i/>
          <w:lang w:val="sr-Cyrl-BA"/>
        </w:rPr>
      </w:pPr>
      <w:r>
        <w:rPr>
          <w:b/>
          <w:i/>
          <w:u w:val="single"/>
          <w:lang w:val="sr-Cyrl-BA"/>
        </w:rPr>
        <w:t>Strukturu</w:t>
      </w:r>
      <w:r w:rsidR="00B84D47" w:rsidRPr="00CB314C">
        <w:rPr>
          <w:b/>
          <w:i/>
          <w:u w:val="single"/>
          <w:lang w:val="sr-Cyrl-BA"/>
        </w:rPr>
        <w:t xml:space="preserve"> </w:t>
      </w:r>
      <w:r>
        <w:rPr>
          <w:b/>
          <w:i/>
          <w:u w:val="single"/>
          <w:lang w:val="sr-Cyrl-BA"/>
        </w:rPr>
        <w:t>budžetskih</w:t>
      </w:r>
      <w:r w:rsidR="00B84D47" w:rsidRPr="00CB314C">
        <w:rPr>
          <w:b/>
          <w:i/>
          <w:u w:val="single"/>
          <w:lang w:val="sr-Cyrl-BA"/>
        </w:rPr>
        <w:t xml:space="preserve"> </w:t>
      </w:r>
      <w:r>
        <w:rPr>
          <w:b/>
          <w:i/>
          <w:u w:val="single"/>
          <w:lang w:val="sr-Cyrl-BA"/>
        </w:rPr>
        <w:t>rashoda</w:t>
      </w:r>
      <w:r w:rsidR="00B84D47" w:rsidRPr="00CB314C">
        <w:rPr>
          <w:b/>
          <w:i/>
          <w:u w:val="single"/>
          <w:lang w:val="sr-Cyrl-BA"/>
        </w:rPr>
        <w:t xml:space="preserve"> </w:t>
      </w:r>
      <w:r>
        <w:rPr>
          <w:b/>
          <w:i/>
          <w:u w:val="single"/>
          <w:lang w:val="sr-Cyrl-BA"/>
        </w:rPr>
        <w:t>i</w:t>
      </w:r>
      <w:r w:rsidR="00B84D47" w:rsidRPr="00CB314C">
        <w:rPr>
          <w:b/>
          <w:i/>
          <w:u w:val="single"/>
          <w:lang w:val="sr-Cyrl-BA"/>
        </w:rPr>
        <w:t xml:space="preserve"> </w:t>
      </w:r>
      <w:r>
        <w:rPr>
          <w:b/>
          <w:i/>
          <w:u w:val="single"/>
          <w:lang w:val="sr-Cyrl-BA"/>
        </w:rPr>
        <w:t>izdataka</w:t>
      </w:r>
      <w:r w:rsidR="00B84D47" w:rsidRPr="00CB314C">
        <w:rPr>
          <w:b/>
          <w:i/>
          <w:u w:val="single"/>
          <w:lang w:val="sr-Cyrl-BA"/>
        </w:rPr>
        <w:t xml:space="preserve"> </w:t>
      </w:r>
      <w:r>
        <w:rPr>
          <w:b/>
          <w:i/>
          <w:u w:val="single"/>
          <w:lang w:val="sr-Cyrl-BA"/>
        </w:rPr>
        <w:t>čine</w:t>
      </w:r>
      <w:r w:rsidR="00B84D47" w:rsidRPr="00CB314C">
        <w:rPr>
          <w:b/>
          <w:i/>
          <w:lang w:val="sr-Cyrl-BA"/>
        </w:rPr>
        <w:t>:</w:t>
      </w:r>
    </w:p>
    <w:p w:rsidR="00FD60F6" w:rsidRPr="00D718E6" w:rsidRDefault="00FD60F6" w:rsidP="00E372D9">
      <w:pPr>
        <w:rPr>
          <w:lang w:val="sr-Cyrl-BA"/>
        </w:rPr>
      </w:pPr>
    </w:p>
    <w:p w:rsidR="00550FB4" w:rsidRPr="00D718E6" w:rsidRDefault="00252733" w:rsidP="00550FB4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Rashodi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za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lična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primanja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zaposlenih</w:t>
      </w:r>
      <w:r w:rsidR="00CD4A50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CD4A50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CD4A50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CD4A50" w:rsidRPr="00D718E6">
        <w:rPr>
          <w:lang w:val="sr-Cyrl-BA"/>
        </w:rPr>
        <w:t xml:space="preserve"> </w:t>
      </w:r>
      <w:r w:rsidR="00D7015E">
        <w:rPr>
          <w:lang w:val="sr-Cyrl-BA"/>
        </w:rPr>
        <w:t>2024</w:t>
      </w:r>
      <w:r w:rsidR="00841219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841219" w:rsidRPr="00D718E6">
        <w:rPr>
          <w:lang w:val="sr-Cyrl-BA"/>
        </w:rPr>
        <w:t xml:space="preserve"> </w:t>
      </w:r>
      <w:r w:rsidR="00AE5752" w:rsidRPr="00D718E6">
        <w:rPr>
          <w:lang w:val="sr-Cyrl-RS"/>
        </w:rPr>
        <w:t>1.1</w:t>
      </w:r>
      <w:r w:rsidR="00AC51FE">
        <w:rPr>
          <w:lang w:val="sr-Cyrl-RS"/>
        </w:rPr>
        <w:t>55</w:t>
      </w:r>
      <w:r w:rsidR="00AE5752" w:rsidRPr="00D718E6">
        <w:rPr>
          <w:lang w:val="sr-Cyrl-RS"/>
        </w:rPr>
        <w:t>,</w:t>
      </w:r>
      <w:r w:rsidR="00AC51FE">
        <w:rPr>
          <w:lang w:val="sr-Cyrl-RS"/>
        </w:rPr>
        <w:t>9</w:t>
      </w:r>
      <w:r w:rsidR="00570BF5" w:rsidRPr="00D718E6">
        <w:rPr>
          <w:lang w:val="sr-Latn-BA"/>
        </w:rPr>
        <w:t xml:space="preserve">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umanjenje</w:t>
      </w:r>
      <w:r w:rsidR="00CD4A50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3A676E" w:rsidRPr="00D718E6">
        <w:rPr>
          <w:lang w:val="sr-Cyrl-BA"/>
        </w:rPr>
        <w:t xml:space="preserve"> </w:t>
      </w:r>
      <w:r w:rsidR="00AA0B34">
        <w:rPr>
          <w:lang w:val="sr-Cyrl-BA"/>
        </w:rPr>
        <w:t>7</w:t>
      </w:r>
      <w:r w:rsidR="002B56D6">
        <w:rPr>
          <w:lang w:val="sr-Cyrl-BA"/>
        </w:rPr>
        <w:t>,</w:t>
      </w:r>
      <w:r w:rsidR="00AA0B34">
        <w:rPr>
          <w:lang w:val="sr-Cyrl-BA"/>
        </w:rPr>
        <w:t>9</w:t>
      </w:r>
      <w:r w:rsidR="002B56D6">
        <w:rPr>
          <w:lang w:val="sr-Cyrl-BA"/>
        </w:rPr>
        <w:t xml:space="preserve"> </w:t>
      </w:r>
      <w:r>
        <w:rPr>
          <w:lang w:val="sr-Cyrl-BA"/>
        </w:rPr>
        <w:t>miliona</w:t>
      </w:r>
      <w:r w:rsidR="00EC1522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3A676E" w:rsidRPr="00D718E6">
        <w:rPr>
          <w:lang w:val="sr-Cyrl-BA"/>
        </w:rPr>
        <w:t xml:space="preserve">, </w:t>
      </w:r>
      <w:r>
        <w:rPr>
          <w:lang w:val="sr-Cyrl-BA"/>
        </w:rPr>
        <w:t>odnosno</w:t>
      </w:r>
      <w:r w:rsidR="003A676E" w:rsidRPr="00D718E6">
        <w:rPr>
          <w:lang w:val="sr-Cyrl-BA"/>
        </w:rPr>
        <w:t xml:space="preserve"> </w:t>
      </w:r>
      <w:r w:rsidR="002B56D6">
        <w:rPr>
          <w:lang w:val="sr-Cyrl-BA"/>
        </w:rPr>
        <w:t>0</w:t>
      </w:r>
      <w:r w:rsidR="007D293A">
        <w:rPr>
          <w:lang w:val="sr-Cyrl-BA"/>
        </w:rPr>
        <w:t>,7</w:t>
      </w:r>
      <w:r w:rsidR="00841219" w:rsidRPr="00D718E6">
        <w:rPr>
          <w:lang w:val="sr-Cyrl-BA"/>
        </w:rPr>
        <w:t xml:space="preserve">%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odnosu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26591F" w:rsidRPr="00837F4F">
        <w:rPr>
          <w:lang w:val="sr-Cyrl-BA"/>
        </w:rPr>
        <w:t xml:space="preserve"> </w:t>
      </w:r>
      <w:r>
        <w:rPr>
          <w:lang w:val="sr-Cyrl-BA"/>
        </w:rPr>
        <w:t>Srpske</w:t>
      </w:r>
      <w:r w:rsidR="0026591F" w:rsidRPr="00837F4F">
        <w:rPr>
          <w:lang w:val="sr-Cyrl-BA"/>
        </w:rPr>
        <w:t xml:space="preserve"> </w:t>
      </w:r>
      <w:r>
        <w:rPr>
          <w:lang w:val="sr-Cyrl-BA"/>
        </w:rPr>
        <w:t>za</w:t>
      </w:r>
      <w:r w:rsidR="0026591F" w:rsidRPr="00837F4F">
        <w:rPr>
          <w:lang w:val="sr-Cyrl-BA"/>
        </w:rPr>
        <w:t xml:space="preserve"> </w:t>
      </w:r>
      <w:r w:rsidR="00D7015E">
        <w:rPr>
          <w:lang w:val="sr-Cyrl-BA"/>
        </w:rPr>
        <w:t>2024</w:t>
      </w:r>
      <w:r w:rsidR="0026591F" w:rsidRPr="00837F4F">
        <w:rPr>
          <w:lang w:val="sr-Cyrl-BA"/>
        </w:rPr>
        <w:t xml:space="preserve">. </w:t>
      </w:r>
      <w:r>
        <w:rPr>
          <w:lang w:val="sr-Cyrl-BA"/>
        </w:rPr>
        <w:t>godinu</w:t>
      </w:r>
      <w:r w:rsidR="0026591F" w:rsidRPr="00D718E6">
        <w:rPr>
          <w:lang w:val="sr-Cyrl-BA"/>
        </w:rPr>
        <w:t xml:space="preserve">. </w:t>
      </w:r>
    </w:p>
    <w:p w:rsidR="00550FB4" w:rsidRPr="00D718E6" w:rsidRDefault="00252733" w:rsidP="00550FB4">
      <w:pPr>
        <w:ind w:firstLine="567"/>
        <w:jc w:val="both"/>
        <w:rPr>
          <w:lang w:val="sr-Cyrl-BA"/>
        </w:rPr>
      </w:pPr>
      <w:r>
        <w:rPr>
          <w:lang w:val="sr-Cyrl-BA"/>
        </w:rPr>
        <w:t>Rashodi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bruto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plate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planirani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skladu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Zakonom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o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platama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zaposlenih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organima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uprave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0A5C8B" w:rsidRPr="00D718E6">
        <w:rPr>
          <w:lang w:val="sr-Cyrl-BA"/>
        </w:rPr>
        <w:t xml:space="preserve">, </w:t>
      </w:r>
      <w:r>
        <w:rPr>
          <w:lang w:val="sr-Cyrl-BA"/>
        </w:rPr>
        <w:t>Zakonom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o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platama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zaposlenih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institucijama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pravosuđa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0A5C8B" w:rsidRPr="00D718E6">
        <w:rPr>
          <w:lang w:val="sr-Cyrl-BA"/>
        </w:rPr>
        <w:t xml:space="preserve">, </w:t>
      </w:r>
      <w:r>
        <w:rPr>
          <w:lang w:val="sr-Cyrl-BA"/>
        </w:rPr>
        <w:t>Zakonom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o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platama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zaposlenih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Ministarstvu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unutrašnjih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poslova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0A5C8B" w:rsidRPr="00D718E6">
        <w:rPr>
          <w:lang w:val="sr-Cyrl-BA"/>
        </w:rPr>
        <w:t xml:space="preserve">, </w:t>
      </w:r>
      <w:r>
        <w:rPr>
          <w:lang w:val="sr-Cyrl-BA"/>
        </w:rPr>
        <w:t>Zakonom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o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platama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zaposlenih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oblasti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prosvjete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kulture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Zakonom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o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platama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naknadama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sudija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tužilaca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Republici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Srpskoj</w:t>
      </w:r>
      <w:r w:rsidR="000A5C8B" w:rsidRPr="00D718E6">
        <w:rPr>
          <w:lang w:val="sr-Cyrl-BA"/>
        </w:rPr>
        <w:t xml:space="preserve">, </w:t>
      </w:r>
      <w:r>
        <w:rPr>
          <w:lang w:val="sr-Cyrl-BA"/>
        </w:rPr>
        <w:t>te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Odlukom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o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utvrđivanju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cijene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rada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0A5C8B" w:rsidRPr="00D718E6">
        <w:rPr>
          <w:lang w:val="sr-Cyrl-BA"/>
        </w:rPr>
        <w:t xml:space="preserve"> 110 </w:t>
      </w:r>
      <w:r>
        <w:rPr>
          <w:lang w:val="sr-Cyrl-BA"/>
        </w:rPr>
        <w:t>KM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drugim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zakonskim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podzakonskim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aktima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koji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regulišu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ovu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oblast</w:t>
      </w:r>
      <w:r w:rsidR="000A5C8B" w:rsidRPr="00D718E6">
        <w:rPr>
          <w:lang w:val="sr-Cyrl-BA"/>
        </w:rPr>
        <w:t>.</w:t>
      </w:r>
      <w:r w:rsidR="00550FB4" w:rsidRPr="00D718E6">
        <w:rPr>
          <w:lang w:val="sr-Cyrl-BA"/>
        </w:rPr>
        <w:t xml:space="preserve"> </w:t>
      </w:r>
    </w:p>
    <w:p w:rsidR="00C973A8" w:rsidRPr="00D718E6" w:rsidRDefault="00252733" w:rsidP="00550FB4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C973A8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C973A8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C973A8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C973A8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AD7266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AD7266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AD7266" w:rsidRPr="00D718E6">
        <w:rPr>
          <w:lang w:val="sr-Cyrl-BA"/>
        </w:rPr>
        <w:t xml:space="preserve"> </w:t>
      </w:r>
      <w:r w:rsidR="00C973A8" w:rsidRPr="00D718E6">
        <w:rPr>
          <w:lang w:val="sr-Cyrl-BA"/>
        </w:rPr>
        <w:t xml:space="preserve">02 </w:t>
      </w:r>
      <w:r>
        <w:rPr>
          <w:lang w:val="sr-Cyrl-BA"/>
        </w:rPr>
        <w:t>planirana</w:t>
      </w:r>
      <w:r w:rsidR="00C973A8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C973A8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C973A8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C973A8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C973A8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C973A8" w:rsidRPr="00D718E6">
        <w:rPr>
          <w:lang w:val="sr-Cyrl-BA"/>
        </w:rPr>
        <w:t xml:space="preserve"> </w:t>
      </w:r>
      <w:r w:rsidR="00DA278A">
        <w:rPr>
          <w:lang w:val="sr-Cyrl-BA"/>
        </w:rPr>
        <w:t>9</w:t>
      </w:r>
      <w:r w:rsidR="000A5C8B" w:rsidRPr="00D718E6">
        <w:rPr>
          <w:lang w:val="sr-Cyrl-BA"/>
        </w:rPr>
        <w:t>,</w:t>
      </w:r>
      <w:r w:rsidR="00DA278A">
        <w:rPr>
          <w:lang w:val="sr-Cyrl-BA"/>
        </w:rPr>
        <w:t>3</w:t>
      </w:r>
      <w:r w:rsidR="00C973A8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C973A8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0A5C8B" w:rsidRPr="00D718E6">
        <w:rPr>
          <w:lang w:val="sr-Cyrl-BA"/>
        </w:rPr>
        <w:t>.</w:t>
      </w:r>
    </w:p>
    <w:p w:rsidR="000E2348" w:rsidRPr="00D718E6" w:rsidRDefault="000E2348" w:rsidP="000E2348">
      <w:pPr>
        <w:jc w:val="both"/>
        <w:rPr>
          <w:lang w:val="sr-Cyrl-BA"/>
        </w:rPr>
      </w:pPr>
    </w:p>
    <w:p w:rsidR="00550FB4" w:rsidRPr="00D718E6" w:rsidRDefault="00252733" w:rsidP="00550FB4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Rashodi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po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osnovu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korišćenja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roba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usluga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</w:t>
      </w:r>
      <w:r w:rsidR="00D7015E">
        <w:rPr>
          <w:lang w:val="sr-Cyrl-BA"/>
        </w:rPr>
        <w:t>2024</w:t>
      </w:r>
      <w:r w:rsidR="00841219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841219" w:rsidRPr="00D718E6">
        <w:rPr>
          <w:lang w:val="sr-Cyrl-BA"/>
        </w:rPr>
        <w:t xml:space="preserve"> </w:t>
      </w:r>
      <w:r w:rsidR="00925B75">
        <w:rPr>
          <w:lang w:val="sr-Cyrl-BA"/>
        </w:rPr>
        <w:t>214</w:t>
      </w:r>
      <w:r w:rsidR="00E030B7" w:rsidRPr="00D718E6">
        <w:rPr>
          <w:lang w:val="sr-Cyrl-RS"/>
        </w:rPr>
        <w:t>,</w:t>
      </w:r>
      <w:r w:rsidR="00925B75">
        <w:rPr>
          <w:lang w:val="sr-Cyrl-RS"/>
        </w:rPr>
        <w:t>4</w:t>
      </w:r>
      <w:r w:rsidR="008E0C4D" w:rsidRPr="00D718E6">
        <w:rPr>
          <w:lang w:val="sr-Cyrl-RS"/>
        </w:rPr>
        <w:t xml:space="preserve">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uvećanje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841219" w:rsidRPr="00D718E6">
        <w:rPr>
          <w:lang w:val="sr-Cyrl-BA"/>
        </w:rPr>
        <w:t xml:space="preserve"> </w:t>
      </w:r>
      <w:r w:rsidR="00925B75">
        <w:rPr>
          <w:lang w:val="sr-Cyrl-BA"/>
        </w:rPr>
        <w:t>14</w:t>
      </w:r>
      <w:r w:rsidR="002B56D6">
        <w:rPr>
          <w:lang w:val="sr-Cyrl-BA"/>
        </w:rPr>
        <w:t>,</w:t>
      </w:r>
      <w:r w:rsidR="00925B75">
        <w:rPr>
          <w:lang w:val="sr-Cyrl-BA"/>
        </w:rPr>
        <w:t>1</w:t>
      </w:r>
      <w:r w:rsidR="00841219" w:rsidRPr="00D718E6">
        <w:t xml:space="preserve">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odnosno</w:t>
      </w:r>
      <w:r w:rsidR="00841219" w:rsidRPr="00D718E6">
        <w:rPr>
          <w:lang w:val="sr-Cyrl-BA"/>
        </w:rPr>
        <w:t xml:space="preserve"> </w:t>
      </w:r>
      <w:r w:rsidR="00925B75">
        <w:rPr>
          <w:lang w:val="sr-Cyrl-BA"/>
        </w:rPr>
        <w:t>7</w:t>
      </w:r>
      <w:r w:rsidR="002B56D6">
        <w:rPr>
          <w:lang w:val="sr-Cyrl-BA"/>
        </w:rPr>
        <w:t>,</w:t>
      </w:r>
      <w:r w:rsidR="00925B75">
        <w:rPr>
          <w:lang w:val="sr-Cyrl-BA"/>
        </w:rPr>
        <w:t>1</w:t>
      </w:r>
      <w:r w:rsidR="00841219" w:rsidRPr="00D718E6">
        <w:rPr>
          <w:lang w:val="sr-Cyrl-BA"/>
        </w:rPr>
        <w:t xml:space="preserve">%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odnosu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CD4A50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CD4A50" w:rsidRPr="009A2C5F">
        <w:rPr>
          <w:lang w:val="sr-Cyrl-BA"/>
        </w:rPr>
        <w:t xml:space="preserve"> </w:t>
      </w:r>
      <w:r>
        <w:rPr>
          <w:lang w:val="sr-Cyrl-BA"/>
        </w:rPr>
        <w:t>Budžetom</w:t>
      </w:r>
      <w:r w:rsidR="0026591F" w:rsidRPr="009A2C5F">
        <w:rPr>
          <w:lang w:val="sr-Cyrl-BA"/>
        </w:rPr>
        <w:t xml:space="preserve"> </w:t>
      </w:r>
      <w:r>
        <w:rPr>
          <w:lang w:val="sr-Cyrl-BA"/>
        </w:rPr>
        <w:t>Republike</w:t>
      </w:r>
      <w:r w:rsidR="0026591F" w:rsidRPr="009A2C5F">
        <w:rPr>
          <w:lang w:val="sr-Cyrl-BA"/>
        </w:rPr>
        <w:t xml:space="preserve"> </w:t>
      </w:r>
      <w:r>
        <w:rPr>
          <w:lang w:val="sr-Cyrl-BA"/>
        </w:rPr>
        <w:t>Srpske</w:t>
      </w:r>
      <w:r w:rsidR="0026591F" w:rsidRPr="009A2C5F">
        <w:rPr>
          <w:lang w:val="sr-Cyrl-BA"/>
        </w:rPr>
        <w:t xml:space="preserve"> </w:t>
      </w:r>
      <w:r>
        <w:rPr>
          <w:lang w:val="sr-Cyrl-BA"/>
        </w:rPr>
        <w:t>za</w:t>
      </w:r>
      <w:r w:rsidR="0026591F" w:rsidRPr="009A2C5F">
        <w:rPr>
          <w:lang w:val="sr-Cyrl-BA"/>
        </w:rPr>
        <w:t xml:space="preserve"> </w:t>
      </w:r>
      <w:r w:rsidR="00D7015E">
        <w:rPr>
          <w:lang w:val="sr-Cyrl-BA"/>
        </w:rPr>
        <w:t>2024</w:t>
      </w:r>
      <w:r w:rsidR="0026591F" w:rsidRPr="009A2C5F">
        <w:rPr>
          <w:lang w:val="sr-Cyrl-BA"/>
        </w:rPr>
        <w:t xml:space="preserve">. </w:t>
      </w:r>
      <w:r>
        <w:rPr>
          <w:lang w:val="sr-Cyrl-BA"/>
        </w:rPr>
        <w:t>godinu</w:t>
      </w:r>
      <w:r w:rsidR="0026591F" w:rsidRPr="009A2C5F">
        <w:rPr>
          <w:lang w:val="sr-Cyrl-BA"/>
        </w:rPr>
        <w:t>.</w:t>
      </w:r>
      <w:r w:rsidR="0026591F" w:rsidRPr="00D718E6">
        <w:rPr>
          <w:lang w:val="sr-Cyrl-BA"/>
        </w:rPr>
        <w:t xml:space="preserve"> </w:t>
      </w:r>
    </w:p>
    <w:p w:rsidR="00550FB4" w:rsidRPr="00D718E6" w:rsidRDefault="00252733" w:rsidP="00550FB4">
      <w:pPr>
        <w:ind w:firstLine="567"/>
        <w:jc w:val="both"/>
        <w:rPr>
          <w:lang w:val="sr-Cyrl-BA"/>
        </w:rPr>
      </w:pPr>
      <w:r>
        <w:t>Najznačajnija</w:t>
      </w:r>
      <w:r w:rsidR="00841219" w:rsidRPr="00D718E6">
        <w:t xml:space="preserve"> </w:t>
      </w:r>
      <w:r>
        <w:t>sredstva</w:t>
      </w:r>
      <w:r w:rsidR="00841219" w:rsidRPr="00D718E6">
        <w:t xml:space="preserve"> </w:t>
      </w:r>
      <w:r>
        <w:t>u</w:t>
      </w:r>
      <w:r w:rsidR="00841219" w:rsidRPr="00D718E6">
        <w:t xml:space="preserve"> </w:t>
      </w:r>
      <w:r>
        <w:t>okviru</w:t>
      </w:r>
      <w:r w:rsidR="00841219" w:rsidRPr="00D718E6">
        <w:t xml:space="preserve"> </w:t>
      </w:r>
      <w:r>
        <w:t>ove</w:t>
      </w:r>
      <w:r w:rsidR="00841219" w:rsidRPr="00D718E6">
        <w:t xml:space="preserve"> </w:t>
      </w:r>
      <w:r>
        <w:t>grupe</w:t>
      </w:r>
      <w:r w:rsidR="00841219" w:rsidRPr="00D718E6">
        <w:t xml:space="preserve"> </w:t>
      </w:r>
      <w:r>
        <w:t>rashoda</w:t>
      </w:r>
      <w:r w:rsidR="00841219" w:rsidRPr="00D718E6">
        <w:t xml:space="preserve"> </w:t>
      </w:r>
      <w:r>
        <w:t>se</w:t>
      </w:r>
      <w:r w:rsidR="00841219" w:rsidRPr="00D718E6">
        <w:t xml:space="preserve"> </w:t>
      </w:r>
      <w:r>
        <w:t>izdvajaju</w:t>
      </w:r>
      <w:r w:rsidR="00841219" w:rsidRPr="00D718E6">
        <w:t xml:space="preserve"> </w:t>
      </w:r>
      <w:r>
        <w:t>za</w:t>
      </w:r>
      <w:r w:rsidR="00841219" w:rsidRPr="00D718E6">
        <w:t xml:space="preserve"> </w:t>
      </w:r>
      <w:r>
        <w:t>rashode</w:t>
      </w:r>
      <w:r w:rsidR="00841219" w:rsidRPr="00D718E6">
        <w:t xml:space="preserve"> </w:t>
      </w:r>
      <w:r>
        <w:t>po</w:t>
      </w:r>
      <w:r w:rsidR="00841219" w:rsidRPr="00D718E6">
        <w:t xml:space="preserve"> </w:t>
      </w:r>
      <w:r>
        <w:t>osnovu</w:t>
      </w:r>
      <w:r w:rsidR="00841219" w:rsidRPr="00D718E6">
        <w:t xml:space="preserve"> </w:t>
      </w:r>
      <w:r>
        <w:t>utroška</w:t>
      </w:r>
      <w:r w:rsidR="00841219" w:rsidRPr="00D718E6">
        <w:t xml:space="preserve"> </w:t>
      </w:r>
      <w:r>
        <w:t>energije</w:t>
      </w:r>
      <w:r w:rsidR="00841219" w:rsidRPr="00D718E6">
        <w:t xml:space="preserve">, </w:t>
      </w:r>
      <w:r>
        <w:t>komunalnih</w:t>
      </w:r>
      <w:r w:rsidR="00841219" w:rsidRPr="00D718E6">
        <w:t xml:space="preserve">, </w:t>
      </w:r>
      <w:r>
        <w:t>komunikacionih</w:t>
      </w:r>
      <w:r w:rsidR="00841219" w:rsidRPr="00D718E6">
        <w:t xml:space="preserve"> </w:t>
      </w:r>
      <w:r>
        <w:t>i</w:t>
      </w:r>
      <w:r w:rsidR="00841219" w:rsidRPr="00D718E6">
        <w:t xml:space="preserve"> </w:t>
      </w:r>
      <w:r>
        <w:t>transportnih</w:t>
      </w:r>
      <w:r w:rsidR="00841219" w:rsidRPr="00D718E6">
        <w:t xml:space="preserve"> </w:t>
      </w:r>
      <w:r>
        <w:t>usluga</w:t>
      </w:r>
      <w:r w:rsidR="00841219" w:rsidRPr="00D718E6">
        <w:t xml:space="preserve">, </w:t>
      </w:r>
      <w:r>
        <w:t>rashode</w:t>
      </w:r>
      <w:r w:rsidR="00841219" w:rsidRPr="00D718E6">
        <w:t xml:space="preserve"> </w:t>
      </w:r>
      <w:r>
        <w:rPr>
          <w:lang w:val="sr-Cyrl-BA"/>
        </w:rPr>
        <w:t>za</w:t>
      </w:r>
      <w:r w:rsidR="002B56D6">
        <w:rPr>
          <w:lang w:val="sr-Cyrl-BA"/>
        </w:rPr>
        <w:t xml:space="preserve"> </w:t>
      </w:r>
      <w:r>
        <w:rPr>
          <w:lang w:val="sr-Cyrl-BA"/>
        </w:rPr>
        <w:t>režijski</w:t>
      </w:r>
      <w:r w:rsidR="002B56D6">
        <w:rPr>
          <w:lang w:val="sr-Cyrl-BA"/>
        </w:rPr>
        <w:t xml:space="preserve"> </w:t>
      </w:r>
      <w:r>
        <w:rPr>
          <w:lang w:val="sr-Cyrl-BA"/>
        </w:rPr>
        <w:t>materijal</w:t>
      </w:r>
      <w:r w:rsidR="00841219" w:rsidRPr="00D718E6">
        <w:t xml:space="preserve">, </w:t>
      </w:r>
      <w:r>
        <w:t>te</w:t>
      </w:r>
      <w:r w:rsidR="00841219" w:rsidRPr="00D718E6">
        <w:t xml:space="preserve"> </w:t>
      </w:r>
      <w:r>
        <w:t>rashode</w:t>
      </w:r>
      <w:r w:rsidR="00841219" w:rsidRPr="00D718E6">
        <w:t xml:space="preserve"> </w:t>
      </w:r>
      <w:r>
        <w:t>za</w:t>
      </w:r>
      <w:r w:rsidR="00841219" w:rsidRPr="00D718E6">
        <w:t xml:space="preserve"> </w:t>
      </w:r>
      <w:r>
        <w:t>stručne</w:t>
      </w:r>
      <w:r w:rsidR="00841219" w:rsidRPr="00D718E6">
        <w:t xml:space="preserve"> </w:t>
      </w:r>
      <w:r>
        <w:t>usluge</w:t>
      </w:r>
      <w:r w:rsidR="00841219" w:rsidRPr="00D718E6">
        <w:t>.</w:t>
      </w:r>
      <w:r w:rsidR="00550FB4" w:rsidRPr="00D718E6">
        <w:rPr>
          <w:lang w:val="sr-Cyrl-BA"/>
        </w:rPr>
        <w:t xml:space="preserve"> </w:t>
      </w:r>
    </w:p>
    <w:p w:rsidR="005A4C69" w:rsidRPr="00D718E6" w:rsidRDefault="00252733" w:rsidP="00550FB4">
      <w:pPr>
        <w:ind w:firstLine="567"/>
        <w:jc w:val="both"/>
        <w:rPr>
          <w:lang w:val="sr-Cyrl-RS"/>
        </w:rPr>
      </w:pPr>
      <w:r>
        <w:t>U</w:t>
      </w:r>
      <w:r w:rsidR="00C973A8" w:rsidRPr="00D718E6">
        <w:t xml:space="preserve"> </w:t>
      </w:r>
      <w:r>
        <w:t>okviru</w:t>
      </w:r>
      <w:r w:rsidR="00C973A8" w:rsidRPr="00D718E6">
        <w:t xml:space="preserve"> </w:t>
      </w:r>
      <w:r>
        <w:t>ove</w:t>
      </w:r>
      <w:r w:rsidR="00C973A8" w:rsidRPr="00D718E6">
        <w:t xml:space="preserve"> </w:t>
      </w:r>
      <w:r>
        <w:t>grupe</w:t>
      </w:r>
      <w:r w:rsidR="00C973A8" w:rsidRPr="00D718E6">
        <w:t xml:space="preserve"> </w:t>
      </w:r>
      <w:r>
        <w:t>rashoda</w:t>
      </w:r>
      <w:r w:rsidR="00C973A8" w:rsidRPr="00D718E6">
        <w:t xml:space="preserve"> </w:t>
      </w:r>
      <w:r>
        <w:t>na</w:t>
      </w:r>
      <w:r w:rsidR="00C973A8" w:rsidRPr="00D718E6">
        <w:t xml:space="preserve"> </w:t>
      </w:r>
      <w:r>
        <w:t>fondu</w:t>
      </w:r>
      <w:r w:rsidR="00C973A8" w:rsidRPr="00D718E6">
        <w:t xml:space="preserve"> </w:t>
      </w:r>
      <w:r w:rsidR="00AD7266" w:rsidRPr="00D718E6">
        <w:rPr>
          <w:lang w:val="sr-Cyrl-BA"/>
        </w:rPr>
        <w:t xml:space="preserve">02 </w:t>
      </w:r>
      <w:r w:rsidR="00C973A8" w:rsidRPr="00D718E6">
        <w:t xml:space="preserve"> </w:t>
      </w:r>
      <w:r>
        <w:t>planirana</w:t>
      </w:r>
      <w:r w:rsidR="00C973A8" w:rsidRPr="00D718E6">
        <w:t xml:space="preserve"> </w:t>
      </w:r>
      <w:r>
        <w:t>su</w:t>
      </w:r>
      <w:r w:rsidR="00C973A8" w:rsidRPr="00D718E6">
        <w:t xml:space="preserve"> </w:t>
      </w:r>
      <w:r>
        <w:t>sredstva</w:t>
      </w:r>
      <w:r w:rsidR="00C973A8" w:rsidRPr="00D718E6">
        <w:t xml:space="preserve"> </w:t>
      </w:r>
      <w:r>
        <w:t>u</w:t>
      </w:r>
      <w:r w:rsidR="00C973A8" w:rsidRPr="00D718E6">
        <w:t xml:space="preserve"> </w:t>
      </w:r>
      <w:r>
        <w:t>iznosu</w:t>
      </w:r>
      <w:r w:rsidR="00C973A8" w:rsidRPr="00D718E6">
        <w:t xml:space="preserve"> </w:t>
      </w:r>
      <w:r>
        <w:t>od</w:t>
      </w:r>
      <w:r w:rsidR="00C973A8" w:rsidRPr="00D718E6">
        <w:t xml:space="preserve"> </w:t>
      </w:r>
      <w:r w:rsidR="005A4C69" w:rsidRPr="00D718E6">
        <w:rPr>
          <w:lang w:val="sr-Cyrl-RS"/>
        </w:rPr>
        <w:t>2</w:t>
      </w:r>
      <w:r w:rsidR="00CE34D3">
        <w:rPr>
          <w:lang w:val="sr-Cyrl-RS"/>
        </w:rPr>
        <w:t>5</w:t>
      </w:r>
      <w:r w:rsidR="005A4C69" w:rsidRPr="00D718E6">
        <w:rPr>
          <w:lang w:val="sr-Cyrl-RS"/>
        </w:rPr>
        <w:t>,</w:t>
      </w:r>
      <w:r w:rsidR="00724579">
        <w:rPr>
          <w:lang w:val="sr-Cyrl-RS"/>
        </w:rPr>
        <w:t>2</w:t>
      </w:r>
      <w:r w:rsidR="00C973A8" w:rsidRPr="00D718E6">
        <w:t xml:space="preserve"> </w:t>
      </w:r>
      <w:r>
        <w:t>miliona</w:t>
      </w:r>
      <w:r w:rsidR="00C973A8" w:rsidRPr="00D718E6">
        <w:t xml:space="preserve"> </w:t>
      </w:r>
      <w:r>
        <w:t>KM</w:t>
      </w:r>
      <w:r w:rsidR="005A4C69" w:rsidRPr="00D718E6">
        <w:rPr>
          <w:lang w:val="sr-Cyrl-RS"/>
        </w:rPr>
        <w:t>.</w:t>
      </w:r>
    </w:p>
    <w:p w:rsidR="000E0C74" w:rsidRPr="00D718E6" w:rsidRDefault="000E0C74" w:rsidP="00841219">
      <w:pPr>
        <w:jc w:val="both"/>
        <w:rPr>
          <w:lang w:val="sr-Cyrl-RS"/>
        </w:rPr>
      </w:pPr>
    </w:p>
    <w:p w:rsidR="00EE2832" w:rsidRDefault="00252733" w:rsidP="00550FB4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Rashodi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finansiranja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drugi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finansijski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troškovi</w:t>
      </w:r>
      <w:r w:rsidR="00EA2F61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EA2F61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EA2F61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EA2F61" w:rsidRPr="00D718E6">
        <w:rPr>
          <w:lang w:val="sr-Cyrl-BA"/>
        </w:rPr>
        <w:t xml:space="preserve"> </w:t>
      </w:r>
      <w:r w:rsidR="00D7015E">
        <w:rPr>
          <w:lang w:val="sr-Cyrl-BA"/>
        </w:rPr>
        <w:t>2024</w:t>
      </w:r>
      <w:r w:rsidR="00EC1522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EC1522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EC1522" w:rsidRPr="00D718E6">
        <w:rPr>
          <w:lang w:val="sr-Cyrl-BA"/>
        </w:rPr>
        <w:t xml:space="preserve"> </w:t>
      </w:r>
      <w:r w:rsidR="007D3514">
        <w:rPr>
          <w:lang w:val="sr-Cyrl-BA"/>
        </w:rPr>
        <w:t>210</w:t>
      </w:r>
      <w:r w:rsidR="00841219" w:rsidRPr="00D718E6">
        <w:rPr>
          <w:lang w:val="sr-Cyrl-BA"/>
        </w:rPr>
        <w:t>,</w:t>
      </w:r>
      <w:r w:rsidR="007D3514">
        <w:rPr>
          <w:lang w:val="sr-Cyrl-BA"/>
        </w:rPr>
        <w:t>9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EA2F61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EA2F61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EA2F61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EA2F61" w:rsidRPr="00D718E6">
        <w:rPr>
          <w:lang w:val="sr-Cyrl-BA"/>
        </w:rPr>
        <w:t xml:space="preserve"> </w:t>
      </w:r>
      <w:r>
        <w:rPr>
          <w:lang w:val="sr-Cyrl-BA"/>
        </w:rPr>
        <w:t>umanjenje</w:t>
      </w:r>
      <w:r w:rsidR="00EC1522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EC1522" w:rsidRPr="00D718E6">
        <w:rPr>
          <w:lang w:val="sr-Cyrl-BA"/>
        </w:rPr>
        <w:t xml:space="preserve"> </w:t>
      </w:r>
      <w:r w:rsidR="005F4C74">
        <w:rPr>
          <w:lang w:val="sr-Cyrl-BA"/>
        </w:rPr>
        <w:t>1</w:t>
      </w:r>
      <w:r w:rsidR="004B7014">
        <w:rPr>
          <w:lang w:val="sr-Cyrl-BA"/>
        </w:rPr>
        <w:t>2</w:t>
      </w:r>
      <w:r w:rsidR="003105E1" w:rsidRPr="00D718E6">
        <w:rPr>
          <w:lang w:val="sr-Cyrl-BA"/>
        </w:rPr>
        <w:t>,</w:t>
      </w:r>
      <w:r w:rsidR="004B7014">
        <w:rPr>
          <w:lang w:val="sr-Cyrl-BA"/>
        </w:rPr>
        <w:t>9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odnosno</w:t>
      </w:r>
      <w:r w:rsidR="00841219" w:rsidRPr="00D718E6">
        <w:rPr>
          <w:lang w:val="sr-Cyrl-BA"/>
        </w:rPr>
        <w:t xml:space="preserve"> </w:t>
      </w:r>
      <w:r w:rsidR="003105E1" w:rsidRPr="00D718E6">
        <w:rPr>
          <w:lang w:val="sr-Cyrl-BA"/>
        </w:rPr>
        <w:t>5,</w:t>
      </w:r>
      <w:r w:rsidR="001D0B78">
        <w:rPr>
          <w:lang w:val="sr-Cyrl-BA"/>
        </w:rPr>
        <w:t>8</w:t>
      </w:r>
      <w:r w:rsidR="00841219" w:rsidRPr="00D718E6">
        <w:rPr>
          <w:lang w:val="sr-Cyrl-BA"/>
        </w:rPr>
        <w:t xml:space="preserve">%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odnosu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EA2F61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EA2F61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26591F" w:rsidRPr="00F42CD2">
        <w:rPr>
          <w:lang w:val="sr-Cyrl-BA"/>
        </w:rPr>
        <w:t xml:space="preserve"> </w:t>
      </w:r>
      <w:r>
        <w:rPr>
          <w:lang w:val="sr-Cyrl-BA"/>
        </w:rPr>
        <w:t>Republike</w:t>
      </w:r>
      <w:r w:rsidR="0026591F" w:rsidRPr="00F42CD2">
        <w:rPr>
          <w:lang w:val="sr-Cyrl-BA"/>
        </w:rPr>
        <w:t xml:space="preserve"> </w:t>
      </w:r>
      <w:r>
        <w:rPr>
          <w:lang w:val="sr-Cyrl-BA"/>
        </w:rPr>
        <w:t>Srpske</w:t>
      </w:r>
      <w:r w:rsidR="0026591F" w:rsidRPr="00F42CD2">
        <w:rPr>
          <w:lang w:val="sr-Cyrl-BA"/>
        </w:rPr>
        <w:t xml:space="preserve"> </w:t>
      </w:r>
      <w:r>
        <w:rPr>
          <w:lang w:val="sr-Cyrl-BA"/>
        </w:rPr>
        <w:t>za</w:t>
      </w:r>
      <w:r w:rsidR="0026591F" w:rsidRPr="00F42CD2">
        <w:rPr>
          <w:lang w:val="sr-Cyrl-BA"/>
        </w:rPr>
        <w:t xml:space="preserve"> </w:t>
      </w:r>
      <w:r w:rsidR="00D7015E">
        <w:rPr>
          <w:lang w:val="sr-Cyrl-BA"/>
        </w:rPr>
        <w:t>2024</w:t>
      </w:r>
      <w:r w:rsidR="0026591F" w:rsidRPr="00F42CD2">
        <w:rPr>
          <w:lang w:val="sr-Cyrl-BA"/>
        </w:rPr>
        <w:t xml:space="preserve">. </w:t>
      </w:r>
      <w:r>
        <w:rPr>
          <w:lang w:val="sr-Cyrl-BA"/>
        </w:rPr>
        <w:t>godinu</w:t>
      </w:r>
      <w:r w:rsidR="0026591F" w:rsidRPr="00F42CD2">
        <w:rPr>
          <w:lang w:val="sr-Cyrl-BA"/>
        </w:rPr>
        <w:t>.</w:t>
      </w:r>
      <w:r w:rsidR="0026591F" w:rsidRPr="00D718E6">
        <w:rPr>
          <w:lang w:val="sr-Cyrl-BA"/>
        </w:rPr>
        <w:t xml:space="preserve"> </w:t>
      </w:r>
    </w:p>
    <w:p w:rsidR="00550FB4" w:rsidRPr="00D718E6" w:rsidRDefault="00252733" w:rsidP="00550FB4">
      <w:pPr>
        <w:ind w:firstLine="567"/>
        <w:jc w:val="both"/>
        <w:rPr>
          <w:lang w:val="sr-Cyrl-BA"/>
        </w:rPr>
      </w:pPr>
      <w:r>
        <w:rPr>
          <w:lang w:val="sr-Cyrl-BA"/>
        </w:rPr>
        <w:t>Projekcija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303A4B" w:rsidRPr="00F42CD2">
        <w:rPr>
          <w:lang w:val="sr-Cyrl-BA"/>
        </w:rPr>
        <w:t xml:space="preserve"> </w:t>
      </w:r>
      <w:r>
        <w:rPr>
          <w:lang w:val="sr-Cyrl-BA"/>
        </w:rPr>
        <w:t>grupe</w:t>
      </w:r>
      <w:r w:rsidR="00303A4B" w:rsidRPr="00F42CD2">
        <w:rPr>
          <w:lang w:val="sr-Cyrl-BA"/>
        </w:rPr>
        <w:t xml:space="preserve"> </w:t>
      </w:r>
      <w:r>
        <w:rPr>
          <w:lang w:val="sr-Cyrl-BA"/>
        </w:rPr>
        <w:t>rashoda</w:t>
      </w:r>
      <w:r w:rsidR="00303A4B" w:rsidRPr="00F42CD2">
        <w:rPr>
          <w:lang w:val="sr-Cyrl-BA"/>
        </w:rPr>
        <w:t xml:space="preserve"> </w:t>
      </w:r>
      <w:r>
        <w:rPr>
          <w:lang w:val="sr-Cyrl-BA"/>
        </w:rPr>
        <w:t>je</w:t>
      </w:r>
      <w:r w:rsidR="00841219" w:rsidRPr="00F42CD2">
        <w:rPr>
          <w:lang w:val="sr-Cyrl-BA"/>
        </w:rPr>
        <w:t xml:space="preserve"> </w:t>
      </w:r>
      <w:r>
        <w:rPr>
          <w:lang w:val="sr-Cyrl-BA"/>
        </w:rPr>
        <w:t>u</w:t>
      </w:r>
      <w:r w:rsidR="00841219" w:rsidRPr="00F42CD2">
        <w:rPr>
          <w:lang w:val="sr-Cyrl-BA"/>
        </w:rPr>
        <w:t xml:space="preserve"> </w:t>
      </w:r>
      <w:r>
        <w:rPr>
          <w:lang w:val="sr-Cyrl-BA"/>
        </w:rPr>
        <w:t>skladu</w:t>
      </w:r>
      <w:r w:rsidR="00841219" w:rsidRPr="00F42CD2">
        <w:rPr>
          <w:lang w:val="sr-Cyrl-BA"/>
        </w:rPr>
        <w:t xml:space="preserve"> </w:t>
      </w:r>
      <w:r>
        <w:rPr>
          <w:lang w:val="sr-Cyrl-BA"/>
        </w:rPr>
        <w:t>sa</w:t>
      </w:r>
      <w:r w:rsidR="00841219" w:rsidRPr="00F42CD2">
        <w:rPr>
          <w:lang w:val="sr-Cyrl-BA"/>
        </w:rPr>
        <w:t xml:space="preserve"> </w:t>
      </w:r>
      <w:r>
        <w:rPr>
          <w:lang w:val="sr-Cyrl-BA"/>
        </w:rPr>
        <w:t>planom</w:t>
      </w:r>
      <w:r w:rsidR="00841219" w:rsidRPr="00F42CD2">
        <w:rPr>
          <w:lang w:val="sr-Cyrl-BA"/>
        </w:rPr>
        <w:t xml:space="preserve"> </w:t>
      </w:r>
      <w:r>
        <w:rPr>
          <w:lang w:val="sr-Cyrl-BA"/>
        </w:rPr>
        <w:t>otplate</w:t>
      </w:r>
      <w:r w:rsidR="00841219" w:rsidRPr="00F42CD2">
        <w:rPr>
          <w:lang w:val="sr-Cyrl-BA"/>
        </w:rPr>
        <w:t xml:space="preserve"> </w:t>
      </w:r>
      <w:r>
        <w:rPr>
          <w:lang w:val="sr-Cyrl-BA"/>
        </w:rPr>
        <w:t>ino</w:t>
      </w:r>
      <w:r w:rsidR="00841219" w:rsidRPr="00F42CD2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F42CD2">
        <w:rPr>
          <w:lang w:val="sr-Cyrl-BA"/>
        </w:rPr>
        <w:t xml:space="preserve"> </w:t>
      </w:r>
      <w:r>
        <w:rPr>
          <w:lang w:val="sr-Cyrl-BA"/>
        </w:rPr>
        <w:t>unutrašnjeg</w:t>
      </w:r>
      <w:r w:rsidR="00841219" w:rsidRPr="00F42CD2">
        <w:rPr>
          <w:lang w:val="sr-Cyrl-BA"/>
        </w:rPr>
        <w:t xml:space="preserve"> </w:t>
      </w:r>
      <w:r>
        <w:rPr>
          <w:lang w:val="sr-Cyrl-BA"/>
        </w:rPr>
        <w:t>zaduženja</w:t>
      </w:r>
      <w:r w:rsidR="00841219" w:rsidRPr="00F42CD2">
        <w:rPr>
          <w:lang w:val="sr-Cyrl-BA"/>
        </w:rPr>
        <w:t xml:space="preserve">, </w:t>
      </w:r>
      <w:r>
        <w:rPr>
          <w:lang w:val="sr-Cyrl-BA"/>
        </w:rPr>
        <w:t>ažuriranog</w:t>
      </w:r>
      <w:r w:rsidR="00841219" w:rsidRPr="00F42CD2">
        <w:rPr>
          <w:lang w:val="sr-Cyrl-BA"/>
        </w:rPr>
        <w:t xml:space="preserve"> </w:t>
      </w:r>
      <w:r>
        <w:rPr>
          <w:lang w:val="sr-Cyrl-BA"/>
        </w:rPr>
        <w:t>plana</w:t>
      </w:r>
      <w:r w:rsidR="00841219" w:rsidRPr="00F42CD2">
        <w:rPr>
          <w:lang w:val="sr-Cyrl-BA"/>
        </w:rPr>
        <w:t xml:space="preserve"> </w:t>
      </w:r>
      <w:r>
        <w:rPr>
          <w:lang w:val="sr-Cyrl-BA"/>
        </w:rPr>
        <w:t>povlačenja</w:t>
      </w:r>
      <w:r w:rsidR="00303A4B" w:rsidRPr="00F42CD2">
        <w:rPr>
          <w:lang w:val="sr-Cyrl-BA"/>
        </w:rPr>
        <w:t xml:space="preserve"> </w:t>
      </w:r>
      <w:r>
        <w:rPr>
          <w:lang w:val="sr-Cyrl-BA"/>
        </w:rPr>
        <w:t>sredstava</w:t>
      </w:r>
      <w:r w:rsidR="0019734A" w:rsidRPr="00D718E6">
        <w:rPr>
          <w:lang w:val="sr-Cyrl-BA"/>
        </w:rPr>
        <w:t xml:space="preserve"> </w:t>
      </w:r>
      <w:r>
        <w:rPr>
          <w:lang w:val="sr-Cyrl-BA"/>
        </w:rPr>
        <w:t>po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investicionim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kreditima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 w:rsidR="00D7015E">
        <w:rPr>
          <w:lang w:val="sr-Cyrl-BA"/>
        </w:rPr>
        <w:t>2024</w:t>
      </w:r>
      <w:r w:rsidR="00841219" w:rsidRPr="00D718E6">
        <w:rPr>
          <w:lang w:val="sr-Cyrl-BA"/>
        </w:rPr>
        <w:t xml:space="preserve">. </w:t>
      </w:r>
      <w:r>
        <w:rPr>
          <w:lang w:val="sr-Cyrl-BA"/>
        </w:rPr>
        <w:t>godini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planiranog</w:t>
      </w:r>
      <w:r w:rsidR="00EA2F61" w:rsidRPr="00D718E6">
        <w:rPr>
          <w:lang w:val="sr-Cyrl-BA"/>
        </w:rPr>
        <w:t xml:space="preserve"> </w:t>
      </w:r>
      <w:r>
        <w:rPr>
          <w:lang w:val="sr-Cyrl-BA"/>
        </w:rPr>
        <w:t>finansiranja</w:t>
      </w:r>
      <w:r w:rsidR="00EA2F61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EA2F61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EA2F61" w:rsidRPr="00D718E6">
        <w:rPr>
          <w:lang w:val="sr-Cyrl-BA"/>
        </w:rPr>
        <w:t xml:space="preserve"> </w:t>
      </w:r>
      <w:r w:rsidR="00D7015E">
        <w:rPr>
          <w:lang w:val="sr-Cyrl-BA"/>
        </w:rPr>
        <w:t>2024</w:t>
      </w:r>
      <w:r w:rsidR="00841219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te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kalendara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emisija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dugoročnih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obveznica</w:t>
      </w:r>
      <w:r w:rsidR="00841219" w:rsidRPr="00D718E6">
        <w:rPr>
          <w:lang w:val="sr-Cyrl-BA"/>
        </w:rPr>
        <w:t>.</w:t>
      </w:r>
      <w:r w:rsidR="00550FB4" w:rsidRPr="00D718E6">
        <w:rPr>
          <w:lang w:val="sr-Cyrl-BA"/>
        </w:rPr>
        <w:t xml:space="preserve"> </w:t>
      </w:r>
    </w:p>
    <w:p w:rsidR="007B4FBD" w:rsidRPr="00D718E6" w:rsidRDefault="00252733" w:rsidP="00550FB4">
      <w:pPr>
        <w:ind w:firstLine="567"/>
        <w:jc w:val="both"/>
      </w:pPr>
      <w:r>
        <w:t>U</w:t>
      </w:r>
      <w:r w:rsidR="007B4FBD" w:rsidRPr="00D718E6">
        <w:t xml:space="preserve"> </w:t>
      </w:r>
      <w:r>
        <w:t>okviru</w:t>
      </w:r>
      <w:r w:rsidR="00AD7266" w:rsidRPr="00D718E6">
        <w:t xml:space="preserve"> </w:t>
      </w:r>
      <w:r>
        <w:t>ove</w:t>
      </w:r>
      <w:r w:rsidR="00AD7266" w:rsidRPr="00D718E6">
        <w:t xml:space="preserve"> </w:t>
      </w:r>
      <w:r>
        <w:t>grupe</w:t>
      </w:r>
      <w:r w:rsidR="00AD7266" w:rsidRPr="00D718E6">
        <w:t xml:space="preserve"> </w:t>
      </w:r>
      <w:r>
        <w:t>rashoda</w:t>
      </w:r>
      <w:r w:rsidR="00AD7266" w:rsidRPr="00D718E6">
        <w:t xml:space="preserve"> </w:t>
      </w:r>
      <w:r>
        <w:t>na</w:t>
      </w:r>
      <w:r w:rsidR="00AD7266" w:rsidRPr="00D718E6">
        <w:t xml:space="preserve"> </w:t>
      </w:r>
      <w:r>
        <w:t>fondu</w:t>
      </w:r>
      <w:r w:rsidR="00AD7266" w:rsidRPr="00D718E6">
        <w:t xml:space="preserve"> 02</w:t>
      </w:r>
      <w:r w:rsidR="007B4FBD" w:rsidRPr="00D718E6">
        <w:t xml:space="preserve"> </w:t>
      </w:r>
      <w:r>
        <w:t>planirana</w:t>
      </w:r>
      <w:r w:rsidR="007B4FBD" w:rsidRPr="00D718E6">
        <w:t xml:space="preserve"> </w:t>
      </w:r>
      <w:r>
        <w:rPr>
          <w:lang w:val="sr-Cyrl-RS"/>
        </w:rPr>
        <w:t>su</w:t>
      </w:r>
      <w:r w:rsidR="007B4FBD" w:rsidRPr="00D718E6">
        <w:rPr>
          <w:lang w:val="sr-Cyrl-RS"/>
        </w:rPr>
        <w:t xml:space="preserve"> </w:t>
      </w:r>
      <w:r>
        <w:t>sredstva</w:t>
      </w:r>
      <w:r w:rsidR="007B4FBD" w:rsidRPr="00D718E6">
        <w:rPr>
          <w:lang w:val="sr-Cyrl-RS"/>
        </w:rPr>
        <w:t xml:space="preserve"> </w:t>
      </w:r>
      <w:r>
        <w:rPr>
          <w:lang w:val="sr-Cyrl-RS"/>
        </w:rPr>
        <w:t>u</w:t>
      </w:r>
      <w:r w:rsidR="007B4FBD" w:rsidRPr="00D718E6">
        <w:rPr>
          <w:lang w:val="sr-Cyrl-RS"/>
        </w:rPr>
        <w:t xml:space="preserve"> </w:t>
      </w:r>
      <w:r>
        <w:rPr>
          <w:lang w:val="sr-Cyrl-RS"/>
        </w:rPr>
        <w:t>iznosu</w:t>
      </w:r>
      <w:r w:rsidR="007B4FBD" w:rsidRPr="00D718E6">
        <w:rPr>
          <w:lang w:val="sr-Cyrl-RS"/>
        </w:rPr>
        <w:t xml:space="preserve"> </w:t>
      </w:r>
      <w:r>
        <w:rPr>
          <w:lang w:val="sr-Cyrl-RS"/>
        </w:rPr>
        <w:t>od</w:t>
      </w:r>
      <w:r w:rsidR="007B4FBD" w:rsidRPr="00D718E6">
        <w:rPr>
          <w:lang w:val="sr-Cyrl-RS"/>
        </w:rPr>
        <w:t xml:space="preserve"> </w:t>
      </w:r>
      <w:r w:rsidR="00D50A39" w:rsidRPr="00D718E6">
        <w:rPr>
          <w:lang w:val="sr-Cyrl-RS"/>
        </w:rPr>
        <w:t>0,</w:t>
      </w:r>
      <w:r w:rsidR="007550F8">
        <w:rPr>
          <w:lang w:val="sr-Cyrl-RS"/>
        </w:rPr>
        <w:t>3</w:t>
      </w:r>
      <w:r w:rsidR="00D50A39" w:rsidRPr="00D718E6">
        <w:rPr>
          <w:lang w:val="sr-Cyrl-RS"/>
        </w:rPr>
        <w:t xml:space="preserve"> </w:t>
      </w:r>
      <w:r>
        <w:rPr>
          <w:lang w:val="sr-Cyrl-RS"/>
        </w:rPr>
        <w:t>miliona</w:t>
      </w:r>
      <w:r w:rsidR="00D50A39" w:rsidRPr="00D718E6">
        <w:rPr>
          <w:lang w:val="sr-Cyrl-RS"/>
        </w:rPr>
        <w:t xml:space="preserve"> </w:t>
      </w:r>
      <w:r>
        <w:rPr>
          <w:lang w:val="sr-Cyrl-RS"/>
        </w:rPr>
        <w:t>KM</w:t>
      </w:r>
      <w:r w:rsidR="007B4FBD" w:rsidRPr="00D718E6">
        <w:rPr>
          <w:lang w:val="sr-Cyrl-RS"/>
        </w:rPr>
        <w:t>.</w:t>
      </w:r>
    </w:p>
    <w:p w:rsidR="00550FB4" w:rsidRPr="00D718E6" w:rsidRDefault="00252733" w:rsidP="00550FB4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lastRenderedPageBreak/>
        <w:t>Subvencije</w:t>
      </w:r>
      <w:r w:rsidR="00EA2F61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EA2F61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EA2F61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EA2F61" w:rsidRPr="00D718E6">
        <w:rPr>
          <w:lang w:val="sr-Cyrl-BA"/>
        </w:rPr>
        <w:t xml:space="preserve"> </w:t>
      </w:r>
      <w:r w:rsidR="00D7015E">
        <w:rPr>
          <w:lang w:val="sr-Cyrl-BA"/>
        </w:rPr>
        <w:t>2024</w:t>
      </w:r>
      <w:r w:rsidR="00AF7F7E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AF7F7E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AF7F7E" w:rsidRPr="00D718E6">
        <w:rPr>
          <w:lang w:val="sr-Cyrl-BA"/>
        </w:rPr>
        <w:t xml:space="preserve"> </w:t>
      </w:r>
      <w:r w:rsidR="00BC582B">
        <w:rPr>
          <w:lang w:val="sr-Cyrl-BA"/>
        </w:rPr>
        <w:t>245</w:t>
      </w:r>
      <w:r w:rsidR="00A013D0" w:rsidRPr="00D718E6">
        <w:rPr>
          <w:lang w:val="sr-Cyrl-BA"/>
        </w:rPr>
        <w:t>,</w:t>
      </w:r>
      <w:r w:rsidR="00BC582B">
        <w:rPr>
          <w:lang w:val="sr-Cyrl-BA"/>
        </w:rPr>
        <w:t>0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uvećanje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841219" w:rsidRPr="00D718E6">
        <w:rPr>
          <w:lang w:val="sr-Cyrl-BA"/>
        </w:rPr>
        <w:t xml:space="preserve"> </w:t>
      </w:r>
      <w:r w:rsidR="00C000DC">
        <w:rPr>
          <w:lang w:val="sr-Cyrl-BA"/>
        </w:rPr>
        <w:t>8</w:t>
      </w:r>
      <w:r w:rsidR="00A013D0" w:rsidRPr="00D718E6">
        <w:rPr>
          <w:lang w:val="sr-Cyrl-BA"/>
        </w:rPr>
        <w:t>,</w:t>
      </w:r>
      <w:r w:rsidR="00C000DC">
        <w:rPr>
          <w:lang w:val="sr-Cyrl-BA"/>
        </w:rPr>
        <w:t>4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odnosno</w:t>
      </w:r>
      <w:r w:rsidR="00841219" w:rsidRPr="00D718E6">
        <w:rPr>
          <w:lang w:val="sr-Cyrl-BA"/>
        </w:rPr>
        <w:t xml:space="preserve"> </w:t>
      </w:r>
      <w:r w:rsidR="002B56D6">
        <w:rPr>
          <w:lang w:val="sr-Cyrl-BA"/>
        </w:rPr>
        <w:t>3,6</w:t>
      </w:r>
      <w:r w:rsidR="00841219" w:rsidRPr="00D718E6">
        <w:rPr>
          <w:lang w:val="sr-Cyrl-BA"/>
        </w:rPr>
        <w:t xml:space="preserve">%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odnosu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EA2F61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EA2F61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26591F" w:rsidRPr="00640D80">
        <w:rPr>
          <w:lang w:val="sr-Cyrl-BA"/>
        </w:rPr>
        <w:t xml:space="preserve"> </w:t>
      </w:r>
      <w:r>
        <w:rPr>
          <w:lang w:val="sr-Cyrl-BA"/>
        </w:rPr>
        <w:t>Republike</w:t>
      </w:r>
      <w:r w:rsidR="0026591F" w:rsidRPr="00640D80">
        <w:rPr>
          <w:lang w:val="sr-Cyrl-BA"/>
        </w:rPr>
        <w:t xml:space="preserve"> </w:t>
      </w:r>
      <w:r>
        <w:rPr>
          <w:lang w:val="sr-Cyrl-BA"/>
        </w:rPr>
        <w:t>Srpske</w:t>
      </w:r>
      <w:r w:rsidR="0026591F" w:rsidRPr="00640D80">
        <w:rPr>
          <w:lang w:val="sr-Cyrl-BA"/>
        </w:rPr>
        <w:t xml:space="preserve"> </w:t>
      </w:r>
      <w:r>
        <w:rPr>
          <w:lang w:val="sr-Cyrl-BA"/>
        </w:rPr>
        <w:t>za</w:t>
      </w:r>
      <w:r w:rsidR="0026591F" w:rsidRPr="00640D80">
        <w:rPr>
          <w:lang w:val="sr-Cyrl-BA"/>
        </w:rPr>
        <w:t xml:space="preserve"> </w:t>
      </w:r>
      <w:r w:rsidR="00D7015E">
        <w:rPr>
          <w:lang w:val="sr-Cyrl-BA"/>
        </w:rPr>
        <w:t>2024</w:t>
      </w:r>
      <w:r w:rsidR="0026591F" w:rsidRPr="00640D80">
        <w:rPr>
          <w:lang w:val="sr-Cyrl-BA"/>
        </w:rPr>
        <w:t xml:space="preserve">. </w:t>
      </w:r>
      <w:r>
        <w:rPr>
          <w:lang w:val="sr-Cyrl-BA"/>
        </w:rPr>
        <w:t>godinu</w:t>
      </w:r>
      <w:r w:rsidR="0026591F" w:rsidRPr="00640D80">
        <w:rPr>
          <w:lang w:val="sr-Cyrl-BA"/>
        </w:rPr>
        <w:t>.</w:t>
      </w:r>
      <w:r w:rsidR="0026591F" w:rsidRPr="00D718E6">
        <w:rPr>
          <w:lang w:val="sr-Cyrl-BA"/>
        </w:rPr>
        <w:t xml:space="preserve"> </w:t>
      </w:r>
    </w:p>
    <w:p w:rsidR="00550FB4" w:rsidRPr="00D718E6" w:rsidRDefault="00252733" w:rsidP="00550FB4">
      <w:pPr>
        <w:ind w:firstLine="567"/>
        <w:jc w:val="both"/>
        <w:rPr>
          <w:lang w:val="sr-Cyrl-BA"/>
        </w:rPr>
      </w:pPr>
      <w:r>
        <w:t>Subvencije</w:t>
      </w:r>
      <w:r w:rsidR="00841219" w:rsidRPr="00D718E6">
        <w:t xml:space="preserve"> </w:t>
      </w:r>
      <w:r>
        <w:t>se</w:t>
      </w:r>
      <w:r w:rsidR="00841219" w:rsidRPr="00D718E6">
        <w:t xml:space="preserve"> </w:t>
      </w:r>
      <w:r>
        <w:t>doznačavaju</w:t>
      </w:r>
      <w:r w:rsidR="00841219" w:rsidRPr="00D718E6">
        <w:t xml:space="preserve"> </w:t>
      </w:r>
      <w:r>
        <w:t>isključivo</w:t>
      </w:r>
      <w:r w:rsidR="00841219" w:rsidRPr="00D718E6">
        <w:t xml:space="preserve"> </w:t>
      </w:r>
      <w:r>
        <w:t>proizvođačima</w:t>
      </w:r>
      <w:r w:rsidR="00841219" w:rsidRPr="00D718E6">
        <w:t xml:space="preserve"> </w:t>
      </w:r>
      <w:r>
        <w:t>učinaka</w:t>
      </w:r>
      <w:r w:rsidR="00841219" w:rsidRPr="00D718E6">
        <w:t xml:space="preserve"> (</w:t>
      </w:r>
      <w:r>
        <w:t>robe</w:t>
      </w:r>
      <w:r w:rsidR="00841219" w:rsidRPr="00D718E6">
        <w:t xml:space="preserve"> </w:t>
      </w:r>
      <w:r>
        <w:t>i</w:t>
      </w:r>
      <w:r w:rsidR="00841219" w:rsidRPr="00D718E6">
        <w:t xml:space="preserve"> </w:t>
      </w:r>
      <w:r>
        <w:t>usluga</w:t>
      </w:r>
      <w:r w:rsidR="00841219" w:rsidRPr="00D718E6">
        <w:t xml:space="preserve">), </w:t>
      </w:r>
      <w:r>
        <w:t>a</w:t>
      </w:r>
      <w:r w:rsidR="00841219" w:rsidRPr="00D718E6">
        <w:t xml:space="preserve"> </w:t>
      </w:r>
      <w:r>
        <w:t>ne</w:t>
      </w:r>
      <w:r w:rsidR="00841219" w:rsidRPr="00D718E6">
        <w:t xml:space="preserve"> </w:t>
      </w:r>
      <w:r>
        <w:t>krajnjim</w:t>
      </w:r>
      <w:r w:rsidR="00841219" w:rsidRPr="00D718E6">
        <w:t xml:space="preserve"> </w:t>
      </w:r>
      <w:r>
        <w:t>potrošačima</w:t>
      </w:r>
      <w:r w:rsidR="00841219" w:rsidRPr="00D718E6">
        <w:t xml:space="preserve"> </w:t>
      </w:r>
      <w:r>
        <w:t>i</w:t>
      </w:r>
      <w:r w:rsidR="00841219" w:rsidRPr="00D718E6">
        <w:t xml:space="preserve"> </w:t>
      </w:r>
      <w:r>
        <w:t>imaju</w:t>
      </w:r>
      <w:r w:rsidR="00841219" w:rsidRPr="00D718E6">
        <w:t xml:space="preserve"> </w:t>
      </w:r>
      <w:r>
        <w:t>za</w:t>
      </w:r>
      <w:r w:rsidR="00841219" w:rsidRPr="00D718E6">
        <w:t xml:space="preserve"> </w:t>
      </w:r>
      <w:r>
        <w:t>cilj</w:t>
      </w:r>
      <w:r w:rsidR="00841219" w:rsidRPr="00D718E6">
        <w:t xml:space="preserve"> </w:t>
      </w:r>
      <w:r>
        <w:t>da</w:t>
      </w:r>
      <w:r w:rsidR="00841219" w:rsidRPr="00D718E6">
        <w:t xml:space="preserve"> </w:t>
      </w:r>
      <w:r>
        <w:t>utiču</w:t>
      </w:r>
      <w:r w:rsidR="00841219" w:rsidRPr="00D718E6">
        <w:t xml:space="preserve"> </w:t>
      </w:r>
      <w:r>
        <w:t>na</w:t>
      </w:r>
      <w:r w:rsidR="00841219" w:rsidRPr="00D718E6">
        <w:t xml:space="preserve"> </w:t>
      </w:r>
      <w:r>
        <w:t>obim</w:t>
      </w:r>
      <w:r w:rsidR="00841219" w:rsidRPr="00D718E6">
        <w:t xml:space="preserve"> </w:t>
      </w:r>
      <w:r>
        <w:t>proizvodnje</w:t>
      </w:r>
      <w:r w:rsidR="00841219" w:rsidRPr="00D718E6">
        <w:t xml:space="preserve">, </w:t>
      </w:r>
      <w:r>
        <w:t>cijenu</w:t>
      </w:r>
      <w:r w:rsidR="00841219" w:rsidRPr="00D718E6">
        <w:t xml:space="preserve"> </w:t>
      </w:r>
      <w:r>
        <w:t>po</w:t>
      </w:r>
      <w:r w:rsidR="00841219" w:rsidRPr="00D718E6">
        <w:t xml:space="preserve"> </w:t>
      </w:r>
      <w:r>
        <w:t>kojoj</w:t>
      </w:r>
      <w:r w:rsidR="00841219" w:rsidRPr="00D718E6">
        <w:t xml:space="preserve"> </w:t>
      </w:r>
      <w:r>
        <w:t>se</w:t>
      </w:r>
      <w:r w:rsidR="00841219" w:rsidRPr="00D718E6">
        <w:t xml:space="preserve"> </w:t>
      </w:r>
      <w:r>
        <w:t>učinci</w:t>
      </w:r>
      <w:r w:rsidR="00841219" w:rsidRPr="00D718E6">
        <w:t xml:space="preserve"> </w:t>
      </w:r>
      <w:r>
        <w:t>prodaju</w:t>
      </w:r>
      <w:r w:rsidR="00841219" w:rsidRPr="00D718E6">
        <w:t xml:space="preserve"> </w:t>
      </w:r>
      <w:r>
        <w:t>ili</w:t>
      </w:r>
      <w:r w:rsidR="00841219" w:rsidRPr="00D718E6">
        <w:t xml:space="preserve"> </w:t>
      </w:r>
      <w:r>
        <w:t>nadoknadu</w:t>
      </w:r>
      <w:r w:rsidR="00841219" w:rsidRPr="00D718E6">
        <w:t xml:space="preserve"> </w:t>
      </w:r>
      <w:r>
        <w:t>proizvođaču</w:t>
      </w:r>
      <w:r w:rsidR="00841219" w:rsidRPr="00D718E6">
        <w:t xml:space="preserve"> </w:t>
      </w:r>
      <w:r>
        <w:t>po</w:t>
      </w:r>
      <w:r w:rsidR="00841219" w:rsidRPr="00D718E6">
        <w:t xml:space="preserve"> </w:t>
      </w:r>
      <w:r>
        <w:t>nekom</w:t>
      </w:r>
      <w:r w:rsidR="00841219" w:rsidRPr="00D718E6">
        <w:t xml:space="preserve"> </w:t>
      </w:r>
      <w:r>
        <w:t>drugom</w:t>
      </w:r>
      <w:r w:rsidR="00841219" w:rsidRPr="00D718E6">
        <w:t xml:space="preserve"> </w:t>
      </w:r>
      <w:r>
        <w:t>osnovu</w:t>
      </w:r>
      <w:r w:rsidR="00841219" w:rsidRPr="00D718E6">
        <w:t>.</w:t>
      </w:r>
      <w:r w:rsidR="00550FB4" w:rsidRPr="00D718E6">
        <w:rPr>
          <w:lang w:val="sr-Cyrl-BA"/>
        </w:rPr>
        <w:t xml:space="preserve"> </w:t>
      </w:r>
    </w:p>
    <w:p w:rsidR="00550FB4" w:rsidRPr="00D718E6" w:rsidRDefault="00252733" w:rsidP="00550FB4">
      <w:pPr>
        <w:ind w:firstLine="567"/>
        <w:jc w:val="both"/>
        <w:rPr>
          <w:lang w:val="sr-Cyrl-BA"/>
        </w:rPr>
      </w:pPr>
      <w:r>
        <w:t>Najznačajnija</w:t>
      </w:r>
      <w:r w:rsidR="00D50A39" w:rsidRPr="00D718E6">
        <w:t xml:space="preserve"> </w:t>
      </w:r>
      <w:r>
        <w:t>sredstva</w:t>
      </w:r>
      <w:r w:rsidR="00D50A39" w:rsidRPr="00D718E6">
        <w:t xml:space="preserve"> </w:t>
      </w:r>
      <w:r>
        <w:t>u</w:t>
      </w:r>
      <w:r w:rsidR="00D50A39" w:rsidRPr="00D718E6">
        <w:t xml:space="preserve"> </w:t>
      </w:r>
      <w:r>
        <w:t>okviru</w:t>
      </w:r>
      <w:r w:rsidR="00D50A39" w:rsidRPr="00D718E6">
        <w:t xml:space="preserve"> </w:t>
      </w:r>
      <w:r>
        <w:t>ove</w:t>
      </w:r>
      <w:r w:rsidR="00D50A39" w:rsidRPr="00D718E6">
        <w:t xml:space="preserve"> </w:t>
      </w:r>
      <w:r>
        <w:t>grupe</w:t>
      </w:r>
      <w:r w:rsidR="00D50A39" w:rsidRPr="00D718E6">
        <w:t xml:space="preserve"> </w:t>
      </w:r>
      <w:r>
        <w:t>rashoda</w:t>
      </w:r>
      <w:r w:rsidR="00D50A39" w:rsidRPr="00D718E6">
        <w:t xml:space="preserve"> </w:t>
      </w:r>
      <w:r>
        <w:t>se</w:t>
      </w:r>
      <w:r w:rsidR="00D50A39" w:rsidRPr="00D718E6">
        <w:t xml:space="preserve"> </w:t>
      </w:r>
      <w:r>
        <w:t>izdvajaju</w:t>
      </w:r>
      <w:r w:rsidR="00D50A39" w:rsidRPr="00D718E6">
        <w:t xml:space="preserve"> </w:t>
      </w:r>
      <w:r>
        <w:t>za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subvencije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podsticaj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razvoja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poljoprivrede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sela</w:t>
      </w:r>
      <w:r w:rsidR="00D50A39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D50A39" w:rsidRPr="00D718E6">
        <w:rPr>
          <w:lang w:val="sr-Cyrl-BA"/>
        </w:rPr>
        <w:t xml:space="preserve"> 180,0 </w:t>
      </w:r>
      <w:r>
        <w:rPr>
          <w:lang w:val="sr-Cyrl-BA"/>
        </w:rPr>
        <w:t>miliona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D50A39" w:rsidRPr="00D718E6">
        <w:rPr>
          <w:lang w:val="sr-Cyrl-BA"/>
        </w:rPr>
        <w:t xml:space="preserve">, </w:t>
      </w:r>
      <w:r>
        <w:rPr>
          <w:lang w:val="sr-Cyrl-BA"/>
        </w:rPr>
        <w:t>subvencije</w:t>
      </w:r>
      <w:r w:rsidR="002B56D6" w:rsidRPr="002B56D6">
        <w:rPr>
          <w:lang w:val="sr-Cyrl-BA"/>
        </w:rPr>
        <w:t xml:space="preserve"> </w:t>
      </w:r>
      <w:r>
        <w:rPr>
          <w:lang w:val="sr-Cyrl-BA"/>
        </w:rPr>
        <w:t>troškova</w:t>
      </w:r>
      <w:r w:rsidR="002B56D6" w:rsidRPr="002B56D6">
        <w:rPr>
          <w:lang w:val="sr-Cyrl-BA"/>
        </w:rPr>
        <w:t xml:space="preserve"> </w:t>
      </w:r>
      <w:r>
        <w:rPr>
          <w:lang w:val="sr-Cyrl-BA"/>
        </w:rPr>
        <w:t>inicijalne</w:t>
      </w:r>
      <w:r w:rsidR="002B56D6" w:rsidRPr="002B56D6">
        <w:rPr>
          <w:lang w:val="sr-Cyrl-BA"/>
        </w:rPr>
        <w:t xml:space="preserve"> </w:t>
      </w:r>
      <w:r>
        <w:rPr>
          <w:lang w:val="sr-Cyrl-BA"/>
        </w:rPr>
        <w:t>fiskalizacije</w:t>
      </w:r>
      <w:r w:rsidR="002B56D6">
        <w:rPr>
          <w:lang w:val="sr-Cyrl-BA"/>
        </w:rPr>
        <w:t xml:space="preserve">, </w:t>
      </w:r>
      <w:r>
        <w:rPr>
          <w:lang w:val="sr-Cyrl-BA"/>
        </w:rPr>
        <w:t>u</w:t>
      </w:r>
      <w:r w:rsidR="002B56D6">
        <w:rPr>
          <w:lang w:val="sr-Cyrl-BA"/>
        </w:rPr>
        <w:t xml:space="preserve"> </w:t>
      </w:r>
      <w:r>
        <w:rPr>
          <w:lang w:val="sr-Cyrl-BA"/>
        </w:rPr>
        <w:t>iznosu</w:t>
      </w:r>
      <w:r w:rsidR="002B56D6">
        <w:rPr>
          <w:lang w:val="sr-Cyrl-BA"/>
        </w:rPr>
        <w:t xml:space="preserve"> </w:t>
      </w:r>
      <w:r>
        <w:rPr>
          <w:lang w:val="sr-Cyrl-BA"/>
        </w:rPr>
        <w:t>od</w:t>
      </w:r>
      <w:r w:rsidR="002B56D6">
        <w:rPr>
          <w:lang w:val="sr-Cyrl-BA"/>
        </w:rPr>
        <w:t xml:space="preserve"> 17,1 </w:t>
      </w:r>
      <w:r>
        <w:rPr>
          <w:lang w:val="sr-Cyrl-BA"/>
        </w:rPr>
        <w:t>miliona</w:t>
      </w:r>
      <w:r w:rsidR="002B56D6">
        <w:rPr>
          <w:lang w:val="sr-Cyrl-BA"/>
        </w:rPr>
        <w:t xml:space="preserve"> </w:t>
      </w:r>
      <w:r>
        <w:rPr>
          <w:lang w:val="sr-Cyrl-BA"/>
        </w:rPr>
        <w:t>KM</w:t>
      </w:r>
      <w:r w:rsidR="002B56D6">
        <w:rPr>
          <w:lang w:val="sr-Cyrl-BA"/>
        </w:rPr>
        <w:t xml:space="preserve">, </w:t>
      </w:r>
      <w:r>
        <w:rPr>
          <w:lang w:val="sr-Cyrl-BA"/>
        </w:rPr>
        <w:t>subvencije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ime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podsticaja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povećanje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plate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radnika</w:t>
      </w:r>
      <w:r w:rsidR="00D50A39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D50A39" w:rsidRPr="00D718E6">
        <w:rPr>
          <w:lang w:val="sr-Cyrl-BA"/>
        </w:rPr>
        <w:t xml:space="preserve"> </w:t>
      </w:r>
      <w:r w:rsidR="002B56D6">
        <w:rPr>
          <w:lang w:val="sr-Cyrl-BA"/>
        </w:rPr>
        <w:t>16,1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subvencija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preduzeću</w:t>
      </w:r>
      <w:r w:rsidR="00D50A39" w:rsidRPr="00D718E6">
        <w:rPr>
          <w:lang w:val="sr-Cyrl-BA"/>
        </w:rPr>
        <w:t xml:space="preserve"> „</w:t>
      </w:r>
      <w:r>
        <w:rPr>
          <w:lang w:val="sr-Cyrl-BA"/>
        </w:rPr>
        <w:t>Željeznice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D50A39" w:rsidRPr="00D718E6">
        <w:rPr>
          <w:lang w:val="sr-Cyrl-BA"/>
        </w:rPr>
        <w:t xml:space="preserve">“, </w:t>
      </w:r>
      <w:r>
        <w:rPr>
          <w:lang w:val="sr-Cyrl-BA"/>
        </w:rPr>
        <w:t>u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D50A39" w:rsidRPr="00D718E6">
        <w:rPr>
          <w:lang w:val="sr-Cyrl-BA"/>
        </w:rPr>
        <w:t xml:space="preserve"> 10,</w:t>
      </w:r>
      <w:r w:rsidR="002B56D6">
        <w:rPr>
          <w:lang w:val="sr-Cyrl-BA"/>
        </w:rPr>
        <w:t>8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D50A39" w:rsidRPr="00D718E6">
        <w:rPr>
          <w:lang w:val="sr-Cyrl-BA"/>
        </w:rPr>
        <w:t>.</w:t>
      </w:r>
      <w:r w:rsidR="00550FB4" w:rsidRPr="00D718E6">
        <w:rPr>
          <w:lang w:val="sr-Cyrl-BA"/>
        </w:rPr>
        <w:t xml:space="preserve"> </w:t>
      </w:r>
    </w:p>
    <w:p w:rsidR="00CD020C" w:rsidRPr="00D718E6" w:rsidRDefault="00252733" w:rsidP="00550FB4">
      <w:pPr>
        <w:ind w:firstLine="567"/>
        <w:jc w:val="both"/>
      </w:pPr>
      <w:r>
        <w:t>U</w:t>
      </w:r>
      <w:r w:rsidR="00CD020C" w:rsidRPr="00D718E6">
        <w:t xml:space="preserve"> </w:t>
      </w:r>
      <w:r>
        <w:t>okviru</w:t>
      </w:r>
      <w:r w:rsidR="00CD020C" w:rsidRPr="00D718E6">
        <w:t xml:space="preserve"> </w:t>
      </w:r>
      <w:r>
        <w:t>ove</w:t>
      </w:r>
      <w:r w:rsidR="00CD020C" w:rsidRPr="00D718E6">
        <w:t xml:space="preserve"> </w:t>
      </w:r>
      <w:r>
        <w:t>grupe</w:t>
      </w:r>
      <w:r w:rsidR="00CD020C" w:rsidRPr="00D718E6">
        <w:t xml:space="preserve"> </w:t>
      </w:r>
      <w:r>
        <w:t>rashoda</w:t>
      </w:r>
      <w:r w:rsidR="00CD020C" w:rsidRPr="00D718E6">
        <w:t xml:space="preserve"> </w:t>
      </w:r>
      <w:r>
        <w:t>na</w:t>
      </w:r>
      <w:r w:rsidR="00CD020C" w:rsidRPr="00D718E6">
        <w:t xml:space="preserve"> </w:t>
      </w:r>
      <w:r>
        <w:t>fondu</w:t>
      </w:r>
      <w:r w:rsidR="00CD020C" w:rsidRPr="00D718E6">
        <w:t xml:space="preserve"> </w:t>
      </w:r>
      <w:r w:rsidR="00AD7266" w:rsidRPr="00D718E6">
        <w:rPr>
          <w:lang w:val="sr-Cyrl-BA"/>
        </w:rPr>
        <w:t>02</w:t>
      </w:r>
      <w:r w:rsidR="00CD020C" w:rsidRPr="00D718E6">
        <w:t xml:space="preserve"> </w:t>
      </w:r>
      <w:r>
        <w:t>nisu</w:t>
      </w:r>
      <w:r w:rsidR="00CD020C" w:rsidRPr="00D718E6">
        <w:t xml:space="preserve"> </w:t>
      </w:r>
      <w:r>
        <w:t>planirana</w:t>
      </w:r>
      <w:r w:rsidR="00CD020C" w:rsidRPr="00D718E6">
        <w:t xml:space="preserve"> </w:t>
      </w:r>
      <w:r>
        <w:t>sredstva</w:t>
      </w:r>
      <w:r w:rsidR="00CD020C" w:rsidRPr="00D718E6">
        <w:t>.</w:t>
      </w:r>
    </w:p>
    <w:p w:rsidR="00841219" w:rsidRPr="00D718E6" w:rsidRDefault="00841219" w:rsidP="00841219">
      <w:pPr>
        <w:ind w:firstLine="720"/>
        <w:jc w:val="both"/>
        <w:rPr>
          <w:lang w:val="sr-Cyrl-RS"/>
        </w:rPr>
      </w:pPr>
    </w:p>
    <w:p w:rsidR="00303A4B" w:rsidRPr="00D718E6" w:rsidRDefault="00252733" w:rsidP="002B56D6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Grantovi</w:t>
      </w:r>
      <w:r w:rsidR="00B217ED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B217ED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B217ED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B217ED" w:rsidRPr="00D718E6">
        <w:rPr>
          <w:lang w:val="sr-Cyrl-BA"/>
        </w:rPr>
        <w:t xml:space="preserve"> </w:t>
      </w:r>
      <w:r w:rsidR="00D7015E">
        <w:rPr>
          <w:lang w:val="sr-Cyrl-BA"/>
        </w:rPr>
        <w:t>2024</w:t>
      </w:r>
      <w:r w:rsidR="00FA3040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FA3040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FA3040" w:rsidRPr="00D718E6">
        <w:rPr>
          <w:lang w:val="sr-Cyrl-BA"/>
        </w:rPr>
        <w:t xml:space="preserve"> </w:t>
      </w:r>
      <w:r w:rsidR="00A82847" w:rsidRPr="00D718E6">
        <w:rPr>
          <w:lang w:val="sr-Cyrl-BA"/>
        </w:rPr>
        <w:t>16</w:t>
      </w:r>
      <w:r w:rsidR="00FF4A1F">
        <w:rPr>
          <w:lang w:val="sr-Cyrl-BA"/>
        </w:rPr>
        <w:t>4</w:t>
      </w:r>
      <w:r w:rsidR="00A82847" w:rsidRPr="00D718E6">
        <w:rPr>
          <w:lang w:val="sr-Cyrl-BA"/>
        </w:rPr>
        <w:t>,</w:t>
      </w:r>
      <w:r w:rsidR="00DA4BC2">
        <w:rPr>
          <w:lang w:val="sr-Cyrl-BA"/>
        </w:rPr>
        <w:t>5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FA3040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FA3040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FA3040" w:rsidRPr="00D718E6">
        <w:rPr>
          <w:lang w:val="sr-Cyrl-BA"/>
        </w:rPr>
        <w:t xml:space="preserve"> </w:t>
      </w:r>
      <w:r>
        <w:rPr>
          <w:lang w:val="sr-Cyrl-BA"/>
        </w:rPr>
        <w:t>uvećanje</w:t>
      </w:r>
      <w:r w:rsidR="00FA3040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FA3040" w:rsidRPr="00D718E6">
        <w:rPr>
          <w:lang w:val="sr-Cyrl-BA"/>
        </w:rPr>
        <w:t xml:space="preserve"> </w:t>
      </w:r>
      <w:r w:rsidR="00934EB7">
        <w:rPr>
          <w:lang w:val="sr-Cyrl-BA"/>
        </w:rPr>
        <w:t>21</w:t>
      </w:r>
      <w:r w:rsidR="002B56D6">
        <w:rPr>
          <w:lang w:val="sr-Cyrl-BA"/>
        </w:rPr>
        <w:t>,</w:t>
      </w:r>
      <w:r w:rsidR="00934EB7">
        <w:rPr>
          <w:lang w:val="sr-Cyrl-BA"/>
        </w:rPr>
        <w:t>6</w:t>
      </w:r>
      <w:r w:rsidR="00E06307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E06307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2B56D6">
        <w:rPr>
          <w:lang w:val="sr-Cyrl-BA"/>
        </w:rPr>
        <w:t xml:space="preserve">, </w:t>
      </w:r>
      <w:r>
        <w:rPr>
          <w:lang w:val="sr-Cyrl-BA"/>
        </w:rPr>
        <w:t>odnosno</w:t>
      </w:r>
      <w:r w:rsidR="002B56D6">
        <w:rPr>
          <w:lang w:val="sr-Cyrl-BA"/>
        </w:rPr>
        <w:t xml:space="preserve"> </w:t>
      </w:r>
      <w:r w:rsidR="001A68A3">
        <w:rPr>
          <w:lang w:val="sr-Cyrl-BA"/>
        </w:rPr>
        <w:t>15</w:t>
      </w:r>
      <w:r w:rsidR="002B56D6">
        <w:rPr>
          <w:lang w:val="sr-Cyrl-BA"/>
        </w:rPr>
        <w:t>,</w:t>
      </w:r>
      <w:r w:rsidR="001A68A3">
        <w:rPr>
          <w:lang w:val="sr-Cyrl-BA"/>
        </w:rPr>
        <w:t>1</w:t>
      </w:r>
      <w:r w:rsidR="002B56D6">
        <w:rPr>
          <w:lang w:val="sr-Cyrl-BA"/>
        </w:rPr>
        <w:t>%</w:t>
      </w:r>
      <w:r w:rsidR="00E06307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odnosu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D56F3E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D56F3E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26591F" w:rsidRPr="00B95F89">
        <w:rPr>
          <w:lang w:val="sr-Cyrl-BA"/>
        </w:rPr>
        <w:t xml:space="preserve"> </w:t>
      </w:r>
      <w:r>
        <w:rPr>
          <w:lang w:val="sr-Cyrl-BA"/>
        </w:rPr>
        <w:t>Republike</w:t>
      </w:r>
      <w:r w:rsidR="0026591F" w:rsidRPr="00B95F89">
        <w:rPr>
          <w:lang w:val="sr-Cyrl-BA"/>
        </w:rPr>
        <w:t xml:space="preserve"> </w:t>
      </w:r>
      <w:r>
        <w:rPr>
          <w:lang w:val="sr-Cyrl-BA"/>
        </w:rPr>
        <w:t>Srpske</w:t>
      </w:r>
      <w:r w:rsidR="0026591F" w:rsidRPr="00B95F89">
        <w:rPr>
          <w:lang w:val="sr-Cyrl-BA"/>
        </w:rPr>
        <w:t xml:space="preserve"> </w:t>
      </w:r>
      <w:r>
        <w:rPr>
          <w:lang w:val="sr-Cyrl-BA"/>
        </w:rPr>
        <w:t>za</w:t>
      </w:r>
      <w:r w:rsidR="0026591F" w:rsidRPr="00B95F89">
        <w:rPr>
          <w:lang w:val="sr-Cyrl-BA"/>
        </w:rPr>
        <w:t xml:space="preserve"> </w:t>
      </w:r>
      <w:r w:rsidR="00D7015E">
        <w:rPr>
          <w:lang w:val="sr-Cyrl-BA"/>
        </w:rPr>
        <w:t>2024</w:t>
      </w:r>
      <w:r w:rsidR="0026591F" w:rsidRPr="00B95F89">
        <w:rPr>
          <w:lang w:val="sr-Cyrl-BA"/>
        </w:rPr>
        <w:t xml:space="preserve">. </w:t>
      </w:r>
      <w:r>
        <w:rPr>
          <w:lang w:val="sr-Cyrl-BA"/>
        </w:rPr>
        <w:t>godinu</w:t>
      </w:r>
      <w:r w:rsidR="0026591F" w:rsidRPr="00B95F89">
        <w:rPr>
          <w:lang w:val="sr-Cyrl-BA"/>
        </w:rPr>
        <w:t>.</w:t>
      </w:r>
      <w:r w:rsidR="0026591F" w:rsidRPr="00D718E6">
        <w:rPr>
          <w:lang w:val="sr-Cyrl-BA"/>
        </w:rPr>
        <w:t xml:space="preserve"> </w:t>
      </w:r>
    </w:p>
    <w:p w:rsidR="00303A4B" w:rsidRPr="00D718E6" w:rsidRDefault="00252733" w:rsidP="00303A4B">
      <w:pPr>
        <w:ind w:firstLine="567"/>
        <w:jc w:val="both"/>
        <w:rPr>
          <w:lang w:val="sr-Cyrl-BA"/>
        </w:rPr>
      </w:pPr>
      <w:r>
        <w:rPr>
          <w:lang w:val="sr-Cyrl-BA"/>
        </w:rPr>
        <w:t>Sredstva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granta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obuhvataju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tekuće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kapitalne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grantove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neprofitnim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subjektima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kao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što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organizacije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udruženja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afirmaciju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porodice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zaštitu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prava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žena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djece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izbjeglih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raseljenih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lica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boraca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osoba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invaliditetom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organizacija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udruženja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oblasti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zdravstvene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socijalne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zaštite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obrazovanja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nauke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kulture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ekonomske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pravne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saradnje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humanitarne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sportske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omladinske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etničke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vjerske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političke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organizacije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udruženja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slično</w:t>
      </w:r>
      <w:r w:rsidR="00841219" w:rsidRPr="00D718E6">
        <w:rPr>
          <w:lang w:val="sr-Cyrl-BA"/>
        </w:rPr>
        <w:t>.</w:t>
      </w:r>
      <w:r w:rsidR="00303A4B" w:rsidRPr="00D718E6">
        <w:rPr>
          <w:lang w:val="sr-Cyrl-BA"/>
        </w:rPr>
        <w:t xml:space="preserve"> </w:t>
      </w:r>
    </w:p>
    <w:p w:rsidR="00303A4B" w:rsidRPr="00D718E6" w:rsidRDefault="00252733" w:rsidP="00303A4B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D56F3E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AF7F7E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AF7F7E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AF7F7E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AF7F7E" w:rsidRPr="00D718E6">
        <w:rPr>
          <w:lang w:val="sr-Cyrl-BA"/>
        </w:rPr>
        <w:t xml:space="preserve"> </w:t>
      </w:r>
      <w:r>
        <w:rPr>
          <w:lang w:val="sr-Cyrl-BA"/>
        </w:rPr>
        <w:t>najznačajnija</w:t>
      </w:r>
      <w:r w:rsidR="00CE77F3" w:rsidRPr="00D718E6">
        <w:rPr>
          <w:lang w:val="sr-Cyrl-BA"/>
        </w:rPr>
        <w:t xml:space="preserve"> </w:t>
      </w:r>
      <w:r>
        <w:rPr>
          <w:lang w:val="sr-Cyrl-BA"/>
        </w:rPr>
        <w:t>uvećanja</w:t>
      </w:r>
      <w:r w:rsidR="00CE77F3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CE77F3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CE77F3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CE77F3" w:rsidRPr="00D718E6">
        <w:t xml:space="preserve"> </w:t>
      </w:r>
      <w:r>
        <w:rPr>
          <w:lang w:val="sr-Cyrl-BA"/>
        </w:rPr>
        <w:t>Javnih</w:t>
      </w:r>
      <w:r w:rsidR="00CE77F3" w:rsidRPr="00D718E6">
        <w:rPr>
          <w:lang w:val="sr-Cyrl-BA"/>
        </w:rPr>
        <w:t xml:space="preserve"> </w:t>
      </w:r>
      <w:r>
        <w:rPr>
          <w:lang w:val="sr-Cyrl-BA"/>
        </w:rPr>
        <w:t>investicija</w:t>
      </w:r>
      <w:r w:rsidR="00CE77F3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CE77F3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CE77F3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CE77F3" w:rsidRPr="00D718E6">
        <w:rPr>
          <w:lang w:val="sr-Cyrl-BA"/>
        </w:rPr>
        <w:t xml:space="preserve"> </w:t>
      </w:r>
      <w:r w:rsidR="003217A2">
        <w:rPr>
          <w:lang w:val="sr-Cyrl-BA"/>
        </w:rPr>
        <w:t>13</w:t>
      </w:r>
      <w:r w:rsidR="002B56D6">
        <w:rPr>
          <w:lang w:val="sr-Cyrl-BA"/>
        </w:rPr>
        <w:t>,</w:t>
      </w:r>
      <w:r w:rsidR="003217A2">
        <w:rPr>
          <w:lang w:val="sr-Cyrl-BA"/>
        </w:rPr>
        <w:t>5</w:t>
      </w:r>
      <w:r w:rsidR="002B56D6">
        <w:rPr>
          <w:lang w:val="sr-Cyrl-BA"/>
        </w:rPr>
        <w:t xml:space="preserve"> </w:t>
      </w:r>
      <w:r>
        <w:rPr>
          <w:lang w:val="sr-Cyrl-BA"/>
        </w:rPr>
        <w:t>miliona</w:t>
      </w:r>
      <w:r w:rsidR="00CE77F3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3217A2">
        <w:rPr>
          <w:lang w:val="sr-Cyrl-BA"/>
        </w:rPr>
        <w:t xml:space="preserve"> </w:t>
      </w:r>
      <w:r>
        <w:rPr>
          <w:lang w:val="sr-Cyrl-BA"/>
        </w:rPr>
        <w:t>i</w:t>
      </w:r>
      <w:r w:rsidR="003217A2">
        <w:rPr>
          <w:lang w:val="sr-Cyrl-BA"/>
        </w:rPr>
        <w:t xml:space="preserve"> </w:t>
      </w:r>
      <w:r>
        <w:rPr>
          <w:lang w:val="sr-Cyrl-BA"/>
        </w:rPr>
        <w:t>Ministarstva</w:t>
      </w:r>
      <w:r w:rsidR="00CE77F3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3217A2">
        <w:rPr>
          <w:lang w:val="sr-Cyrl-BA"/>
        </w:rPr>
        <w:t xml:space="preserve"> </w:t>
      </w:r>
      <w:r>
        <w:rPr>
          <w:lang w:val="sr-Cyrl-BA"/>
        </w:rPr>
        <w:t>evropske</w:t>
      </w:r>
      <w:r w:rsidR="003217A2">
        <w:rPr>
          <w:lang w:val="sr-Cyrl-BA"/>
        </w:rPr>
        <w:t xml:space="preserve"> </w:t>
      </w:r>
      <w:r>
        <w:rPr>
          <w:lang w:val="sr-Cyrl-BA"/>
        </w:rPr>
        <w:t>integracije</w:t>
      </w:r>
      <w:r w:rsidR="003217A2">
        <w:rPr>
          <w:lang w:val="sr-Cyrl-BA"/>
        </w:rPr>
        <w:t xml:space="preserve"> </w:t>
      </w:r>
      <w:r>
        <w:rPr>
          <w:lang w:val="sr-Cyrl-BA"/>
        </w:rPr>
        <w:t>i</w:t>
      </w:r>
      <w:r w:rsidR="003217A2">
        <w:rPr>
          <w:lang w:val="sr-Cyrl-BA"/>
        </w:rPr>
        <w:t xml:space="preserve"> </w:t>
      </w:r>
      <w:r>
        <w:rPr>
          <w:lang w:val="sr-Cyrl-BA"/>
        </w:rPr>
        <w:t>međunarodnu</w:t>
      </w:r>
      <w:r w:rsidR="003217A2">
        <w:rPr>
          <w:lang w:val="sr-Cyrl-BA"/>
        </w:rPr>
        <w:t xml:space="preserve"> </w:t>
      </w:r>
      <w:r>
        <w:rPr>
          <w:lang w:val="sr-Cyrl-BA"/>
        </w:rPr>
        <w:t>saradnju</w:t>
      </w:r>
      <w:r w:rsidR="00CE77F3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CE77F3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CE77F3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CE77F3" w:rsidRPr="00D718E6">
        <w:rPr>
          <w:lang w:val="sr-Cyrl-BA"/>
        </w:rPr>
        <w:t xml:space="preserve"> </w:t>
      </w:r>
      <w:r w:rsidR="003217A2">
        <w:rPr>
          <w:lang w:val="sr-Cyrl-BA"/>
        </w:rPr>
        <w:t>3</w:t>
      </w:r>
      <w:r w:rsidR="002B56D6">
        <w:rPr>
          <w:lang w:val="sr-Cyrl-BA"/>
        </w:rPr>
        <w:t>,</w:t>
      </w:r>
      <w:r w:rsidR="003217A2">
        <w:rPr>
          <w:lang w:val="sr-Cyrl-BA"/>
        </w:rPr>
        <w:t>9</w:t>
      </w:r>
      <w:r w:rsidR="00CE77F3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CE77F3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3217A2">
        <w:rPr>
          <w:lang w:val="sr-Cyrl-BA"/>
        </w:rPr>
        <w:t>.</w:t>
      </w:r>
      <w:r w:rsidR="00A82847" w:rsidRPr="00D718E6">
        <w:rPr>
          <w:lang w:val="sr-Cyrl-BA"/>
        </w:rPr>
        <w:t xml:space="preserve"> </w:t>
      </w:r>
      <w:r w:rsidR="00CE77F3" w:rsidRPr="00D718E6">
        <w:rPr>
          <w:lang w:val="sr-Cyrl-BA"/>
        </w:rPr>
        <w:t xml:space="preserve"> </w:t>
      </w:r>
    </w:p>
    <w:p w:rsidR="00CD020C" w:rsidRPr="00D718E6" w:rsidRDefault="00252733" w:rsidP="00303A4B">
      <w:pPr>
        <w:ind w:firstLine="567"/>
        <w:jc w:val="both"/>
      </w:pPr>
      <w:r>
        <w:t>U</w:t>
      </w:r>
      <w:r w:rsidR="00CD020C" w:rsidRPr="00D718E6">
        <w:t xml:space="preserve"> </w:t>
      </w:r>
      <w:r>
        <w:t>okviru</w:t>
      </w:r>
      <w:r w:rsidR="00CD020C" w:rsidRPr="00D718E6">
        <w:t xml:space="preserve"> </w:t>
      </w:r>
      <w:r>
        <w:t>ove</w:t>
      </w:r>
      <w:r w:rsidR="00CD020C" w:rsidRPr="00D718E6">
        <w:t xml:space="preserve"> </w:t>
      </w:r>
      <w:r>
        <w:t>grupe</w:t>
      </w:r>
      <w:r w:rsidR="00CD020C" w:rsidRPr="00D718E6">
        <w:t xml:space="preserve"> </w:t>
      </w:r>
      <w:r>
        <w:t>rashoda</w:t>
      </w:r>
      <w:r w:rsidR="00CD020C" w:rsidRPr="00D718E6">
        <w:t xml:space="preserve"> </w:t>
      </w:r>
      <w:r>
        <w:t>na</w:t>
      </w:r>
      <w:r w:rsidR="00CD020C" w:rsidRPr="00D718E6">
        <w:t xml:space="preserve"> </w:t>
      </w:r>
      <w:r>
        <w:t>fondu</w:t>
      </w:r>
      <w:r w:rsidR="00CD020C" w:rsidRPr="00D718E6">
        <w:t xml:space="preserve"> 02 </w:t>
      </w:r>
      <w:r>
        <w:t>planirana</w:t>
      </w:r>
      <w:r w:rsidR="00CD020C" w:rsidRPr="00D718E6">
        <w:t xml:space="preserve"> </w:t>
      </w:r>
      <w:r>
        <w:t>su</w:t>
      </w:r>
      <w:r w:rsidR="00CD020C" w:rsidRPr="00D718E6">
        <w:t xml:space="preserve"> </w:t>
      </w:r>
      <w:r>
        <w:t>sredstva</w:t>
      </w:r>
      <w:r w:rsidR="00CD020C" w:rsidRPr="00D718E6">
        <w:t xml:space="preserve"> </w:t>
      </w:r>
      <w:r>
        <w:t>u</w:t>
      </w:r>
      <w:r w:rsidR="00CD020C" w:rsidRPr="00D718E6">
        <w:t xml:space="preserve"> </w:t>
      </w:r>
      <w:r>
        <w:t>iznosu</w:t>
      </w:r>
      <w:r w:rsidR="00CD020C" w:rsidRPr="00D718E6">
        <w:t xml:space="preserve"> </w:t>
      </w:r>
      <w:r>
        <w:t>od</w:t>
      </w:r>
      <w:r w:rsidR="00CD020C" w:rsidRPr="00D718E6">
        <w:t xml:space="preserve"> </w:t>
      </w:r>
      <w:r w:rsidR="00AC28CE" w:rsidRPr="00D718E6">
        <w:rPr>
          <w:lang w:val="sr-Cyrl-RS"/>
        </w:rPr>
        <w:t>1</w:t>
      </w:r>
      <w:r w:rsidR="009D194E">
        <w:rPr>
          <w:lang w:val="sr-Cyrl-RS"/>
        </w:rPr>
        <w:t>5</w:t>
      </w:r>
      <w:r w:rsidR="00AC28CE" w:rsidRPr="00D718E6">
        <w:rPr>
          <w:lang w:val="sr-Cyrl-RS"/>
        </w:rPr>
        <w:t>8,</w:t>
      </w:r>
      <w:r w:rsidR="009D194E">
        <w:rPr>
          <w:lang w:val="sr-Cyrl-RS"/>
        </w:rPr>
        <w:t>8</w:t>
      </w:r>
      <w:r w:rsidR="00C96AA9" w:rsidRPr="00D718E6">
        <w:t xml:space="preserve"> </w:t>
      </w:r>
      <w:r>
        <w:t>miliona</w:t>
      </w:r>
      <w:r w:rsidR="00C96AA9" w:rsidRPr="00D718E6">
        <w:t xml:space="preserve"> </w:t>
      </w:r>
      <w:r>
        <w:t>KM</w:t>
      </w:r>
      <w:r w:rsidR="00C96AA9" w:rsidRPr="00B95F89">
        <w:t>,</w:t>
      </w:r>
      <w:r w:rsidR="00C96AA9" w:rsidRPr="00D718E6">
        <w:t xml:space="preserve"> </w:t>
      </w:r>
      <w:r>
        <w:t>od</w:t>
      </w:r>
      <w:r w:rsidR="00CD020C" w:rsidRPr="00D718E6">
        <w:t xml:space="preserve"> </w:t>
      </w:r>
      <w:r>
        <w:t>čega</w:t>
      </w:r>
      <w:r w:rsidR="00CD020C" w:rsidRPr="00D718E6">
        <w:t xml:space="preserve"> </w:t>
      </w:r>
      <w:r>
        <w:t>se</w:t>
      </w:r>
      <w:r w:rsidR="00CD020C" w:rsidRPr="00D718E6">
        <w:t xml:space="preserve"> </w:t>
      </w:r>
      <w:r w:rsidR="00AC28CE" w:rsidRPr="00D718E6">
        <w:rPr>
          <w:lang w:val="sr-Cyrl-RS"/>
        </w:rPr>
        <w:t>1</w:t>
      </w:r>
      <w:r w:rsidR="009D194E">
        <w:rPr>
          <w:lang w:val="sr-Cyrl-RS"/>
        </w:rPr>
        <w:t>57</w:t>
      </w:r>
      <w:r w:rsidR="00AC28CE" w:rsidRPr="00D718E6">
        <w:rPr>
          <w:lang w:val="sr-Cyrl-RS"/>
        </w:rPr>
        <w:t>,</w:t>
      </w:r>
      <w:r w:rsidR="009D194E">
        <w:rPr>
          <w:lang w:val="sr-Cyrl-RS"/>
        </w:rPr>
        <w:t>9</w:t>
      </w:r>
      <w:r w:rsidR="00CD020C" w:rsidRPr="00D718E6">
        <w:t xml:space="preserve"> </w:t>
      </w:r>
      <w:r>
        <w:t>miliona</w:t>
      </w:r>
      <w:r w:rsidR="00CD020C" w:rsidRPr="00D718E6">
        <w:t xml:space="preserve"> </w:t>
      </w:r>
      <w:r>
        <w:t>KM</w:t>
      </w:r>
      <w:r w:rsidR="00CD020C" w:rsidRPr="00D718E6">
        <w:t xml:space="preserve"> </w:t>
      </w:r>
      <w:r>
        <w:t>odnosi</w:t>
      </w:r>
      <w:r w:rsidR="00CD020C" w:rsidRPr="00D718E6">
        <w:t xml:space="preserve"> </w:t>
      </w:r>
      <w:r>
        <w:t>na</w:t>
      </w:r>
      <w:r w:rsidR="00CD020C" w:rsidRPr="00D718E6">
        <w:t xml:space="preserve"> </w:t>
      </w:r>
      <w:r>
        <w:t>trošenje</w:t>
      </w:r>
      <w:r w:rsidR="00CD020C" w:rsidRPr="00D718E6">
        <w:t xml:space="preserve"> </w:t>
      </w:r>
      <w:r>
        <w:t>prihoda</w:t>
      </w:r>
      <w:r w:rsidR="00CD020C" w:rsidRPr="00D718E6">
        <w:t xml:space="preserve"> </w:t>
      </w:r>
      <w:r>
        <w:t>od</w:t>
      </w:r>
      <w:r w:rsidR="00CD020C" w:rsidRPr="00D718E6">
        <w:t xml:space="preserve"> </w:t>
      </w:r>
      <w:r>
        <w:t>putarina</w:t>
      </w:r>
      <w:r w:rsidR="00CD020C" w:rsidRPr="00D718E6">
        <w:t xml:space="preserve"> </w:t>
      </w:r>
      <w:r>
        <w:t>kao</w:t>
      </w:r>
      <w:r w:rsidR="00CD020C" w:rsidRPr="00D718E6">
        <w:t xml:space="preserve"> </w:t>
      </w:r>
      <w:r>
        <w:t>vrste</w:t>
      </w:r>
      <w:r w:rsidR="00CD020C" w:rsidRPr="00D718E6">
        <w:t xml:space="preserve"> </w:t>
      </w:r>
      <w:r>
        <w:t>indirektnih</w:t>
      </w:r>
      <w:r w:rsidR="00CD020C" w:rsidRPr="00D718E6">
        <w:t xml:space="preserve"> </w:t>
      </w:r>
      <w:r>
        <w:t>poreza</w:t>
      </w:r>
      <w:r w:rsidR="00CD020C" w:rsidRPr="00D718E6">
        <w:t xml:space="preserve"> </w:t>
      </w:r>
      <w:r>
        <w:t>plaćenih</w:t>
      </w:r>
      <w:r w:rsidR="00CD020C" w:rsidRPr="00D718E6">
        <w:t xml:space="preserve"> </w:t>
      </w:r>
      <w:r>
        <w:t>na</w:t>
      </w:r>
      <w:r w:rsidR="00CD020C" w:rsidRPr="00D718E6">
        <w:t xml:space="preserve"> </w:t>
      </w:r>
      <w:r>
        <w:t>naftne</w:t>
      </w:r>
      <w:r w:rsidR="00CD020C" w:rsidRPr="00D718E6">
        <w:t xml:space="preserve"> </w:t>
      </w:r>
      <w:r>
        <w:t>derivate</w:t>
      </w:r>
      <w:r w:rsidR="00CD020C" w:rsidRPr="00D718E6">
        <w:t xml:space="preserve"> </w:t>
      </w:r>
      <w:r>
        <w:t>i</w:t>
      </w:r>
      <w:r w:rsidR="00CD020C" w:rsidRPr="00D718E6">
        <w:t xml:space="preserve"> </w:t>
      </w:r>
      <w:r>
        <w:t>koja</w:t>
      </w:r>
      <w:r w:rsidR="00CD020C" w:rsidRPr="00D718E6">
        <w:t xml:space="preserve"> </w:t>
      </w:r>
      <w:r>
        <w:t>se</w:t>
      </w:r>
      <w:r w:rsidR="00CD020C" w:rsidRPr="00D718E6">
        <w:t xml:space="preserve"> </w:t>
      </w:r>
      <w:r>
        <w:t>koriste</w:t>
      </w:r>
      <w:r w:rsidR="00CD020C" w:rsidRPr="00D718E6">
        <w:t xml:space="preserve"> </w:t>
      </w:r>
      <w:r>
        <w:t>u</w:t>
      </w:r>
      <w:r w:rsidR="00CD020C" w:rsidRPr="00D718E6">
        <w:t xml:space="preserve"> </w:t>
      </w:r>
      <w:r>
        <w:t>skladu</w:t>
      </w:r>
      <w:r w:rsidR="00CD020C" w:rsidRPr="00D718E6">
        <w:t xml:space="preserve"> </w:t>
      </w:r>
      <w:r>
        <w:t>sa</w:t>
      </w:r>
      <w:r w:rsidR="00CD020C" w:rsidRPr="00D718E6">
        <w:t xml:space="preserve"> </w:t>
      </w:r>
      <w:r>
        <w:t>propisima</w:t>
      </w:r>
      <w:r w:rsidR="00CD020C" w:rsidRPr="00D718E6">
        <w:t xml:space="preserve"> </w:t>
      </w:r>
      <w:r>
        <w:t>iz</w:t>
      </w:r>
      <w:r w:rsidR="00CD020C" w:rsidRPr="00D718E6">
        <w:t xml:space="preserve"> </w:t>
      </w:r>
      <w:r>
        <w:t>ove</w:t>
      </w:r>
      <w:r w:rsidR="00CD020C" w:rsidRPr="00D718E6">
        <w:t xml:space="preserve"> </w:t>
      </w:r>
      <w:r>
        <w:t>oblasti</w:t>
      </w:r>
      <w:r w:rsidR="007D4006" w:rsidRPr="00B95F89">
        <w:rPr>
          <w:lang w:val="sr-Cyrl-BA"/>
        </w:rPr>
        <w:t xml:space="preserve">, </w:t>
      </w:r>
      <w:r>
        <w:rPr>
          <w:lang w:val="sr-Cyrl-BA"/>
        </w:rPr>
        <w:t>a</w:t>
      </w:r>
      <w:r w:rsidR="00C96AA9" w:rsidRPr="00B95F89">
        <w:rPr>
          <w:lang w:val="sr-Cyrl-BA"/>
        </w:rPr>
        <w:t xml:space="preserve"> </w:t>
      </w:r>
      <w:r>
        <w:t>planirana</w:t>
      </w:r>
      <w:r w:rsidR="00CD020C" w:rsidRPr="00B95F89">
        <w:t xml:space="preserve"> </w:t>
      </w:r>
      <w:r>
        <w:t>su</w:t>
      </w:r>
      <w:r w:rsidR="00C96AA9" w:rsidRPr="00B95F89">
        <w:t xml:space="preserve"> </w:t>
      </w:r>
      <w:r>
        <w:t>u</w:t>
      </w:r>
      <w:r w:rsidR="00CD020C" w:rsidRPr="00D718E6">
        <w:t xml:space="preserve"> </w:t>
      </w:r>
      <w:r>
        <w:t>okviru</w:t>
      </w:r>
      <w:r w:rsidR="00CD020C" w:rsidRPr="00D718E6">
        <w:t xml:space="preserve"> </w:t>
      </w:r>
      <w:r>
        <w:t>Ostale</w:t>
      </w:r>
      <w:r w:rsidR="00CD020C" w:rsidRPr="00D718E6">
        <w:t xml:space="preserve"> </w:t>
      </w:r>
      <w:r>
        <w:t>budžetske</w:t>
      </w:r>
      <w:r w:rsidR="00CD020C" w:rsidRPr="00D718E6">
        <w:t xml:space="preserve"> </w:t>
      </w:r>
      <w:r>
        <w:t>potrošnje</w:t>
      </w:r>
      <w:r w:rsidR="00CD020C" w:rsidRPr="00D718E6">
        <w:t>.</w:t>
      </w:r>
    </w:p>
    <w:p w:rsidR="00841219" w:rsidRPr="00D718E6" w:rsidRDefault="00841219" w:rsidP="00841219">
      <w:pPr>
        <w:ind w:firstLine="720"/>
        <w:jc w:val="both"/>
      </w:pPr>
    </w:p>
    <w:p w:rsidR="00C96AA9" w:rsidRPr="00D718E6" w:rsidRDefault="00252733" w:rsidP="00C96AA9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Doznake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na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ime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socijalne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zaštite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koje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se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isplaćuju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iz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budžeta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Republike</w:t>
      </w:r>
      <w:r w:rsidR="005366E3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5366E3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5366E3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5366E3" w:rsidRPr="00D718E6">
        <w:rPr>
          <w:lang w:val="sr-Cyrl-BA"/>
        </w:rPr>
        <w:t xml:space="preserve"> </w:t>
      </w:r>
      <w:r w:rsidR="00D7015E">
        <w:rPr>
          <w:lang w:val="sr-Cyrl-BA"/>
        </w:rPr>
        <w:t>2024</w:t>
      </w:r>
      <w:r w:rsidR="00AF7F7E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AF7F7E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AF7F7E" w:rsidRPr="00D718E6">
        <w:rPr>
          <w:lang w:val="sr-Cyrl-BA"/>
        </w:rPr>
        <w:t xml:space="preserve"> </w:t>
      </w:r>
      <w:r w:rsidR="00C02239">
        <w:rPr>
          <w:lang w:val="sr-Cyrl-BA"/>
        </w:rPr>
        <w:t>518,5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uvećanje</w:t>
      </w:r>
      <w:r w:rsidR="00AF7F7E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AF7F7E" w:rsidRPr="00D718E6">
        <w:rPr>
          <w:lang w:val="sr-Cyrl-BA"/>
        </w:rPr>
        <w:t xml:space="preserve"> </w:t>
      </w:r>
      <w:r w:rsidR="003B6155">
        <w:rPr>
          <w:lang w:val="sr-Cyrl-BA"/>
        </w:rPr>
        <w:t>6</w:t>
      </w:r>
      <w:r w:rsidR="00C02239">
        <w:rPr>
          <w:lang w:val="sr-Cyrl-BA"/>
        </w:rPr>
        <w:t>,0</w:t>
      </w:r>
      <w:r w:rsidR="00AF7F7E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AF7F7E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AF7F7E" w:rsidRPr="00D718E6">
        <w:rPr>
          <w:lang w:val="sr-Cyrl-BA"/>
        </w:rPr>
        <w:t xml:space="preserve">, </w:t>
      </w:r>
      <w:r>
        <w:rPr>
          <w:lang w:val="sr-Cyrl-BA"/>
        </w:rPr>
        <w:t>odnosno</w:t>
      </w:r>
      <w:r w:rsidR="00AF7F7E" w:rsidRPr="00D718E6">
        <w:rPr>
          <w:lang w:val="sr-Cyrl-BA"/>
        </w:rPr>
        <w:t xml:space="preserve"> </w:t>
      </w:r>
      <w:r w:rsidR="003B6155">
        <w:rPr>
          <w:lang w:val="sr-Cyrl-BA"/>
        </w:rPr>
        <w:t>1,2</w:t>
      </w:r>
      <w:r w:rsidR="00841219" w:rsidRPr="00D718E6">
        <w:rPr>
          <w:lang w:val="sr-Cyrl-BA"/>
        </w:rPr>
        <w:t xml:space="preserve">%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odnosu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5366E3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5366E3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26591F" w:rsidRPr="00B95F89">
        <w:rPr>
          <w:lang w:val="sr-Cyrl-BA"/>
        </w:rPr>
        <w:t xml:space="preserve"> </w:t>
      </w:r>
      <w:r>
        <w:rPr>
          <w:lang w:val="sr-Cyrl-BA"/>
        </w:rPr>
        <w:t>Republike</w:t>
      </w:r>
      <w:r w:rsidR="0026591F" w:rsidRPr="00B95F89">
        <w:rPr>
          <w:lang w:val="sr-Cyrl-BA"/>
        </w:rPr>
        <w:t xml:space="preserve"> </w:t>
      </w:r>
      <w:r>
        <w:rPr>
          <w:lang w:val="sr-Cyrl-BA"/>
        </w:rPr>
        <w:t>Srpske</w:t>
      </w:r>
      <w:r w:rsidR="0026591F" w:rsidRPr="00B95F89">
        <w:rPr>
          <w:lang w:val="sr-Cyrl-BA"/>
        </w:rPr>
        <w:t xml:space="preserve"> </w:t>
      </w:r>
      <w:r>
        <w:rPr>
          <w:lang w:val="sr-Cyrl-BA"/>
        </w:rPr>
        <w:t>za</w:t>
      </w:r>
      <w:r w:rsidR="0026591F" w:rsidRPr="00B95F89">
        <w:rPr>
          <w:lang w:val="sr-Cyrl-BA"/>
        </w:rPr>
        <w:t xml:space="preserve"> </w:t>
      </w:r>
      <w:r w:rsidR="00D7015E">
        <w:rPr>
          <w:lang w:val="sr-Cyrl-BA"/>
        </w:rPr>
        <w:t>2024</w:t>
      </w:r>
      <w:r w:rsidR="0026591F" w:rsidRPr="00B95F89">
        <w:rPr>
          <w:lang w:val="sr-Cyrl-BA"/>
        </w:rPr>
        <w:t xml:space="preserve">. </w:t>
      </w:r>
      <w:r>
        <w:rPr>
          <w:lang w:val="sr-Cyrl-BA"/>
        </w:rPr>
        <w:t>godinu</w:t>
      </w:r>
      <w:r w:rsidR="0026591F" w:rsidRPr="00B95F89">
        <w:rPr>
          <w:lang w:val="sr-Cyrl-BA"/>
        </w:rPr>
        <w:t>.</w:t>
      </w:r>
      <w:r w:rsidR="0026591F" w:rsidRPr="00D718E6">
        <w:rPr>
          <w:lang w:val="sr-Cyrl-BA"/>
        </w:rPr>
        <w:t xml:space="preserve"> </w:t>
      </w:r>
    </w:p>
    <w:p w:rsidR="00C96AA9" w:rsidRPr="00D718E6" w:rsidRDefault="00252733" w:rsidP="00C96AA9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budžetu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planiraju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sljedeće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namjene</w:t>
      </w:r>
      <w:r w:rsidR="00841219" w:rsidRPr="00D718E6">
        <w:rPr>
          <w:lang w:val="sr-Cyrl-BA"/>
        </w:rPr>
        <w:t xml:space="preserve">: </w:t>
      </w:r>
      <w:r>
        <w:rPr>
          <w:lang w:val="sr-Cyrl-BA"/>
        </w:rPr>
        <w:t>lične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porodične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civilne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invalidnine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socijalnu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zaštitu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borački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dodatak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zdravstvenu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zaštitu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boraca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vojnih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invalida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PPB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CŽR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stambeno</w:t>
      </w:r>
      <w:r w:rsidR="003B6155" w:rsidRPr="003B6155">
        <w:rPr>
          <w:lang w:val="sr-Cyrl-BA"/>
        </w:rPr>
        <w:t xml:space="preserve"> </w:t>
      </w:r>
      <w:r>
        <w:rPr>
          <w:lang w:val="sr-Cyrl-BA"/>
        </w:rPr>
        <w:t>zbrinjavanje</w:t>
      </w:r>
      <w:r w:rsidR="003B6155" w:rsidRPr="003B6155">
        <w:rPr>
          <w:lang w:val="sr-Cyrl-BA"/>
        </w:rPr>
        <w:t xml:space="preserve"> </w:t>
      </w:r>
      <w:r>
        <w:rPr>
          <w:lang w:val="sr-Cyrl-BA"/>
        </w:rPr>
        <w:t>PPB</w:t>
      </w:r>
      <w:r w:rsidR="003B6155" w:rsidRPr="003B6155">
        <w:rPr>
          <w:lang w:val="sr-Cyrl-BA"/>
        </w:rPr>
        <w:t xml:space="preserve"> </w:t>
      </w:r>
      <w:r>
        <w:rPr>
          <w:lang w:val="sr-Cyrl-BA"/>
        </w:rPr>
        <w:t>i</w:t>
      </w:r>
      <w:r w:rsidR="003B6155" w:rsidRPr="003B6155">
        <w:rPr>
          <w:lang w:val="sr-Cyrl-BA"/>
        </w:rPr>
        <w:t xml:space="preserve"> </w:t>
      </w:r>
      <w:r>
        <w:rPr>
          <w:lang w:val="sr-Cyrl-BA"/>
        </w:rPr>
        <w:t>RVI</w:t>
      </w:r>
      <w:r w:rsidR="003B6155" w:rsidRPr="003B6155">
        <w:rPr>
          <w:lang w:val="sr-Cyrl-BA"/>
        </w:rPr>
        <w:t xml:space="preserve"> </w:t>
      </w:r>
      <w:r>
        <w:rPr>
          <w:lang w:val="sr-Cyrl-BA"/>
        </w:rPr>
        <w:t>od</w:t>
      </w:r>
      <w:r w:rsidR="003B6155" w:rsidRPr="003B6155">
        <w:rPr>
          <w:lang w:val="sr-Cyrl-BA"/>
        </w:rPr>
        <w:t xml:space="preserve"> I </w:t>
      </w:r>
      <w:r>
        <w:rPr>
          <w:lang w:val="sr-Cyrl-BA"/>
        </w:rPr>
        <w:t>do</w:t>
      </w:r>
      <w:r w:rsidR="003B6155" w:rsidRPr="003B6155">
        <w:rPr>
          <w:lang w:val="sr-Cyrl-BA"/>
        </w:rPr>
        <w:t xml:space="preserve"> IV </w:t>
      </w:r>
      <w:r>
        <w:rPr>
          <w:lang w:val="sr-Cyrl-BA"/>
        </w:rPr>
        <w:t>kategorije</w:t>
      </w:r>
      <w:r w:rsidR="003B6155">
        <w:rPr>
          <w:lang w:val="sr-Cyrl-BA"/>
        </w:rPr>
        <w:t>,</w:t>
      </w:r>
      <w:r w:rsidR="003B6155" w:rsidRPr="003B6155">
        <w:rPr>
          <w:lang w:val="sr-Cyrl-BA"/>
        </w:rPr>
        <w:t xml:space="preserve"> </w:t>
      </w:r>
      <w:r>
        <w:rPr>
          <w:lang w:val="sr-Cyrl-BA"/>
        </w:rPr>
        <w:t>unapređenje</w:t>
      </w:r>
      <w:r w:rsidR="003B6155" w:rsidRPr="003B6155">
        <w:rPr>
          <w:lang w:val="sr-Cyrl-BA"/>
        </w:rPr>
        <w:t xml:space="preserve"> </w:t>
      </w:r>
      <w:r>
        <w:rPr>
          <w:lang w:val="sr-Cyrl-BA"/>
        </w:rPr>
        <w:t>i</w:t>
      </w:r>
      <w:r w:rsidR="003B6155" w:rsidRPr="003B6155">
        <w:rPr>
          <w:lang w:val="sr-Cyrl-BA"/>
        </w:rPr>
        <w:t xml:space="preserve"> </w:t>
      </w:r>
      <w:r>
        <w:rPr>
          <w:lang w:val="sr-Cyrl-BA"/>
        </w:rPr>
        <w:t>razvoj</w:t>
      </w:r>
      <w:r w:rsidR="003B6155" w:rsidRPr="003B6155">
        <w:rPr>
          <w:lang w:val="sr-Cyrl-BA"/>
        </w:rPr>
        <w:t xml:space="preserve"> </w:t>
      </w:r>
      <w:r>
        <w:rPr>
          <w:lang w:val="sr-Cyrl-BA"/>
        </w:rPr>
        <w:t>porodičnog</w:t>
      </w:r>
      <w:r w:rsidR="003B6155" w:rsidRPr="003B6155">
        <w:rPr>
          <w:lang w:val="sr-Cyrl-BA"/>
        </w:rPr>
        <w:t xml:space="preserve"> </w:t>
      </w:r>
      <w:r>
        <w:rPr>
          <w:lang w:val="sr-Cyrl-BA"/>
        </w:rPr>
        <w:t>života</w:t>
      </w:r>
      <w:r w:rsidR="003B6155" w:rsidRPr="003B6155">
        <w:rPr>
          <w:lang w:val="sr-Cyrl-BA"/>
        </w:rPr>
        <w:t xml:space="preserve"> </w:t>
      </w:r>
      <w:r>
        <w:rPr>
          <w:lang w:val="sr-Cyrl-BA"/>
        </w:rPr>
        <w:t>u</w:t>
      </w:r>
      <w:r w:rsidR="003B6155" w:rsidRPr="003B6155">
        <w:rPr>
          <w:lang w:val="sr-Cyrl-BA"/>
        </w:rPr>
        <w:t xml:space="preserve"> </w:t>
      </w:r>
      <w:r>
        <w:rPr>
          <w:lang w:val="sr-Cyrl-BA"/>
        </w:rPr>
        <w:t>Republici</w:t>
      </w:r>
      <w:r w:rsidR="00D876D2" w:rsidRPr="00D876D2">
        <w:rPr>
          <w:lang w:val="sr-Cyrl-BA"/>
        </w:rPr>
        <w:t xml:space="preserve"> </w:t>
      </w:r>
      <w:r>
        <w:rPr>
          <w:lang w:val="sr-Cyrl-BA"/>
        </w:rPr>
        <w:t>Srpskoj</w:t>
      </w:r>
      <w:r w:rsidR="003B6155">
        <w:rPr>
          <w:lang w:val="sr-Cyrl-BA"/>
        </w:rPr>
        <w:t xml:space="preserve">, </w:t>
      </w:r>
      <w:r>
        <w:rPr>
          <w:lang w:val="sr-Cyrl-BA"/>
        </w:rPr>
        <w:t>rješavanje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problema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izbjeglica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raseljenih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lica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stipendije</w:t>
      </w:r>
      <w:r w:rsidR="003B6155">
        <w:rPr>
          <w:lang w:val="sr-Cyrl-BA"/>
        </w:rPr>
        <w:t>,</w:t>
      </w:r>
      <w:r w:rsidR="007D4006">
        <w:rPr>
          <w:lang w:val="sr-Cyrl-BA"/>
        </w:rPr>
        <w:t xml:space="preserve"> </w:t>
      </w:r>
      <w:r>
        <w:rPr>
          <w:lang w:val="sr-Cyrl-BA"/>
        </w:rPr>
        <w:t>prevoz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učenika</w:t>
      </w:r>
      <w:r w:rsidR="003B6155">
        <w:rPr>
          <w:lang w:val="sr-Cyrl-BA"/>
        </w:rPr>
        <w:t xml:space="preserve">, </w:t>
      </w:r>
      <w:r>
        <w:rPr>
          <w:lang w:val="sr-Cyrl-BA"/>
        </w:rPr>
        <w:t>te</w:t>
      </w:r>
      <w:r w:rsidR="003B6155">
        <w:rPr>
          <w:lang w:val="sr-Cyrl-BA"/>
        </w:rPr>
        <w:t xml:space="preserve"> </w:t>
      </w:r>
      <w:r>
        <w:rPr>
          <w:lang w:val="sr-Cyrl-BA"/>
        </w:rPr>
        <w:t>ostale</w:t>
      </w:r>
      <w:r w:rsidR="003B6155">
        <w:rPr>
          <w:lang w:val="sr-Cyrl-BA"/>
        </w:rPr>
        <w:t xml:space="preserve"> </w:t>
      </w:r>
      <w:r>
        <w:rPr>
          <w:lang w:val="sr-Cyrl-BA"/>
        </w:rPr>
        <w:t>namjene</w:t>
      </w:r>
      <w:r w:rsidR="00841219" w:rsidRPr="00D718E6">
        <w:rPr>
          <w:lang w:val="sr-Cyrl-BA"/>
        </w:rPr>
        <w:t>.</w:t>
      </w:r>
      <w:r w:rsidR="00C96AA9" w:rsidRPr="00D718E6">
        <w:rPr>
          <w:lang w:val="sr-Cyrl-BA"/>
        </w:rPr>
        <w:t xml:space="preserve"> </w:t>
      </w:r>
    </w:p>
    <w:p w:rsidR="00D876D2" w:rsidRDefault="00252733" w:rsidP="00D876D2">
      <w:pPr>
        <w:ind w:firstLine="567"/>
        <w:jc w:val="both"/>
        <w:rPr>
          <w:lang w:val="sr-Cyrl-RS"/>
        </w:rPr>
      </w:pPr>
      <w:r>
        <w:rPr>
          <w:lang w:val="sr-Cyrl-RS"/>
        </w:rPr>
        <w:t>Uvećanje</w:t>
      </w:r>
      <w:r w:rsidR="00841219" w:rsidRPr="00D718E6">
        <w:rPr>
          <w:lang w:val="sr-Cyrl-RS"/>
        </w:rPr>
        <w:t xml:space="preserve"> </w:t>
      </w:r>
      <w:r>
        <w:rPr>
          <w:lang w:val="sr-Cyrl-RS"/>
        </w:rPr>
        <w:t>ove</w:t>
      </w:r>
      <w:r w:rsidR="00841219" w:rsidRPr="00D718E6">
        <w:rPr>
          <w:lang w:val="sr-Cyrl-RS"/>
        </w:rPr>
        <w:t xml:space="preserve"> </w:t>
      </w:r>
      <w:r>
        <w:rPr>
          <w:lang w:val="sr-Cyrl-RS"/>
        </w:rPr>
        <w:t>grupe</w:t>
      </w:r>
      <w:r w:rsidR="00841219" w:rsidRPr="00D718E6">
        <w:rPr>
          <w:lang w:val="sr-Cyrl-RS"/>
        </w:rPr>
        <w:t xml:space="preserve"> </w:t>
      </w:r>
      <w:r>
        <w:rPr>
          <w:lang w:val="sr-Cyrl-RS"/>
        </w:rPr>
        <w:t>rashoda</w:t>
      </w:r>
      <w:r w:rsidR="00841219" w:rsidRPr="00D718E6">
        <w:rPr>
          <w:lang w:val="sr-Cyrl-RS"/>
        </w:rPr>
        <w:t xml:space="preserve"> </w:t>
      </w:r>
      <w:r>
        <w:rPr>
          <w:lang w:val="sr-Cyrl-RS"/>
        </w:rPr>
        <w:t>je</w:t>
      </w:r>
      <w:r w:rsidR="00841219" w:rsidRPr="00D718E6">
        <w:rPr>
          <w:lang w:val="sr-Cyrl-RS"/>
        </w:rPr>
        <w:t xml:space="preserve"> </w:t>
      </w:r>
      <w:r>
        <w:rPr>
          <w:lang w:val="sr-Cyrl-RS"/>
        </w:rPr>
        <w:t>u</w:t>
      </w:r>
      <w:r w:rsidR="00841219" w:rsidRPr="00D718E6">
        <w:rPr>
          <w:lang w:val="sr-Cyrl-RS"/>
        </w:rPr>
        <w:t xml:space="preserve"> </w:t>
      </w:r>
      <w:r>
        <w:rPr>
          <w:lang w:val="sr-Cyrl-RS"/>
        </w:rPr>
        <w:t>najvećoj</w:t>
      </w:r>
      <w:r w:rsidR="00841219" w:rsidRPr="00D718E6">
        <w:rPr>
          <w:lang w:val="sr-Cyrl-RS"/>
        </w:rPr>
        <w:t xml:space="preserve"> </w:t>
      </w:r>
      <w:r>
        <w:rPr>
          <w:lang w:val="sr-Cyrl-RS"/>
        </w:rPr>
        <w:t>mjeri</w:t>
      </w:r>
      <w:r w:rsidR="00841219" w:rsidRPr="00D718E6">
        <w:rPr>
          <w:lang w:val="sr-Cyrl-RS"/>
        </w:rPr>
        <w:t xml:space="preserve"> </w:t>
      </w:r>
      <w:r>
        <w:rPr>
          <w:lang w:val="sr-Cyrl-RS"/>
        </w:rPr>
        <w:t>rezultat</w:t>
      </w:r>
      <w:r w:rsidR="00841219" w:rsidRPr="00D718E6">
        <w:rPr>
          <w:lang w:val="sr-Cyrl-RS"/>
        </w:rPr>
        <w:t xml:space="preserve"> </w:t>
      </w:r>
      <w:r>
        <w:rPr>
          <w:lang w:val="sr-Cyrl-RS"/>
        </w:rPr>
        <w:t>uvećanja</w:t>
      </w:r>
      <w:r w:rsidR="00841219" w:rsidRPr="00D718E6">
        <w:rPr>
          <w:lang w:val="sr-Cyrl-RS"/>
        </w:rPr>
        <w:t xml:space="preserve"> </w:t>
      </w:r>
      <w:r>
        <w:rPr>
          <w:lang w:val="sr-Cyrl-RS"/>
        </w:rPr>
        <w:t>doznaka</w:t>
      </w:r>
      <w:r w:rsidR="005366E3" w:rsidRPr="00D718E6">
        <w:rPr>
          <w:lang w:val="sr-Cyrl-RS"/>
        </w:rPr>
        <w:t xml:space="preserve"> </w:t>
      </w:r>
      <w:r>
        <w:rPr>
          <w:lang w:val="sr-Cyrl-RS"/>
        </w:rPr>
        <w:t>za</w:t>
      </w:r>
      <w:r w:rsidR="00731307" w:rsidRPr="00D718E6">
        <w:rPr>
          <w:lang w:val="sr-Cyrl-RS"/>
        </w:rPr>
        <w:t xml:space="preserve"> </w:t>
      </w:r>
      <w:r>
        <w:rPr>
          <w:lang w:val="sr-Cyrl-RS"/>
        </w:rPr>
        <w:t>unapređenje</w:t>
      </w:r>
      <w:r w:rsidR="00D876D2">
        <w:rPr>
          <w:lang w:val="sr-Cyrl-RS"/>
        </w:rPr>
        <w:t xml:space="preserve"> </w:t>
      </w:r>
      <w:r>
        <w:rPr>
          <w:lang w:val="sr-Cyrl-RS"/>
        </w:rPr>
        <w:t>i</w:t>
      </w:r>
      <w:r w:rsidR="00D876D2">
        <w:rPr>
          <w:lang w:val="sr-Cyrl-RS"/>
        </w:rPr>
        <w:t xml:space="preserve"> </w:t>
      </w:r>
      <w:r>
        <w:rPr>
          <w:lang w:val="sr-Cyrl-RS"/>
        </w:rPr>
        <w:t>razvoj</w:t>
      </w:r>
      <w:r w:rsidR="00D876D2">
        <w:rPr>
          <w:lang w:val="sr-Cyrl-RS"/>
        </w:rPr>
        <w:t xml:space="preserve"> </w:t>
      </w:r>
      <w:r>
        <w:rPr>
          <w:lang w:val="sr-Cyrl-RS"/>
        </w:rPr>
        <w:t>porodičnog</w:t>
      </w:r>
      <w:r w:rsidR="00D876D2">
        <w:rPr>
          <w:lang w:val="sr-Cyrl-RS"/>
        </w:rPr>
        <w:t xml:space="preserve"> </w:t>
      </w:r>
      <w:r>
        <w:rPr>
          <w:lang w:val="sr-Cyrl-RS"/>
        </w:rPr>
        <w:t>života</w:t>
      </w:r>
      <w:r w:rsidR="00D876D2">
        <w:rPr>
          <w:lang w:val="sr-Cyrl-RS"/>
        </w:rPr>
        <w:t xml:space="preserve"> </w:t>
      </w:r>
      <w:r>
        <w:rPr>
          <w:lang w:val="sr-Cyrl-RS"/>
        </w:rPr>
        <w:t>u</w:t>
      </w:r>
      <w:r w:rsidR="00D876D2">
        <w:rPr>
          <w:lang w:val="sr-Cyrl-RS"/>
        </w:rPr>
        <w:t xml:space="preserve"> </w:t>
      </w:r>
      <w:r>
        <w:rPr>
          <w:lang w:val="sr-Cyrl-RS"/>
        </w:rPr>
        <w:t>Republici</w:t>
      </w:r>
      <w:r w:rsidR="00D876D2">
        <w:rPr>
          <w:lang w:val="sr-Cyrl-RS"/>
        </w:rPr>
        <w:t xml:space="preserve"> </w:t>
      </w:r>
      <w:r>
        <w:rPr>
          <w:lang w:val="sr-Cyrl-RS"/>
        </w:rPr>
        <w:t>Srpskoj</w:t>
      </w:r>
      <w:r w:rsidR="00566D44">
        <w:rPr>
          <w:lang w:val="sr-Cyrl-RS"/>
        </w:rPr>
        <w:t xml:space="preserve"> </w:t>
      </w:r>
      <w:r>
        <w:rPr>
          <w:lang w:val="sr-Cyrl-RS"/>
        </w:rPr>
        <w:t>koje</w:t>
      </w:r>
      <w:r w:rsidR="00566D44">
        <w:rPr>
          <w:lang w:val="sr-Cyrl-RS"/>
        </w:rPr>
        <w:t xml:space="preserve"> </w:t>
      </w:r>
      <w:r>
        <w:rPr>
          <w:lang w:val="sr-Cyrl-RS"/>
        </w:rPr>
        <w:t>služe</w:t>
      </w:r>
      <w:r w:rsidR="00566D44">
        <w:rPr>
          <w:lang w:val="sr-Cyrl-RS"/>
        </w:rPr>
        <w:t xml:space="preserve"> </w:t>
      </w:r>
      <w:r>
        <w:rPr>
          <w:lang w:val="sr-Cyrl-RS"/>
        </w:rPr>
        <w:t>za</w:t>
      </w:r>
      <w:r w:rsidR="00566D44">
        <w:rPr>
          <w:lang w:val="sr-Cyrl-RS"/>
        </w:rPr>
        <w:t xml:space="preserve"> </w:t>
      </w:r>
      <w:r>
        <w:rPr>
          <w:lang w:val="sr-Cyrl-RS"/>
        </w:rPr>
        <w:t>pružanje</w:t>
      </w:r>
      <w:r w:rsidR="00566D44" w:rsidRPr="00D718E6">
        <w:rPr>
          <w:lang w:val="sr-Cyrl-RS"/>
        </w:rPr>
        <w:t xml:space="preserve"> </w:t>
      </w:r>
      <w:r>
        <w:rPr>
          <w:lang w:val="sr-Cyrl-RS"/>
        </w:rPr>
        <w:t>finansijske</w:t>
      </w:r>
      <w:r w:rsidR="00566D44" w:rsidRPr="00D718E6">
        <w:rPr>
          <w:lang w:val="sr-Cyrl-RS"/>
        </w:rPr>
        <w:t xml:space="preserve"> </w:t>
      </w:r>
      <w:r>
        <w:rPr>
          <w:lang w:val="sr-Cyrl-RS"/>
        </w:rPr>
        <w:t>pomoći</w:t>
      </w:r>
      <w:r w:rsidR="00566D44" w:rsidRPr="00D718E6">
        <w:rPr>
          <w:lang w:val="sr-Cyrl-RS"/>
        </w:rPr>
        <w:t xml:space="preserve"> </w:t>
      </w:r>
      <w:r>
        <w:rPr>
          <w:lang w:val="sr-Cyrl-RS"/>
        </w:rPr>
        <w:t>nezaposlenom</w:t>
      </w:r>
      <w:r w:rsidR="00566D44" w:rsidRPr="00D718E6">
        <w:rPr>
          <w:lang w:val="sr-Cyrl-RS"/>
        </w:rPr>
        <w:t xml:space="preserve"> </w:t>
      </w:r>
      <w:r>
        <w:rPr>
          <w:lang w:val="sr-Cyrl-RS"/>
        </w:rPr>
        <w:t>roditelju</w:t>
      </w:r>
      <w:r w:rsidR="00566D44" w:rsidRPr="00D718E6">
        <w:rPr>
          <w:lang w:val="sr-Cyrl-RS"/>
        </w:rPr>
        <w:t xml:space="preserve"> </w:t>
      </w:r>
      <w:r>
        <w:rPr>
          <w:lang w:val="sr-Cyrl-RS"/>
        </w:rPr>
        <w:t>četvoro</w:t>
      </w:r>
      <w:r w:rsidR="00566D44" w:rsidRPr="00D718E6">
        <w:rPr>
          <w:lang w:val="sr-Cyrl-RS"/>
        </w:rPr>
        <w:t xml:space="preserve"> </w:t>
      </w:r>
      <w:r>
        <w:rPr>
          <w:lang w:val="sr-Cyrl-RS"/>
        </w:rPr>
        <w:t>i</w:t>
      </w:r>
      <w:r w:rsidR="00566D44" w:rsidRPr="00D718E6">
        <w:rPr>
          <w:lang w:val="sr-Cyrl-RS"/>
        </w:rPr>
        <w:t xml:space="preserve"> </w:t>
      </w:r>
      <w:r>
        <w:rPr>
          <w:lang w:val="sr-Cyrl-RS"/>
        </w:rPr>
        <w:t>više</w:t>
      </w:r>
      <w:r w:rsidR="00566D44" w:rsidRPr="00D718E6">
        <w:rPr>
          <w:lang w:val="sr-Cyrl-RS"/>
        </w:rPr>
        <w:t xml:space="preserve"> </w:t>
      </w:r>
      <w:r>
        <w:rPr>
          <w:lang w:val="sr-Cyrl-RS"/>
        </w:rPr>
        <w:t>djece</w:t>
      </w:r>
      <w:r w:rsidR="00566D44" w:rsidRPr="00D718E6">
        <w:rPr>
          <w:lang w:val="sr-Cyrl-RS"/>
        </w:rPr>
        <w:t xml:space="preserve"> </w:t>
      </w:r>
      <w:r>
        <w:rPr>
          <w:lang w:val="sr-Cyrl-RS"/>
        </w:rPr>
        <w:t>u</w:t>
      </w:r>
      <w:r w:rsidR="00566D44" w:rsidRPr="00D718E6">
        <w:rPr>
          <w:lang w:val="sr-Cyrl-RS"/>
        </w:rPr>
        <w:t xml:space="preserve"> </w:t>
      </w:r>
      <w:r>
        <w:rPr>
          <w:lang w:val="sr-Cyrl-RS"/>
        </w:rPr>
        <w:t>Republici</w:t>
      </w:r>
      <w:r w:rsidR="00566D44" w:rsidRPr="00D718E6">
        <w:rPr>
          <w:lang w:val="sr-Cyrl-RS"/>
        </w:rPr>
        <w:t xml:space="preserve"> </w:t>
      </w:r>
      <w:r>
        <w:rPr>
          <w:lang w:val="sr-Cyrl-RS"/>
        </w:rPr>
        <w:t>Srpskoj</w:t>
      </w:r>
      <w:r w:rsidR="00566D44">
        <w:rPr>
          <w:lang w:val="sr-Cyrl-RS"/>
        </w:rPr>
        <w:t xml:space="preserve">, </w:t>
      </w:r>
      <w:r>
        <w:rPr>
          <w:lang w:val="sr-Cyrl-RS"/>
        </w:rPr>
        <w:t>u</w:t>
      </w:r>
      <w:r w:rsidR="00566D44">
        <w:rPr>
          <w:lang w:val="sr-Cyrl-RS"/>
        </w:rPr>
        <w:t xml:space="preserve"> </w:t>
      </w:r>
      <w:r>
        <w:rPr>
          <w:lang w:val="sr-Cyrl-RS"/>
        </w:rPr>
        <w:t>iznosu</w:t>
      </w:r>
      <w:r w:rsidR="00566D44">
        <w:rPr>
          <w:lang w:val="sr-Cyrl-RS"/>
        </w:rPr>
        <w:t xml:space="preserve"> </w:t>
      </w:r>
      <w:r>
        <w:rPr>
          <w:lang w:val="sr-Cyrl-RS"/>
        </w:rPr>
        <w:t>od</w:t>
      </w:r>
      <w:r w:rsidR="00566D44">
        <w:rPr>
          <w:lang w:val="sr-Cyrl-RS"/>
        </w:rPr>
        <w:t xml:space="preserve"> 4,0 </w:t>
      </w:r>
      <w:r>
        <w:rPr>
          <w:lang w:val="sr-Cyrl-RS"/>
        </w:rPr>
        <w:t>miliona</w:t>
      </w:r>
      <w:r w:rsidR="00566D44">
        <w:rPr>
          <w:lang w:val="sr-Cyrl-RS"/>
        </w:rPr>
        <w:t xml:space="preserve"> </w:t>
      </w:r>
      <w:r>
        <w:rPr>
          <w:lang w:val="sr-Cyrl-RS"/>
        </w:rPr>
        <w:t>KM</w:t>
      </w:r>
      <w:r w:rsidR="00566D44">
        <w:rPr>
          <w:lang w:val="sr-Cyrl-RS"/>
        </w:rPr>
        <w:t xml:space="preserve">, </w:t>
      </w:r>
      <w:r>
        <w:rPr>
          <w:lang w:val="sr-Cyrl-RS"/>
        </w:rPr>
        <w:t>a</w:t>
      </w:r>
      <w:r w:rsidR="00566D44">
        <w:rPr>
          <w:lang w:val="sr-Cyrl-RS"/>
        </w:rPr>
        <w:t xml:space="preserve"> </w:t>
      </w:r>
      <w:r>
        <w:rPr>
          <w:lang w:val="sr-Cyrl-RS"/>
        </w:rPr>
        <w:t>što</w:t>
      </w:r>
      <w:r w:rsidR="00566D44" w:rsidRPr="00D718E6">
        <w:rPr>
          <w:lang w:val="sr-Cyrl-RS"/>
        </w:rPr>
        <w:t xml:space="preserve"> </w:t>
      </w:r>
      <w:r>
        <w:rPr>
          <w:lang w:val="sr-Cyrl-RS"/>
        </w:rPr>
        <w:t>je</w:t>
      </w:r>
      <w:r w:rsidR="00566D44" w:rsidRPr="00D718E6">
        <w:rPr>
          <w:lang w:val="sr-Cyrl-RS"/>
        </w:rPr>
        <w:t xml:space="preserve"> </w:t>
      </w:r>
      <w:r>
        <w:rPr>
          <w:lang w:val="sr-Cyrl-RS"/>
        </w:rPr>
        <w:t>u</w:t>
      </w:r>
      <w:r w:rsidR="00566D44" w:rsidRPr="00D718E6">
        <w:rPr>
          <w:lang w:val="sr-Cyrl-RS"/>
        </w:rPr>
        <w:t xml:space="preserve"> </w:t>
      </w:r>
      <w:r>
        <w:rPr>
          <w:lang w:val="sr-Cyrl-RS"/>
        </w:rPr>
        <w:t>skladu</w:t>
      </w:r>
      <w:r w:rsidR="00566D44" w:rsidRPr="00D718E6">
        <w:rPr>
          <w:lang w:val="sr-Cyrl-RS"/>
        </w:rPr>
        <w:t xml:space="preserve"> </w:t>
      </w:r>
      <w:r>
        <w:rPr>
          <w:lang w:val="sr-Cyrl-RS"/>
        </w:rPr>
        <w:t>sa</w:t>
      </w:r>
      <w:r w:rsidR="00566D44" w:rsidRPr="00D718E6">
        <w:rPr>
          <w:lang w:val="sr-Cyrl-RS"/>
        </w:rPr>
        <w:t xml:space="preserve"> </w:t>
      </w:r>
      <w:r>
        <w:rPr>
          <w:lang w:val="sr-Cyrl-RS"/>
        </w:rPr>
        <w:t>brojem</w:t>
      </w:r>
      <w:r w:rsidR="00566D44" w:rsidRPr="00D718E6">
        <w:rPr>
          <w:lang w:val="sr-Cyrl-RS"/>
        </w:rPr>
        <w:t xml:space="preserve"> </w:t>
      </w:r>
      <w:r>
        <w:rPr>
          <w:lang w:val="sr-Cyrl-RS"/>
        </w:rPr>
        <w:t>korisnika</w:t>
      </w:r>
      <w:r w:rsidR="00566D44" w:rsidRPr="00D718E6">
        <w:rPr>
          <w:lang w:val="sr-Cyrl-RS"/>
        </w:rPr>
        <w:t xml:space="preserve"> </w:t>
      </w:r>
      <w:r>
        <w:rPr>
          <w:lang w:val="sr-Cyrl-RS"/>
        </w:rPr>
        <w:t>ovog</w:t>
      </w:r>
      <w:r w:rsidR="00566D44" w:rsidRPr="00D718E6">
        <w:rPr>
          <w:lang w:val="sr-Cyrl-RS"/>
        </w:rPr>
        <w:t xml:space="preserve"> </w:t>
      </w:r>
      <w:r>
        <w:rPr>
          <w:lang w:val="sr-Cyrl-RS"/>
        </w:rPr>
        <w:t>prava</w:t>
      </w:r>
      <w:r w:rsidR="005F4C74">
        <w:rPr>
          <w:lang w:val="sr-Cyrl-RS"/>
        </w:rPr>
        <w:t xml:space="preserve">. </w:t>
      </w:r>
      <w:r>
        <w:rPr>
          <w:lang w:val="sr-Cyrl-RS"/>
        </w:rPr>
        <w:t>Takođe</w:t>
      </w:r>
      <w:r w:rsidR="005F4C74">
        <w:rPr>
          <w:lang w:val="sr-Cyrl-RS"/>
        </w:rPr>
        <w:t xml:space="preserve">, </w:t>
      </w:r>
      <w:r>
        <w:rPr>
          <w:lang w:val="sr-Cyrl-RS"/>
        </w:rPr>
        <w:t>uvećanje</w:t>
      </w:r>
      <w:r w:rsidR="005F4C74">
        <w:rPr>
          <w:lang w:val="sr-Cyrl-RS"/>
        </w:rPr>
        <w:t xml:space="preserve"> </w:t>
      </w:r>
      <w:r>
        <w:rPr>
          <w:lang w:val="sr-Cyrl-RS"/>
        </w:rPr>
        <w:t>su</w:t>
      </w:r>
      <w:r w:rsidR="005F4C74">
        <w:rPr>
          <w:lang w:val="sr-Cyrl-RS"/>
        </w:rPr>
        <w:t xml:space="preserve"> </w:t>
      </w:r>
      <w:r>
        <w:rPr>
          <w:lang w:val="sr-Cyrl-RS"/>
        </w:rPr>
        <w:t>i</w:t>
      </w:r>
      <w:r w:rsidR="005F4C74">
        <w:rPr>
          <w:lang w:val="sr-Cyrl-RS"/>
        </w:rPr>
        <w:t xml:space="preserve"> </w:t>
      </w:r>
      <w:r>
        <w:rPr>
          <w:lang w:val="sr-Cyrl-RS"/>
        </w:rPr>
        <w:t>doznake</w:t>
      </w:r>
      <w:r w:rsidR="005F4C74">
        <w:rPr>
          <w:lang w:val="sr-Cyrl-RS"/>
        </w:rPr>
        <w:t xml:space="preserve"> </w:t>
      </w:r>
      <w:r>
        <w:rPr>
          <w:lang w:val="sr-Cyrl-RS"/>
        </w:rPr>
        <w:t>koje</w:t>
      </w:r>
      <w:r w:rsidR="005F4C74">
        <w:rPr>
          <w:lang w:val="sr-Cyrl-RS"/>
        </w:rPr>
        <w:t xml:space="preserve"> </w:t>
      </w:r>
      <w:r>
        <w:rPr>
          <w:lang w:val="sr-Cyrl-RS"/>
        </w:rPr>
        <w:t>se</w:t>
      </w:r>
      <w:r w:rsidR="005F4C74">
        <w:rPr>
          <w:lang w:val="sr-Cyrl-RS"/>
        </w:rPr>
        <w:t xml:space="preserve"> </w:t>
      </w:r>
      <w:r>
        <w:rPr>
          <w:lang w:val="sr-Cyrl-RS"/>
        </w:rPr>
        <w:t>isplaćuju</w:t>
      </w:r>
      <w:r w:rsidR="005F4C74">
        <w:rPr>
          <w:lang w:val="sr-Cyrl-RS"/>
        </w:rPr>
        <w:t xml:space="preserve"> </w:t>
      </w:r>
      <w:r>
        <w:rPr>
          <w:lang w:val="sr-Cyrl-RS"/>
        </w:rPr>
        <w:t>boračkoj</w:t>
      </w:r>
      <w:r w:rsidR="005F4C74">
        <w:rPr>
          <w:lang w:val="sr-Cyrl-RS"/>
        </w:rPr>
        <w:t xml:space="preserve"> </w:t>
      </w:r>
      <w:r>
        <w:rPr>
          <w:lang w:val="sr-Cyrl-RS"/>
        </w:rPr>
        <w:t>populaciji</w:t>
      </w:r>
      <w:r w:rsidR="005F4C74">
        <w:rPr>
          <w:lang w:val="sr-Cyrl-RS"/>
        </w:rPr>
        <w:t xml:space="preserve"> </w:t>
      </w:r>
      <w:r>
        <w:rPr>
          <w:lang w:val="sr-Cyrl-RS"/>
        </w:rPr>
        <w:t>za</w:t>
      </w:r>
      <w:r w:rsidR="005F4C74">
        <w:rPr>
          <w:lang w:val="sr-Cyrl-RS"/>
        </w:rPr>
        <w:t xml:space="preserve"> 1,8 </w:t>
      </w:r>
      <w:r>
        <w:rPr>
          <w:lang w:val="sr-Cyrl-RS"/>
        </w:rPr>
        <w:t>miliona</w:t>
      </w:r>
      <w:r w:rsidR="005F4C74">
        <w:rPr>
          <w:lang w:val="sr-Cyrl-RS"/>
        </w:rPr>
        <w:t xml:space="preserve"> </w:t>
      </w:r>
      <w:r>
        <w:rPr>
          <w:lang w:val="sr-Cyrl-RS"/>
        </w:rPr>
        <w:t>KM</w:t>
      </w:r>
      <w:r w:rsidR="005F4C74">
        <w:rPr>
          <w:lang w:val="sr-Cyrl-RS"/>
        </w:rPr>
        <w:t>.</w:t>
      </w:r>
    </w:p>
    <w:p w:rsidR="000E2B94" w:rsidRDefault="00252733" w:rsidP="00D22BC8">
      <w:pPr>
        <w:ind w:firstLine="567"/>
        <w:jc w:val="both"/>
        <w:rPr>
          <w:lang w:val="sr-Cyrl-RS"/>
        </w:rPr>
      </w:pPr>
      <w:r>
        <w:rPr>
          <w:lang w:val="sr-Cyrl-RS"/>
        </w:rPr>
        <w:t>U</w:t>
      </w:r>
      <w:r w:rsidR="000E2B94" w:rsidRPr="00D718E6">
        <w:rPr>
          <w:lang w:val="sr-Cyrl-RS"/>
        </w:rPr>
        <w:t xml:space="preserve"> </w:t>
      </w:r>
      <w:r>
        <w:rPr>
          <w:lang w:val="sr-Cyrl-RS"/>
        </w:rPr>
        <w:t>okviru</w:t>
      </w:r>
      <w:r w:rsidR="00AD7266" w:rsidRPr="00D718E6">
        <w:rPr>
          <w:lang w:val="sr-Cyrl-RS"/>
        </w:rPr>
        <w:t xml:space="preserve"> </w:t>
      </w:r>
      <w:r>
        <w:rPr>
          <w:lang w:val="sr-Cyrl-RS"/>
        </w:rPr>
        <w:t>ove</w:t>
      </w:r>
      <w:r w:rsidR="00AD7266" w:rsidRPr="00D718E6">
        <w:rPr>
          <w:lang w:val="sr-Cyrl-RS"/>
        </w:rPr>
        <w:t xml:space="preserve"> </w:t>
      </w:r>
      <w:r>
        <w:rPr>
          <w:lang w:val="sr-Cyrl-RS"/>
        </w:rPr>
        <w:t>grupe</w:t>
      </w:r>
      <w:r w:rsidR="00AD7266" w:rsidRPr="00D718E6">
        <w:rPr>
          <w:lang w:val="sr-Cyrl-RS"/>
        </w:rPr>
        <w:t xml:space="preserve"> </w:t>
      </w:r>
      <w:r>
        <w:rPr>
          <w:lang w:val="sr-Cyrl-RS"/>
        </w:rPr>
        <w:t>rashoda</w:t>
      </w:r>
      <w:r w:rsidR="00AD7266" w:rsidRPr="00D718E6">
        <w:rPr>
          <w:lang w:val="sr-Cyrl-RS"/>
        </w:rPr>
        <w:t xml:space="preserve"> </w:t>
      </w:r>
      <w:r>
        <w:rPr>
          <w:lang w:val="sr-Cyrl-RS"/>
        </w:rPr>
        <w:t>na</w:t>
      </w:r>
      <w:r w:rsidR="00AD7266" w:rsidRPr="00D718E6">
        <w:rPr>
          <w:lang w:val="sr-Cyrl-RS"/>
        </w:rPr>
        <w:t xml:space="preserve"> </w:t>
      </w:r>
      <w:r>
        <w:rPr>
          <w:lang w:val="sr-Cyrl-RS"/>
        </w:rPr>
        <w:t>fondu</w:t>
      </w:r>
      <w:r w:rsidR="00AD7266" w:rsidRPr="00D718E6">
        <w:rPr>
          <w:lang w:val="sr-Cyrl-RS"/>
        </w:rPr>
        <w:t xml:space="preserve"> </w:t>
      </w:r>
      <w:r w:rsidR="000E2B94" w:rsidRPr="00D718E6">
        <w:rPr>
          <w:lang w:val="sr-Cyrl-RS"/>
        </w:rPr>
        <w:t xml:space="preserve">02 </w:t>
      </w:r>
      <w:r>
        <w:rPr>
          <w:lang w:val="sr-Cyrl-RS"/>
        </w:rPr>
        <w:t>nisu</w:t>
      </w:r>
      <w:r w:rsidR="000E2B94" w:rsidRPr="00D718E6">
        <w:rPr>
          <w:lang w:val="sr-Cyrl-RS"/>
        </w:rPr>
        <w:t xml:space="preserve"> </w:t>
      </w:r>
      <w:r>
        <w:rPr>
          <w:lang w:val="sr-Cyrl-RS"/>
        </w:rPr>
        <w:t>planirana</w:t>
      </w:r>
      <w:r w:rsidR="00A825FD" w:rsidRPr="00D718E6">
        <w:rPr>
          <w:lang w:val="sr-Cyrl-RS"/>
        </w:rPr>
        <w:t xml:space="preserve"> </w:t>
      </w:r>
      <w:r>
        <w:rPr>
          <w:lang w:val="sr-Cyrl-RS"/>
        </w:rPr>
        <w:t>sredstva</w:t>
      </w:r>
      <w:r w:rsidR="000E2B94" w:rsidRPr="00D718E6">
        <w:rPr>
          <w:lang w:val="sr-Cyrl-RS"/>
        </w:rPr>
        <w:t>.</w:t>
      </w:r>
    </w:p>
    <w:p w:rsidR="00841219" w:rsidRPr="00D718E6" w:rsidRDefault="00841219" w:rsidP="00841219">
      <w:pPr>
        <w:rPr>
          <w:lang w:val="sr-Cyrl-RS"/>
        </w:rPr>
      </w:pPr>
    </w:p>
    <w:p w:rsidR="00045CB3" w:rsidRPr="00D718E6" w:rsidRDefault="00252733" w:rsidP="00045CB3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Doznake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na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ime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socijalne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zaštite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koje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isplaćuju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institucije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obaveznog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socijalnog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osiguranja</w:t>
      </w:r>
      <w:r w:rsidR="005366E3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5366E3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5366E3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5366E3" w:rsidRPr="00D718E6">
        <w:rPr>
          <w:lang w:val="sr-Cyrl-BA"/>
        </w:rPr>
        <w:t xml:space="preserve"> </w:t>
      </w:r>
      <w:r w:rsidR="00D7015E">
        <w:rPr>
          <w:lang w:val="sr-Cyrl-BA"/>
        </w:rPr>
        <w:t>2024</w:t>
      </w:r>
      <w:r w:rsidR="00CC1C7B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CC1C7B" w:rsidRPr="00D718E6">
        <w:rPr>
          <w:lang w:val="sr-Cyrl-BA"/>
        </w:rPr>
        <w:t xml:space="preserve"> 1.</w:t>
      </w:r>
      <w:r w:rsidR="00566D44">
        <w:rPr>
          <w:lang w:val="sr-Cyrl-BA"/>
        </w:rPr>
        <w:t>796,6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CC1C7B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uvećanje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CC1C7B" w:rsidRPr="00D718E6">
        <w:rPr>
          <w:lang w:val="sr-Cyrl-BA"/>
        </w:rPr>
        <w:t xml:space="preserve"> </w:t>
      </w:r>
      <w:r w:rsidR="00566D44">
        <w:rPr>
          <w:lang w:val="sr-Cyrl-BA"/>
        </w:rPr>
        <w:t>11,6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CC1C7B" w:rsidRPr="00D718E6">
        <w:rPr>
          <w:lang w:val="sr-Cyrl-BA"/>
        </w:rPr>
        <w:t xml:space="preserve">, </w:t>
      </w:r>
      <w:r>
        <w:rPr>
          <w:lang w:val="sr-Cyrl-BA"/>
        </w:rPr>
        <w:t>odnosno</w:t>
      </w:r>
      <w:r w:rsidR="00CC1C7B" w:rsidRPr="00D718E6">
        <w:rPr>
          <w:lang w:val="sr-Cyrl-BA"/>
        </w:rPr>
        <w:t xml:space="preserve"> </w:t>
      </w:r>
      <w:r w:rsidR="00566D44">
        <w:rPr>
          <w:lang w:val="sr-Cyrl-BA"/>
        </w:rPr>
        <w:t>0,6</w:t>
      </w:r>
      <w:r w:rsidR="00841219" w:rsidRPr="00D718E6">
        <w:rPr>
          <w:lang w:val="sr-Cyrl-BA"/>
        </w:rPr>
        <w:t xml:space="preserve">%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odnosu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5366E3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5366E3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26591F" w:rsidRPr="000B20ED">
        <w:rPr>
          <w:lang w:val="sr-Cyrl-BA"/>
        </w:rPr>
        <w:t xml:space="preserve"> </w:t>
      </w:r>
      <w:r>
        <w:rPr>
          <w:lang w:val="sr-Cyrl-BA"/>
        </w:rPr>
        <w:t>Republike</w:t>
      </w:r>
      <w:r w:rsidR="0026591F" w:rsidRPr="000B20ED">
        <w:rPr>
          <w:lang w:val="sr-Cyrl-BA"/>
        </w:rPr>
        <w:t xml:space="preserve"> </w:t>
      </w:r>
      <w:r>
        <w:rPr>
          <w:lang w:val="sr-Cyrl-BA"/>
        </w:rPr>
        <w:t>Srpske</w:t>
      </w:r>
      <w:r w:rsidR="0026591F" w:rsidRPr="000B20ED">
        <w:rPr>
          <w:lang w:val="sr-Cyrl-BA"/>
        </w:rPr>
        <w:t xml:space="preserve"> </w:t>
      </w:r>
      <w:r>
        <w:rPr>
          <w:lang w:val="sr-Cyrl-BA"/>
        </w:rPr>
        <w:t>za</w:t>
      </w:r>
      <w:r w:rsidR="0026591F" w:rsidRPr="000B20ED">
        <w:rPr>
          <w:lang w:val="sr-Cyrl-BA"/>
        </w:rPr>
        <w:t xml:space="preserve"> </w:t>
      </w:r>
      <w:r w:rsidR="00D7015E">
        <w:rPr>
          <w:lang w:val="sr-Cyrl-BA"/>
        </w:rPr>
        <w:t>2024</w:t>
      </w:r>
      <w:r w:rsidR="0026591F" w:rsidRPr="000B20ED">
        <w:rPr>
          <w:lang w:val="sr-Cyrl-BA"/>
        </w:rPr>
        <w:t xml:space="preserve">. </w:t>
      </w:r>
      <w:r>
        <w:rPr>
          <w:lang w:val="sr-Cyrl-BA"/>
        </w:rPr>
        <w:t>godinu</w:t>
      </w:r>
      <w:r w:rsidR="0026591F" w:rsidRPr="000B20ED">
        <w:rPr>
          <w:lang w:val="sr-Cyrl-BA"/>
        </w:rPr>
        <w:t>.</w:t>
      </w:r>
      <w:r w:rsidR="0026591F" w:rsidRPr="00D718E6">
        <w:rPr>
          <w:lang w:val="sr-Cyrl-BA"/>
        </w:rPr>
        <w:t xml:space="preserve"> </w:t>
      </w:r>
    </w:p>
    <w:p w:rsidR="00045CB3" w:rsidRPr="00D718E6" w:rsidRDefault="00252733" w:rsidP="00045CB3">
      <w:pPr>
        <w:ind w:firstLine="567"/>
        <w:jc w:val="both"/>
        <w:rPr>
          <w:lang w:val="sr-Cyrl-BA"/>
        </w:rPr>
      </w:pPr>
      <w:r>
        <w:rPr>
          <w:lang w:val="sr-Cyrl-BA"/>
        </w:rPr>
        <w:t>Doznake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osnovu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penzijskog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osiguranja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planirane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prema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dosadašnjem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kretanju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broja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korisnika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penzija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očekivanog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broja</w:t>
      </w:r>
      <w:r w:rsidR="00731307" w:rsidRPr="00D718E6">
        <w:rPr>
          <w:lang w:val="sr-Cyrl-BA"/>
        </w:rPr>
        <w:t xml:space="preserve"> </w:t>
      </w:r>
      <w:r>
        <w:rPr>
          <w:lang w:val="sr-Cyrl-BA"/>
        </w:rPr>
        <w:t>korisnika</w:t>
      </w:r>
      <w:r w:rsidR="00731307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731307" w:rsidRPr="00D718E6">
        <w:rPr>
          <w:lang w:val="sr-Cyrl-BA"/>
        </w:rPr>
        <w:t xml:space="preserve"> </w:t>
      </w:r>
      <w:r>
        <w:rPr>
          <w:lang w:val="sr-Cyrl-BA"/>
        </w:rPr>
        <w:t>narednom</w:t>
      </w:r>
      <w:r w:rsidR="00731307" w:rsidRPr="00D718E6">
        <w:rPr>
          <w:lang w:val="sr-Cyrl-BA"/>
        </w:rPr>
        <w:t xml:space="preserve"> </w:t>
      </w:r>
      <w:r>
        <w:rPr>
          <w:lang w:val="sr-Cyrl-BA"/>
        </w:rPr>
        <w:t>periodu</w:t>
      </w:r>
      <w:r w:rsidR="00670586" w:rsidRPr="00D718E6">
        <w:rPr>
          <w:lang w:val="sr-Cyrl-BA"/>
        </w:rPr>
        <w:t>.</w:t>
      </w:r>
      <w:r w:rsidR="00045CB3" w:rsidRPr="00D718E6">
        <w:rPr>
          <w:lang w:val="sr-Cyrl-BA"/>
        </w:rPr>
        <w:t xml:space="preserve"> </w:t>
      </w:r>
    </w:p>
    <w:p w:rsidR="000E2B94" w:rsidRPr="00D718E6" w:rsidRDefault="00252733" w:rsidP="00045CB3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0E2B94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AD7266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AD7266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AD7266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AD7266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AD7266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AD7266" w:rsidRPr="00D718E6">
        <w:rPr>
          <w:lang w:val="sr-Cyrl-BA"/>
        </w:rPr>
        <w:t xml:space="preserve"> </w:t>
      </w:r>
      <w:r w:rsidR="000E2B94" w:rsidRPr="00D718E6">
        <w:rPr>
          <w:lang w:val="sr-Cyrl-BA"/>
        </w:rPr>
        <w:t xml:space="preserve">02 </w:t>
      </w:r>
      <w:r>
        <w:rPr>
          <w:lang w:val="sr-Cyrl-BA"/>
        </w:rPr>
        <w:t>nisu</w:t>
      </w:r>
      <w:r w:rsidR="000E2B94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0E2B94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0E2B94" w:rsidRPr="00D718E6">
        <w:rPr>
          <w:lang w:val="sr-Cyrl-BA"/>
        </w:rPr>
        <w:t>.</w:t>
      </w:r>
    </w:p>
    <w:p w:rsidR="00841219" w:rsidRPr="00D718E6" w:rsidRDefault="00841219" w:rsidP="00841219">
      <w:pPr>
        <w:jc w:val="both"/>
        <w:rPr>
          <w:lang w:val="sr-Cyrl-BA"/>
        </w:rPr>
      </w:pPr>
    </w:p>
    <w:p w:rsidR="00045CB3" w:rsidRPr="00D718E6" w:rsidRDefault="00252733" w:rsidP="00045CB3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Rashodi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po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sudskim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rješenjima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CC1C7B" w:rsidRPr="00D718E6">
        <w:rPr>
          <w:lang w:val="sr-Cyrl-BA"/>
        </w:rPr>
        <w:t xml:space="preserve"> </w:t>
      </w:r>
      <w:r w:rsidR="00D7015E">
        <w:rPr>
          <w:lang w:val="sr-Cyrl-BA"/>
        </w:rPr>
        <w:t>2024</w:t>
      </w:r>
      <w:r w:rsidR="00CC1C7B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CC1C7B" w:rsidRPr="00D718E6">
        <w:rPr>
          <w:lang w:val="sr-Cyrl-BA"/>
        </w:rPr>
        <w:t xml:space="preserve"> </w:t>
      </w:r>
      <w:r w:rsidR="00566D44">
        <w:rPr>
          <w:lang w:val="sr-Cyrl-BA"/>
        </w:rPr>
        <w:t>7</w:t>
      </w:r>
      <w:r w:rsidR="008E55FB" w:rsidRPr="00D718E6">
        <w:rPr>
          <w:lang w:val="sr-Cyrl-BA"/>
        </w:rPr>
        <w:t>,0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CC1C7B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umanjenje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CC1C7B" w:rsidRPr="00D718E6">
        <w:rPr>
          <w:lang w:val="sr-Cyrl-BA"/>
        </w:rPr>
        <w:t xml:space="preserve"> </w:t>
      </w:r>
      <w:r w:rsidR="00566D44">
        <w:rPr>
          <w:lang w:val="sr-Cyrl-BA"/>
        </w:rPr>
        <w:t xml:space="preserve">0,5 </w:t>
      </w:r>
      <w:r>
        <w:rPr>
          <w:lang w:val="sr-Cyrl-BA"/>
        </w:rPr>
        <w:t>miliona</w:t>
      </w:r>
      <w:r w:rsidR="00566D44">
        <w:rPr>
          <w:lang w:val="sr-Cyrl-BA"/>
        </w:rPr>
        <w:t xml:space="preserve"> </w:t>
      </w:r>
      <w:r>
        <w:rPr>
          <w:lang w:val="sr-Cyrl-BA"/>
        </w:rPr>
        <w:t>KM</w:t>
      </w:r>
      <w:r w:rsidR="00566D44">
        <w:rPr>
          <w:lang w:val="sr-Cyrl-BA"/>
        </w:rPr>
        <w:t xml:space="preserve">, </w:t>
      </w:r>
      <w:r>
        <w:rPr>
          <w:lang w:val="sr-Cyrl-BA"/>
        </w:rPr>
        <w:t>odnosno</w:t>
      </w:r>
      <w:r w:rsidR="00566D44" w:rsidRPr="00566D44">
        <w:rPr>
          <w:lang w:val="sr-Cyrl-BA"/>
        </w:rPr>
        <w:t xml:space="preserve"> </w:t>
      </w:r>
      <w:r w:rsidR="00566D44">
        <w:rPr>
          <w:lang w:val="sr-Cyrl-BA"/>
        </w:rPr>
        <w:t>6,3</w:t>
      </w:r>
      <w:r w:rsidR="00566D44" w:rsidRPr="00566D44">
        <w:rPr>
          <w:lang w:val="sr-Cyrl-BA"/>
        </w:rPr>
        <w:t xml:space="preserve">% </w:t>
      </w:r>
      <w:r>
        <w:rPr>
          <w:lang w:val="sr-Cyrl-BA"/>
        </w:rPr>
        <w:t>u</w:t>
      </w:r>
      <w:r w:rsidR="00566D44" w:rsidRPr="00566D44">
        <w:rPr>
          <w:lang w:val="sr-Cyrl-BA"/>
        </w:rPr>
        <w:t xml:space="preserve"> </w:t>
      </w:r>
      <w:r>
        <w:rPr>
          <w:lang w:val="sr-Cyrl-BA"/>
        </w:rPr>
        <w:t>odnosu</w:t>
      </w:r>
      <w:r w:rsidR="00566D44" w:rsidRPr="00566D44">
        <w:rPr>
          <w:lang w:val="sr-Cyrl-BA"/>
        </w:rPr>
        <w:t xml:space="preserve"> </w:t>
      </w:r>
      <w:r>
        <w:rPr>
          <w:lang w:val="sr-Cyrl-BA"/>
        </w:rPr>
        <w:t>na</w:t>
      </w:r>
      <w:r w:rsidR="00566D44" w:rsidRPr="00566D44">
        <w:rPr>
          <w:lang w:val="sr-Cyrl-BA"/>
        </w:rPr>
        <w:t xml:space="preserve"> </w:t>
      </w:r>
      <w:r>
        <w:rPr>
          <w:lang w:val="sr-Cyrl-BA"/>
        </w:rPr>
        <w:t>sredstva</w:t>
      </w:r>
      <w:r w:rsidR="00566D44" w:rsidRPr="00566D44">
        <w:rPr>
          <w:lang w:val="sr-Cyrl-BA"/>
        </w:rPr>
        <w:t xml:space="preserve"> </w:t>
      </w:r>
      <w:r>
        <w:rPr>
          <w:lang w:val="sr-Cyrl-BA"/>
        </w:rPr>
        <w:t>planirana</w:t>
      </w:r>
      <w:r w:rsidR="00566D44" w:rsidRPr="00566D44">
        <w:rPr>
          <w:lang w:val="sr-Cyrl-BA"/>
        </w:rPr>
        <w:t xml:space="preserve"> </w:t>
      </w:r>
      <w:r>
        <w:rPr>
          <w:lang w:val="sr-Cyrl-BA"/>
        </w:rPr>
        <w:t>Budžetom</w:t>
      </w:r>
      <w:r w:rsidR="00566D44" w:rsidRPr="00566D44">
        <w:rPr>
          <w:lang w:val="sr-Cyrl-BA"/>
        </w:rPr>
        <w:t xml:space="preserve"> </w:t>
      </w:r>
      <w:r>
        <w:rPr>
          <w:lang w:val="sr-Cyrl-BA"/>
        </w:rPr>
        <w:t>Republike</w:t>
      </w:r>
      <w:r w:rsidR="00566D44" w:rsidRPr="00566D44">
        <w:rPr>
          <w:lang w:val="sr-Cyrl-BA"/>
        </w:rPr>
        <w:t xml:space="preserve"> </w:t>
      </w:r>
      <w:r>
        <w:rPr>
          <w:lang w:val="sr-Cyrl-BA"/>
        </w:rPr>
        <w:t>Srpske</w:t>
      </w:r>
      <w:r w:rsidR="00566D44" w:rsidRPr="00566D44">
        <w:rPr>
          <w:lang w:val="sr-Cyrl-BA"/>
        </w:rPr>
        <w:t xml:space="preserve"> </w:t>
      </w:r>
      <w:r>
        <w:rPr>
          <w:lang w:val="sr-Cyrl-BA"/>
        </w:rPr>
        <w:t>za</w:t>
      </w:r>
      <w:r w:rsidR="00566D44" w:rsidRPr="00566D44">
        <w:rPr>
          <w:lang w:val="sr-Cyrl-BA"/>
        </w:rPr>
        <w:t xml:space="preserve"> 2024. </w:t>
      </w:r>
      <w:r>
        <w:rPr>
          <w:lang w:val="sr-Cyrl-BA"/>
        </w:rPr>
        <w:t>godinu</w:t>
      </w:r>
      <w:r w:rsidR="00566D44" w:rsidRPr="00566D44">
        <w:rPr>
          <w:lang w:val="sr-Cyrl-BA"/>
        </w:rPr>
        <w:t>.</w:t>
      </w:r>
    </w:p>
    <w:p w:rsidR="00CC1C7B" w:rsidRPr="00D718E6" w:rsidRDefault="00252733" w:rsidP="00045CB3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0E2B94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0E2B94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0E2B94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0E2B94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0E2B94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0E2B94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0E2B94" w:rsidRPr="00D718E6">
        <w:rPr>
          <w:lang w:val="sr-Cyrl-BA"/>
        </w:rPr>
        <w:t xml:space="preserve"> 02 </w:t>
      </w:r>
      <w:r>
        <w:rPr>
          <w:lang w:val="sr-Cyrl-BA"/>
        </w:rPr>
        <w:t>planirana</w:t>
      </w:r>
      <w:r w:rsidR="000E2B94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0E2B94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0E2B94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0E2B94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0E2B94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0E2B94" w:rsidRPr="00D718E6">
        <w:rPr>
          <w:lang w:val="sr-Cyrl-BA"/>
        </w:rPr>
        <w:t xml:space="preserve"> </w:t>
      </w:r>
      <w:r w:rsidR="00724579">
        <w:rPr>
          <w:lang w:val="sr-Cyrl-BA"/>
        </w:rPr>
        <w:t>46.500</w:t>
      </w:r>
      <w:r w:rsidR="000E2B94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0E2B94" w:rsidRPr="00D718E6">
        <w:rPr>
          <w:lang w:val="sr-Cyrl-BA"/>
        </w:rPr>
        <w:t>.</w:t>
      </w:r>
    </w:p>
    <w:p w:rsidR="000E2B94" w:rsidRPr="00D718E6" w:rsidRDefault="000E2B94" w:rsidP="00CC1C7B">
      <w:pPr>
        <w:jc w:val="both"/>
        <w:rPr>
          <w:lang w:val="sr-Cyrl-BA"/>
        </w:rPr>
      </w:pPr>
    </w:p>
    <w:p w:rsidR="00335B54" w:rsidRPr="00D718E6" w:rsidRDefault="00252733" w:rsidP="00335B54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lastRenderedPageBreak/>
        <w:t>Transferi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između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različitih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jedinica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vlasti</w:t>
      </w:r>
      <w:r w:rsidR="00295FB6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295FB6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295FB6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295FB6" w:rsidRPr="00D718E6">
        <w:rPr>
          <w:lang w:val="sr-Cyrl-BA"/>
        </w:rPr>
        <w:t xml:space="preserve"> </w:t>
      </w:r>
      <w:r w:rsidR="00D7015E">
        <w:rPr>
          <w:lang w:val="sr-Cyrl-BA"/>
        </w:rPr>
        <w:t>2024</w:t>
      </w:r>
      <w:r w:rsidR="00841219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841219" w:rsidRPr="00D718E6">
        <w:rPr>
          <w:lang w:val="sr-Cyrl-BA"/>
        </w:rPr>
        <w:t xml:space="preserve"> </w:t>
      </w:r>
      <w:r w:rsidR="00566D44">
        <w:rPr>
          <w:lang w:val="sr-Cyrl-RS"/>
        </w:rPr>
        <w:t>29</w:t>
      </w:r>
      <w:r w:rsidR="00793D58">
        <w:rPr>
          <w:lang w:val="sr-Cyrl-RS"/>
        </w:rPr>
        <w:t>7</w:t>
      </w:r>
      <w:r w:rsidR="00566D44">
        <w:rPr>
          <w:lang w:val="sr-Cyrl-RS"/>
        </w:rPr>
        <w:t>,9</w:t>
      </w:r>
      <w:r w:rsidR="00841219" w:rsidRPr="00D718E6">
        <w:rPr>
          <w:lang w:val="sr-Cyrl-RS"/>
        </w:rPr>
        <w:t xml:space="preserve">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umanjenje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841219" w:rsidRPr="00D718E6">
        <w:rPr>
          <w:lang w:val="sr-Cyrl-BA"/>
        </w:rPr>
        <w:t xml:space="preserve"> </w:t>
      </w:r>
      <w:r w:rsidR="00566D44">
        <w:rPr>
          <w:lang w:val="sr-Cyrl-BA"/>
        </w:rPr>
        <w:t>6</w:t>
      </w:r>
      <w:r w:rsidR="00053E00">
        <w:rPr>
          <w:lang w:val="sr-Cyrl-BA"/>
        </w:rPr>
        <w:t>0</w:t>
      </w:r>
      <w:r w:rsidR="00566D44">
        <w:rPr>
          <w:lang w:val="sr-Cyrl-BA"/>
        </w:rPr>
        <w:t>,</w:t>
      </w:r>
      <w:r w:rsidR="00053E00">
        <w:rPr>
          <w:lang w:val="sr-Cyrl-BA"/>
        </w:rPr>
        <w:t>4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odnosno</w:t>
      </w:r>
      <w:r w:rsidR="00841219" w:rsidRPr="00D718E6">
        <w:rPr>
          <w:lang w:val="sr-Cyrl-BA"/>
        </w:rPr>
        <w:t xml:space="preserve"> </w:t>
      </w:r>
      <w:r w:rsidR="00566D44">
        <w:rPr>
          <w:lang w:val="sr-Cyrl-BA"/>
        </w:rPr>
        <w:t>1</w:t>
      </w:r>
      <w:r w:rsidR="00C61209">
        <w:rPr>
          <w:lang w:val="sr-Cyrl-BA"/>
        </w:rPr>
        <w:t>6</w:t>
      </w:r>
      <w:r w:rsidR="00566D44">
        <w:rPr>
          <w:lang w:val="sr-Cyrl-BA"/>
        </w:rPr>
        <w:t>,</w:t>
      </w:r>
      <w:r w:rsidR="00C61209">
        <w:rPr>
          <w:lang w:val="sr-Cyrl-BA"/>
        </w:rPr>
        <w:t>9</w:t>
      </w:r>
      <w:r w:rsidR="00841219" w:rsidRPr="00D718E6">
        <w:rPr>
          <w:lang w:val="sr-Cyrl-BA"/>
        </w:rPr>
        <w:t xml:space="preserve">%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odnosu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295FB6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295FB6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26591F" w:rsidRPr="000B20ED">
        <w:rPr>
          <w:lang w:val="sr-Cyrl-BA"/>
        </w:rPr>
        <w:t xml:space="preserve"> </w:t>
      </w:r>
      <w:r>
        <w:rPr>
          <w:lang w:val="sr-Cyrl-BA"/>
        </w:rPr>
        <w:t>Republike</w:t>
      </w:r>
      <w:r w:rsidR="0026591F" w:rsidRPr="000B20ED">
        <w:rPr>
          <w:lang w:val="sr-Cyrl-BA"/>
        </w:rPr>
        <w:t xml:space="preserve"> </w:t>
      </w:r>
      <w:r>
        <w:rPr>
          <w:lang w:val="sr-Cyrl-BA"/>
        </w:rPr>
        <w:t>Srpske</w:t>
      </w:r>
      <w:r w:rsidR="0026591F" w:rsidRPr="000B20ED">
        <w:rPr>
          <w:lang w:val="sr-Cyrl-BA"/>
        </w:rPr>
        <w:t xml:space="preserve"> </w:t>
      </w:r>
      <w:r>
        <w:rPr>
          <w:lang w:val="sr-Cyrl-BA"/>
        </w:rPr>
        <w:t>za</w:t>
      </w:r>
      <w:r w:rsidR="0026591F" w:rsidRPr="000B20ED">
        <w:rPr>
          <w:lang w:val="sr-Cyrl-BA"/>
        </w:rPr>
        <w:t xml:space="preserve"> </w:t>
      </w:r>
      <w:r w:rsidR="00D7015E">
        <w:rPr>
          <w:lang w:val="sr-Cyrl-BA"/>
        </w:rPr>
        <w:t>2024</w:t>
      </w:r>
      <w:r w:rsidR="0026591F" w:rsidRPr="000B20ED">
        <w:rPr>
          <w:lang w:val="sr-Cyrl-BA"/>
        </w:rPr>
        <w:t xml:space="preserve">. </w:t>
      </w:r>
      <w:r>
        <w:rPr>
          <w:lang w:val="sr-Cyrl-BA"/>
        </w:rPr>
        <w:t>godinu</w:t>
      </w:r>
      <w:r w:rsidR="0026591F" w:rsidRPr="000B20ED">
        <w:rPr>
          <w:lang w:val="sr-Cyrl-BA"/>
        </w:rPr>
        <w:t>.</w:t>
      </w:r>
      <w:r w:rsidR="0026591F" w:rsidRPr="00D718E6">
        <w:rPr>
          <w:lang w:val="sr-Cyrl-BA"/>
        </w:rPr>
        <w:t xml:space="preserve"> </w:t>
      </w:r>
    </w:p>
    <w:p w:rsidR="00335B54" w:rsidRPr="005F4C74" w:rsidRDefault="00252733" w:rsidP="00335B54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najznačajnija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izdvajanja</w:t>
      </w:r>
      <w:r w:rsidR="00841219" w:rsidRPr="00D718E6">
        <w:t xml:space="preserve"> </w:t>
      </w:r>
      <w:r>
        <w:rPr>
          <w:lang w:val="sr-Cyrl-BA"/>
        </w:rPr>
        <w:t>iz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</w:t>
      </w:r>
      <w:r>
        <w:rPr>
          <w:i/>
          <w:u w:val="single"/>
          <w:lang w:val="sr-Cyrl-BA"/>
        </w:rPr>
        <w:t>Fond</w:t>
      </w:r>
      <w:r w:rsidR="0084121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za</w:t>
      </w:r>
      <w:r w:rsidR="0084121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zdravstveno</w:t>
      </w:r>
      <w:r w:rsidR="0084121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osiguranje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a</w:t>
      </w:r>
      <w:r w:rsidR="00335B54" w:rsidRPr="00D718E6">
        <w:rPr>
          <w:lang w:val="sr-Cyrl-BA"/>
        </w:rPr>
        <w:t xml:space="preserve"> </w:t>
      </w:r>
      <w:r>
        <w:rPr>
          <w:lang w:val="sr-Cyrl-BA"/>
        </w:rPr>
        <w:t>to</w:t>
      </w:r>
      <w:r w:rsidR="007D4006">
        <w:rPr>
          <w:lang w:val="sr-Cyrl-BA"/>
        </w:rPr>
        <w:t xml:space="preserve"> </w:t>
      </w:r>
      <w:r>
        <w:rPr>
          <w:lang w:val="sr-Cyrl-BA"/>
        </w:rPr>
        <w:t>su</w:t>
      </w:r>
      <w:r w:rsidR="00841219" w:rsidRPr="00D718E6">
        <w:rPr>
          <w:lang w:val="sr-Cyrl-BA"/>
        </w:rPr>
        <w:t xml:space="preserve">: </w:t>
      </w:r>
      <w:r>
        <w:rPr>
          <w:lang w:val="sr-Cyrl-BA"/>
        </w:rPr>
        <w:t>Transfer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zdravstvenog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osiguranja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skladu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Zakonom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zdravstvenom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osiguranju</w:t>
      </w:r>
      <w:r w:rsidR="00CC1C7B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CC1C7B" w:rsidRPr="00D718E6">
        <w:rPr>
          <w:lang w:val="sr-Cyrl-BA"/>
        </w:rPr>
        <w:t xml:space="preserve"> </w:t>
      </w:r>
      <w:r w:rsidR="002F0F5A">
        <w:rPr>
          <w:lang w:val="sr-Cyrl-BA"/>
        </w:rPr>
        <w:t>45,1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Transfer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zdravstvenog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osiguranja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poseban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program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lijekova</w:t>
      </w:r>
      <w:r w:rsidR="00CC1C7B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CC1C7B" w:rsidRPr="00D718E6">
        <w:rPr>
          <w:lang w:val="sr-Cyrl-BA"/>
        </w:rPr>
        <w:t xml:space="preserve"> </w:t>
      </w:r>
      <w:r w:rsidR="002F0F5A">
        <w:rPr>
          <w:lang w:val="sr-Cyrl-BA"/>
        </w:rPr>
        <w:t>6</w:t>
      </w:r>
      <w:r w:rsidR="005567A9">
        <w:rPr>
          <w:lang w:val="sr-Cyrl-BA"/>
        </w:rPr>
        <w:t>9</w:t>
      </w:r>
      <w:r w:rsidR="002F0F5A">
        <w:rPr>
          <w:lang w:val="sr-Cyrl-BA"/>
        </w:rPr>
        <w:t>,2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CC1C7B" w:rsidRPr="00D718E6">
        <w:rPr>
          <w:lang w:val="sr-Cyrl-BA"/>
        </w:rPr>
        <w:t xml:space="preserve">, </w:t>
      </w:r>
      <w:r>
        <w:rPr>
          <w:lang w:val="sr-Cyrl-BA"/>
        </w:rPr>
        <w:t>Transfer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zdravstveno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osiguranje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izmirenje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obaveza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prema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dijaliznim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centrima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841219" w:rsidRPr="00D718E6">
        <w:rPr>
          <w:lang w:val="sr-Cyrl-BA"/>
        </w:rPr>
        <w:t xml:space="preserve"> 9,0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Transfer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zdravstveno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osiguranje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zdravstvenu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zaštitu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boraca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vojnih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invalida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PPB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CŽR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841219" w:rsidRPr="00D718E6">
        <w:rPr>
          <w:lang w:val="sr-Cyrl-BA"/>
        </w:rPr>
        <w:t xml:space="preserve"> </w:t>
      </w:r>
      <w:r w:rsidR="002F0F5A">
        <w:rPr>
          <w:lang w:val="sr-Cyrl-BA"/>
        </w:rPr>
        <w:t>11,4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41219" w:rsidRPr="00D718E6">
        <w:rPr>
          <w:lang w:val="sr-Cyrl-BA"/>
        </w:rPr>
        <w:t>,</w:t>
      </w:r>
      <w:r w:rsidR="00841219" w:rsidRPr="00D718E6">
        <w:t xml:space="preserve"> </w:t>
      </w:r>
      <w:r>
        <w:rPr>
          <w:lang w:val="sr-Cyrl-BA"/>
        </w:rPr>
        <w:t>Transfer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zdravstveno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osiguranje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zdravstvenu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zaštitu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izbjeglica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raseljenih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lica</w:t>
      </w:r>
      <w:r w:rsidR="00295FB6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295FB6" w:rsidRPr="00D718E6">
        <w:rPr>
          <w:lang w:val="sr-Cyrl-BA"/>
        </w:rPr>
        <w:t xml:space="preserve"> </w:t>
      </w:r>
      <w:r>
        <w:rPr>
          <w:lang w:val="sr-Cyrl-BA"/>
        </w:rPr>
        <w:t>povratnika</w:t>
      </w:r>
      <w:r w:rsidR="00295FB6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295FB6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295FB6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295FB6" w:rsidRPr="00D718E6">
        <w:rPr>
          <w:lang w:val="sr-Cyrl-BA"/>
        </w:rPr>
        <w:t xml:space="preserve"> 0,1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5F4C74">
        <w:rPr>
          <w:lang w:val="sr-Cyrl-BA"/>
        </w:rPr>
        <w:t xml:space="preserve"> </w:t>
      </w:r>
      <w:r>
        <w:rPr>
          <w:lang w:val="sr-Cyrl-BA"/>
        </w:rPr>
        <w:t>KM</w:t>
      </w:r>
      <w:r w:rsidR="005F4C74">
        <w:rPr>
          <w:lang w:val="sr-Cyrl-BA"/>
        </w:rPr>
        <w:t xml:space="preserve">, </w:t>
      </w:r>
      <w:r>
        <w:rPr>
          <w:lang w:val="sr-Cyrl-BA"/>
        </w:rPr>
        <w:t>Transfer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zdravstveno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osiguranje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vantjelesnu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oplodnju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841219" w:rsidRPr="00D718E6">
        <w:rPr>
          <w:lang w:val="sr-Cyrl-BA"/>
        </w:rPr>
        <w:t xml:space="preserve"> </w:t>
      </w:r>
      <w:r w:rsidR="007518EF" w:rsidRPr="00D718E6">
        <w:rPr>
          <w:lang w:val="sr-Cyrl-BA"/>
        </w:rPr>
        <w:t>3</w:t>
      </w:r>
      <w:r w:rsidR="007518EF" w:rsidRPr="005F4C74">
        <w:rPr>
          <w:lang w:val="sr-Cyrl-BA"/>
        </w:rPr>
        <w:t>,</w:t>
      </w:r>
      <w:r w:rsidR="002F0F5A" w:rsidRPr="005F4C74">
        <w:rPr>
          <w:lang w:val="sr-Cyrl-BA"/>
        </w:rPr>
        <w:t>5</w:t>
      </w:r>
      <w:r w:rsidR="005F4C74" w:rsidRPr="005F4C74">
        <w:rPr>
          <w:lang w:val="sr-Cyrl-BA"/>
        </w:rPr>
        <w:t xml:space="preserve"> </w:t>
      </w:r>
      <w:r>
        <w:rPr>
          <w:lang w:val="sr-Cyrl-BA"/>
        </w:rPr>
        <w:t>miliona</w:t>
      </w:r>
      <w:r w:rsidR="005F4C74" w:rsidRPr="005F4C74">
        <w:rPr>
          <w:lang w:val="sr-Cyrl-BA"/>
        </w:rPr>
        <w:t xml:space="preserve"> </w:t>
      </w:r>
      <w:r>
        <w:rPr>
          <w:lang w:val="sr-Cyrl-BA"/>
        </w:rPr>
        <w:t>KM</w:t>
      </w:r>
      <w:r w:rsidR="005F4C74" w:rsidRPr="005F4C74">
        <w:rPr>
          <w:lang w:val="sr-Cyrl-BA"/>
        </w:rPr>
        <w:t>,</w:t>
      </w:r>
      <w:r w:rsidR="00335B54" w:rsidRPr="005F4C74">
        <w:rPr>
          <w:lang w:val="sr-Cyrl-BA"/>
        </w:rPr>
        <w:t xml:space="preserve"> </w:t>
      </w:r>
      <w:r>
        <w:rPr>
          <w:lang w:val="sr-Cyrl-BA"/>
        </w:rPr>
        <w:t>Transfer</w:t>
      </w:r>
      <w:r w:rsidR="00902C04" w:rsidRPr="005F4C74">
        <w:rPr>
          <w:lang w:val="sr-Cyrl-BA"/>
        </w:rPr>
        <w:t xml:space="preserve"> </w:t>
      </w:r>
      <w:r>
        <w:rPr>
          <w:lang w:val="sr-Cyrl-BA"/>
        </w:rPr>
        <w:t>Fondu</w:t>
      </w:r>
      <w:r w:rsidR="00902C04" w:rsidRPr="005F4C74">
        <w:rPr>
          <w:lang w:val="sr-Cyrl-BA"/>
        </w:rPr>
        <w:t xml:space="preserve"> </w:t>
      </w:r>
      <w:r>
        <w:rPr>
          <w:lang w:val="sr-Cyrl-BA"/>
        </w:rPr>
        <w:t>zdravstvenog</w:t>
      </w:r>
      <w:r w:rsidR="00902C04" w:rsidRPr="005F4C74">
        <w:rPr>
          <w:lang w:val="sr-Cyrl-BA"/>
        </w:rPr>
        <w:t xml:space="preserve"> </w:t>
      </w:r>
      <w:r>
        <w:rPr>
          <w:lang w:val="sr-Cyrl-BA"/>
        </w:rPr>
        <w:t>osiguranja</w:t>
      </w:r>
      <w:r w:rsidR="00902C04" w:rsidRPr="005F4C74">
        <w:rPr>
          <w:lang w:val="sr-Cyrl-BA"/>
        </w:rPr>
        <w:t xml:space="preserve"> </w:t>
      </w:r>
      <w:r>
        <w:rPr>
          <w:lang w:val="sr-Cyrl-BA"/>
        </w:rPr>
        <w:t>za</w:t>
      </w:r>
      <w:r w:rsidR="00902C04" w:rsidRPr="005F4C74">
        <w:rPr>
          <w:lang w:val="sr-Cyrl-BA"/>
        </w:rPr>
        <w:t xml:space="preserve"> </w:t>
      </w:r>
      <w:r>
        <w:rPr>
          <w:lang w:val="sr-Cyrl-BA"/>
        </w:rPr>
        <w:t>dijagnostičku</w:t>
      </w:r>
      <w:r w:rsidR="00902C04" w:rsidRPr="005F4C74">
        <w:rPr>
          <w:lang w:val="sr-Cyrl-BA"/>
        </w:rPr>
        <w:t xml:space="preserve"> </w:t>
      </w:r>
      <w:r>
        <w:rPr>
          <w:lang w:val="sr-Cyrl-BA"/>
        </w:rPr>
        <w:t>proceduru</w:t>
      </w:r>
      <w:r w:rsidR="00902C04" w:rsidRPr="005F4C74">
        <w:rPr>
          <w:lang w:val="sr-Cyrl-BA"/>
        </w:rPr>
        <w:t xml:space="preserve"> (NIPT </w:t>
      </w:r>
      <w:r>
        <w:rPr>
          <w:lang w:val="sr-Cyrl-BA"/>
        </w:rPr>
        <w:t>test</w:t>
      </w:r>
      <w:r w:rsidR="00902C04" w:rsidRPr="005F4C74">
        <w:rPr>
          <w:lang w:val="sr-Cyrl-BA"/>
        </w:rPr>
        <w:t xml:space="preserve">), </w:t>
      </w:r>
      <w:r>
        <w:rPr>
          <w:lang w:val="sr-Cyrl-BA"/>
        </w:rPr>
        <w:t>u</w:t>
      </w:r>
      <w:r w:rsidR="00902C04" w:rsidRPr="005F4C74">
        <w:rPr>
          <w:lang w:val="sr-Cyrl-BA"/>
        </w:rPr>
        <w:t xml:space="preserve"> </w:t>
      </w:r>
      <w:r>
        <w:rPr>
          <w:lang w:val="sr-Cyrl-BA"/>
        </w:rPr>
        <w:t>iznosu</w:t>
      </w:r>
      <w:r w:rsidR="00902C04" w:rsidRPr="005F4C74">
        <w:rPr>
          <w:lang w:val="sr-Cyrl-BA"/>
        </w:rPr>
        <w:t xml:space="preserve"> </w:t>
      </w:r>
      <w:r>
        <w:rPr>
          <w:lang w:val="sr-Cyrl-BA"/>
        </w:rPr>
        <w:t>od</w:t>
      </w:r>
      <w:r w:rsidR="00902C04" w:rsidRPr="005F4C74">
        <w:rPr>
          <w:lang w:val="sr-Cyrl-BA"/>
        </w:rPr>
        <w:t xml:space="preserve"> </w:t>
      </w:r>
      <w:r w:rsidR="005567A9">
        <w:rPr>
          <w:lang w:val="sr-Cyrl-BA"/>
        </w:rPr>
        <w:t>3</w:t>
      </w:r>
      <w:r w:rsidR="00902C04" w:rsidRPr="005F4C74">
        <w:rPr>
          <w:lang w:val="sr-Cyrl-BA"/>
        </w:rPr>
        <w:t xml:space="preserve">,0 </w:t>
      </w:r>
      <w:r>
        <w:rPr>
          <w:lang w:val="sr-Cyrl-BA"/>
        </w:rPr>
        <w:t>miliona</w:t>
      </w:r>
      <w:r w:rsidR="00902C04" w:rsidRPr="005F4C74">
        <w:rPr>
          <w:lang w:val="sr-Cyrl-BA"/>
        </w:rPr>
        <w:t xml:space="preserve"> </w:t>
      </w:r>
      <w:r>
        <w:rPr>
          <w:lang w:val="sr-Cyrl-BA"/>
        </w:rPr>
        <w:t>KM</w:t>
      </w:r>
      <w:r w:rsidR="00902C04" w:rsidRPr="005F4C74">
        <w:rPr>
          <w:lang w:val="sr-Cyrl-BA"/>
        </w:rPr>
        <w:t xml:space="preserve"> </w:t>
      </w:r>
      <w:r>
        <w:rPr>
          <w:lang w:val="sr-Cyrl-BA"/>
        </w:rPr>
        <w:t>i</w:t>
      </w:r>
      <w:r w:rsidR="00902C04" w:rsidRPr="005F4C74">
        <w:rPr>
          <w:lang w:val="sr-Cyrl-BA"/>
        </w:rPr>
        <w:t xml:space="preserve"> </w:t>
      </w:r>
      <w:r>
        <w:rPr>
          <w:lang w:val="sr-Cyrl-BA"/>
        </w:rPr>
        <w:t>Transfer</w:t>
      </w:r>
      <w:r w:rsidR="00902C04" w:rsidRPr="005F4C74">
        <w:rPr>
          <w:lang w:val="sr-Cyrl-BA"/>
        </w:rPr>
        <w:t xml:space="preserve"> </w:t>
      </w:r>
      <w:r>
        <w:rPr>
          <w:lang w:val="sr-Cyrl-BA"/>
        </w:rPr>
        <w:t>Fondu</w:t>
      </w:r>
      <w:r w:rsidR="00902C04" w:rsidRPr="005F4C74">
        <w:rPr>
          <w:lang w:val="sr-Cyrl-BA"/>
        </w:rPr>
        <w:t xml:space="preserve"> </w:t>
      </w:r>
      <w:r>
        <w:rPr>
          <w:lang w:val="sr-Cyrl-BA"/>
        </w:rPr>
        <w:t>za</w:t>
      </w:r>
      <w:r w:rsidR="00902C04" w:rsidRPr="005F4C74">
        <w:rPr>
          <w:lang w:val="sr-Cyrl-BA"/>
        </w:rPr>
        <w:t xml:space="preserve"> </w:t>
      </w:r>
      <w:r>
        <w:rPr>
          <w:lang w:val="sr-Cyrl-BA"/>
        </w:rPr>
        <w:t>zdravstveno</w:t>
      </w:r>
      <w:r w:rsidR="00902C04" w:rsidRPr="005F4C74">
        <w:rPr>
          <w:lang w:val="sr-Cyrl-BA"/>
        </w:rPr>
        <w:t xml:space="preserve"> </w:t>
      </w:r>
      <w:r>
        <w:rPr>
          <w:lang w:val="sr-Cyrl-BA"/>
        </w:rPr>
        <w:t>osiguranje</w:t>
      </w:r>
      <w:r w:rsidR="00902C04" w:rsidRPr="005F4C74">
        <w:rPr>
          <w:lang w:val="sr-Cyrl-BA"/>
        </w:rPr>
        <w:t xml:space="preserve"> </w:t>
      </w:r>
      <w:r>
        <w:rPr>
          <w:lang w:val="sr-Cyrl-BA"/>
        </w:rPr>
        <w:t>za</w:t>
      </w:r>
      <w:r w:rsidR="00902C04" w:rsidRPr="005F4C74">
        <w:rPr>
          <w:lang w:val="sr-Cyrl-BA"/>
        </w:rPr>
        <w:t xml:space="preserve"> </w:t>
      </w:r>
      <w:r>
        <w:rPr>
          <w:lang w:val="sr-Cyrl-BA"/>
        </w:rPr>
        <w:t>unapređenje</w:t>
      </w:r>
      <w:r w:rsidR="00902C04" w:rsidRPr="005F4C74">
        <w:rPr>
          <w:lang w:val="sr-Cyrl-BA"/>
        </w:rPr>
        <w:t xml:space="preserve"> </w:t>
      </w:r>
      <w:r>
        <w:rPr>
          <w:lang w:val="sr-Cyrl-BA"/>
        </w:rPr>
        <w:t>zdravstvene</w:t>
      </w:r>
      <w:r w:rsidR="00902C04" w:rsidRPr="005F4C74">
        <w:rPr>
          <w:lang w:val="sr-Cyrl-BA"/>
        </w:rPr>
        <w:t xml:space="preserve"> </w:t>
      </w:r>
      <w:r>
        <w:rPr>
          <w:lang w:val="sr-Cyrl-BA"/>
        </w:rPr>
        <w:t>zaštite</w:t>
      </w:r>
      <w:r w:rsidR="00902C04" w:rsidRPr="005F4C74">
        <w:rPr>
          <w:lang w:val="sr-Cyrl-BA"/>
        </w:rPr>
        <w:t xml:space="preserve">, </w:t>
      </w:r>
      <w:r>
        <w:rPr>
          <w:lang w:val="sr-Cyrl-BA"/>
        </w:rPr>
        <w:t>u</w:t>
      </w:r>
      <w:r w:rsidR="00902C04" w:rsidRPr="005F4C74">
        <w:rPr>
          <w:lang w:val="sr-Cyrl-BA"/>
        </w:rPr>
        <w:t xml:space="preserve"> </w:t>
      </w:r>
      <w:r>
        <w:rPr>
          <w:lang w:val="sr-Cyrl-BA"/>
        </w:rPr>
        <w:t>iznosu</w:t>
      </w:r>
      <w:r w:rsidR="00902C04" w:rsidRPr="005F4C74">
        <w:rPr>
          <w:lang w:val="sr-Cyrl-BA"/>
        </w:rPr>
        <w:t xml:space="preserve"> </w:t>
      </w:r>
      <w:r>
        <w:rPr>
          <w:lang w:val="sr-Cyrl-BA"/>
        </w:rPr>
        <w:t>od</w:t>
      </w:r>
      <w:r w:rsidR="00902C04" w:rsidRPr="005F4C74">
        <w:rPr>
          <w:lang w:val="sr-Cyrl-BA"/>
        </w:rPr>
        <w:t xml:space="preserve"> 1,6 </w:t>
      </w:r>
      <w:r>
        <w:rPr>
          <w:lang w:val="sr-Cyrl-BA"/>
        </w:rPr>
        <w:t>miliona</w:t>
      </w:r>
      <w:r w:rsidR="00902C04" w:rsidRPr="005F4C74">
        <w:rPr>
          <w:lang w:val="sr-Cyrl-BA"/>
        </w:rPr>
        <w:t xml:space="preserve"> </w:t>
      </w:r>
      <w:r>
        <w:rPr>
          <w:lang w:val="sr-Cyrl-BA"/>
        </w:rPr>
        <w:t>KM</w:t>
      </w:r>
    </w:p>
    <w:p w:rsidR="005F4C74" w:rsidRPr="00D718E6" w:rsidRDefault="00252733" w:rsidP="00FC7CEB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skladu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Zakonom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socijalnoj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zaštiti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planirana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807B63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807B63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807B63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807B63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807B63" w:rsidRPr="00D718E6">
        <w:rPr>
          <w:lang w:val="sr-Cyrl-BA"/>
        </w:rPr>
        <w:t xml:space="preserve"> </w:t>
      </w:r>
      <w:r w:rsidR="002F0F5A">
        <w:rPr>
          <w:lang w:val="sr-Cyrl-BA"/>
        </w:rPr>
        <w:t>46,5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kao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transfer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jedinicama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lokalne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samouprave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sufinansiraju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D9139D" w:rsidRPr="000B20ED">
        <w:rPr>
          <w:lang w:val="sr-Cyrl-BA"/>
        </w:rPr>
        <w:t xml:space="preserve"> </w:t>
      </w:r>
      <w:r>
        <w:rPr>
          <w:lang w:val="sr-Cyrl-BA"/>
        </w:rPr>
        <w:t>i</w:t>
      </w:r>
      <w:r w:rsidR="00D9139D" w:rsidRPr="00D718E6">
        <w:rPr>
          <w:lang w:val="sr-Cyrl-BA"/>
        </w:rPr>
        <w:t xml:space="preserve"> </w:t>
      </w:r>
      <w:r>
        <w:rPr>
          <w:lang w:val="sr-Cyrl-BA"/>
        </w:rPr>
        <w:t>prava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novčanu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pomoć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prava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dodatak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pomoć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njegu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drugog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lica</w:t>
      </w:r>
      <w:r w:rsidR="00841219" w:rsidRPr="00D718E6">
        <w:t xml:space="preserve"> </w:t>
      </w:r>
      <w:r w:rsidR="00841219" w:rsidRPr="00D718E6">
        <w:rPr>
          <w:lang w:val="sr-Cyrl-RS"/>
        </w:rPr>
        <w:t>(</w:t>
      </w:r>
      <w:r>
        <w:rPr>
          <w:lang w:val="sr-Cyrl-BA"/>
        </w:rPr>
        <w:t>prava</w:t>
      </w:r>
      <w:r w:rsidR="007D293A">
        <w:rPr>
          <w:lang w:val="sr-Cyrl-BA"/>
        </w:rPr>
        <w:t xml:space="preserve"> </w:t>
      </w:r>
      <w:r>
        <w:rPr>
          <w:lang w:val="sr-Cyrl-BA"/>
        </w:rPr>
        <w:t>koja</w:t>
      </w:r>
      <w:r w:rsidR="007D293A">
        <w:rPr>
          <w:lang w:val="sr-Cyrl-BA"/>
        </w:rPr>
        <w:t xml:space="preserve"> </w:t>
      </w:r>
      <w:r>
        <w:rPr>
          <w:lang w:val="sr-Cyrl-BA"/>
        </w:rPr>
        <w:t>se</w:t>
      </w:r>
      <w:r w:rsidR="007D293A">
        <w:rPr>
          <w:lang w:val="sr-Cyrl-BA"/>
        </w:rPr>
        <w:t xml:space="preserve"> </w:t>
      </w:r>
      <w:r>
        <w:rPr>
          <w:lang w:val="sr-Cyrl-BA"/>
        </w:rPr>
        <w:t>u</w:t>
      </w:r>
      <w:r w:rsidR="007D293A">
        <w:rPr>
          <w:lang w:val="sr-Cyrl-BA"/>
        </w:rPr>
        <w:t xml:space="preserve"> </w:t>
      </w:r>
      <w:r>
        <w:rPr>
          <w:lang w:val="sr-Cyrl-BA"/>
        </w:rPr>
        <w:t>visini</w:t>
      </w:r>
      <w:r w:rsidR="007D293A">
        <w:rPr>
          <w:lang w:val="sr-Cyrl-BA"/>
        </w:rPr>
        <w:t xml:space="preserve"> </w:t>
      </w:r>
      <w:r>
        <w:rPr>
          <w:lang w:val="sr-Cyrl-BA"/>
        </w:rPr>
        <w:t>od</w:t>
      </w:r>
      <w:r w:rsidR="007D293A">
        <w:rPr>
          <w:lang w:val="sr-Cyrl-BA"/>
        </w:rPr>
        <w:t xml:space="preserve"> 50</w:t>
      </w:r>
      <w:r w:rsidR="00841219" w:rsidRPr="00D718E6">
        <w:rPr>
          <w:lang w:val="sr-Cyrl-BA"/>
        </w:rPr>
        <w:t xml:space="preserve">% </w:t>
      </w:r>
      <w:r>
        <w:rPr>
          <w:lang w:val="sr-Cyrl-BA"/>
        </w:rPr>
        <w:t>planiraju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7D293A">
        <w:rPr>
          <w:lang w:val="sr-Cyrl-BA"/>
        </w:rPr>
        <w:t xml:space="preserve"> </w:t>
      </w:r>
      <w:r>
        <w:rPr>
          <w:lang w:val="sr-Cyrl-BA"/>
        </w:rPr>
        <w:t>budžetu</w:t>
      </w:r>
      <w:r w:rsidR="007D293A">
        <w:rPr>
          <w:lang w:val="sr-Cyrl-BA"/>
        </w:rPr>
        <w:t xml:space="preserve"> </w:t>
      </w:r>
      <w:r>
        <w:rPr>
          <w:lang w:val="sr-Cyrl-BA"/>
        </w:rPr>
        <w:t>Republike</w:t>
      </w:r>
      <w:r w:rsidR="007D293A">
        <w:rPr>
          <w:lang w:val="sr-Cyrl-BA"/>
        </w:rPr>
        <w:t xml:space="preserve"> </w:t>
      </w:r>
      <w:r>
        <w:rPr>
          <w:lang w:val="sr-Cyrl-BA"/>
        </w:rPr>
        <w:t>Srpske</w:t>
      </w:r>
      <w:r w:rsidR="007D293A">
        <w:rPr>
          <w:lang w:val="sr-Cyrl-BA"/>
        </w:rPr>
        <w:t xml:space="preserve">, </w:t>
      </w:r>
      <w:r>
        <w:rPr>
          <w:lang w:val="sr-Cyrl-BA"/>
        </w:rPr>
        <w:t>a</w:t>
      </w:r>
      <w:r w:rsidR="007D293A">
        <w:rPr>
          <w:lang w:val="sr-Cyrl-BA"/>
        </w:rPr>
        <w:t xml:space="preserve"> 50</w:t>
      </w:r>
      <w:r w:rsidR="00841219" w:rsidRPr="00D718E6">
        <w:rPr>
          <w:lang w:val="sr-Cyrl-BA"/>
        </w:rPr>
        <w:t xml:space="preserve">%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budžetu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jedinica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lokalne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samouprave</w:t>
      </w:r>
      <w:r w:rsidR="00841219" w:rsidRPr="00D718E6">
        <w:rPr>
          <w:lang w:val="sr-Cyrl-BA"/>
        </w:rPr>
        <w:t xml:space="preserve">), </w:t>
      </w:r>
      <w:r>
        <w:rPr>
          <w:lang w:val="sr-Cyrl-BA"/>
        </w:rPr>
        <w:t>te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zdravstveno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osiguranje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korisnika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navedenih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prava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finansiranje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prava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podršku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izjednačavanju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mogućnosti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djece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omladine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smetnjama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razvoju</w:t>
      </w:r>
      <w:r w:rsidR="00841219" w:rsidRPr="00D718E6">
        <w:rPr>
          <w:lang w:val="sr-Cyrl-BA"/>
        </w:rPr>
        <w:t>.</w:t>
      </w:r>
      <w:r w:rsidR="00F12A34" w:rsidRPr="00D718E6">
        <w:rPr>
          <w:lang w:val="sr-Cyrl-BA"/>
        </w:rPr>
        <w:t xml:space="preserve"> </w:t>
      </w:r>
      <w:r>
        <w:rPr>
          <w:lang w:val="sr-Cyrl-BA"/>
        </w:rPr>
        <w:t>Takođe</w:t>
      </w:r>
      <w:r w:rsidR="00107090">
        <w:rPr>
          <w:lang w:val="sr-Cyrl-BA"/>
        </w:rPr>
        <w:t xml:space="preserve">, </w:t>
      </w:r>
      <w:r>
        <w:rPr>
          <w:lang w:val="sr-Cyrl-BA"/>
        </w:rPr>
        <w:t>za</w:t>
      </w:r>
      <w:r w:rsidR="005F4C74">
        <w:rPr>
          <w:lang w:val="sr-Cyrl-BA"/>
        </w:rPr>
        <w:t xml:space="preserve"> </w:t>
      </w:r>
      <w:r>
        <w:rPr>
          <w:lang w:val="sr-Cyrl-BA"/>
        </w:rPr>
        <w:t>lične</w:t>
      </w:r>
      <w:r w:rsidR="005F4C74" w:rsidRPr="005F4C74">
        <w:rPr>
          <w:lang w:val="sr-Cyrl-BA"/>
        </w:rPr>
        <w:t xml:space="preserve"> </w:t>
      </w:r>
      <w:r>
        <w:rPr>
          <w:lang w:val="sr-Cyrl-BA"/>
        </w:rPr>
        <w:t>invalidnine</w:t>
      </w:r>
      <w:r w:rsidR="005F4C74" w:rsidRPr="005F4C74">
        <w:rPr>
          <w:lang w:val="sr-Cyrl-BA"/>
        </w:rPr>
        <w:t xml:space="preserve"> </w:t>
      </w:r>
      <w:r>
        <w:rPr>
          <w:lang w:val="sr-Cyrl-BA"/>
        </w:rPr>
        <w:t>iz</w:t>
      </w:r>
      <w:r w:rsidR="005F4C74" w:rsidRPr="005F4C74">
        <w:rPr>
          <w:lang w:val="sr-Cyrl-BA"/>
        </w:rPr>
        <w:t xml:space="preserve"> </w:t>
      </w:r>
      <w:r>
        <w:rPr>
          <w:lang w:val="sr-Cyrl-BA"/>
        </w:rPr>
        <w:t>oblasti</w:t>
      </w:r>
      <w:r w:rsidR="005F4C74" w:rsidRPr="005F4C74">
        <w:rPr>
          <w:lang w:val="sr-Cyrl-BA"/>
        </w:rPr>
        <w:t xml:space="preserve"> </w:t>
      </w:r>
      <w:r>
        <w:rPr>
          <w:lang w:val="sr-Cyrl-BA"/>
        </w:rPr>
        <w:t>socijalne</w:t>
      </w:r>
      <w:r w:rsidR="005F4C74" w:rsidRPr="005F4C74">
        <w:rPr>
          <w:lang w:val="sr-Cyrl-BA"/>
        </w:rPr>
        <w:t xml:space="preserve"> </w:t>
      </w:r>
      <w:r>
        <w:rPr>
          <w:lang w:val="sr-Cyrl-BA"/>
        </w:rPr>
        <w:t>zaštite</w:t>
      </w:r>
      <w:r w:rsidR="005F4C74">
        <w:rPr>
          <w:lang w:val="sr-Cyrl-BA"/>
        </w:rPr>
        <w:t xml:space="preserve">, </w:t>
      </w:r>
      <w:r>
        <w:rPr>
          <w:lang w:val="sr-Cyrl-BA"/>
        </w:rPr>
        <w:t>planirana</w:t>
      </w:r>
      <w:r w:rsidR="005F4C74">
        <w:rPr>
          <w:lang w:val="sr-Cyrl-BA"/>
        </w:rPr>
        <w:t xml:space="preserve"> </w:t>
      </w:r>
      <w:r>
        <w:rPr>
          <w:lang w:val="sr-Cyrl-BA"/>
        </w:rPr>
        <w:t>su</w:t>
      </w:r>
      <w:r w:rsidR="005F4C74">
        <w:rPr>
          <w:lang w:val="sr-Cyrl-BA"/>
        </w:rPr>
        <w:t xml:space="preserve"> </w:t>
      </w:r>
      <w:r>
        <w:rPr>
          <w:lang w:val="sr-Cyrl-BA"/>
        </w:rPr>
        <w:t>sredstva</w:t>
      </w:r>
      <w:r w:rsidR="005F4C74">
        <w:rPr>
          <w:lang w:val="sr-Cyrl-BA"/>
        </w:rPr>
        <w:t xml:space="preserve"> </w:t>
      </w:r>
      <w:r>
        <w:rPr>
          <w:lang w:val="sr-Cyrl-BA"/>
        </w:rPr>
        <w:t>u</w:t>
      </w:r>
      <w:r w:rsidR="005F4C74">
        <w:rPr>
          <w:lang w:val="sr-Cyrl-BA"/>
        </w:rPr>
        <w:t xml:space="preserve"> </w:t>
      </w:r>
      <w:r>
        <w:rPr>
          <w:lang w:val="sr-Cyrl-BA"/>
        </w:rPr>
        <w:t>iznosu</w:t>
      </w:r>
      <w:r w:rsidR="005F4C74">
        <w:rPr>
          <w:lang w:val="sr-Cyrl-BA"/>
        </w:rPr>
        <w:t xml:space="preserve"> </w:t>
      </w:r>
      <w:r>
        <w:rPr>
          <w:lang w:val="sr-Cyrl-BA"/>
        </w:rPr>
        <w:t>od</w:t>
      </w:r>
      <w:r w:rsidR="005F4C74">
        <w:rPr>
          <w:lang w:val="sr-Cyrl-BA"/>
        </w:rPr>
        <w:t xml:space="preserve"> 16,4 </w:t>
      </w:r>
      <w:r>
        <w:rPr>
          <w:lang w:val="sr-Cyrl-BA"/>
        </w:rPr>
        <w:t>miliona</w:t>
      </w:r>
      <w:r w:rsidR="005F4C74">
        <w:rPr>
          <w:lang w:val="sr-Cyrl-BA"/>
        </w:rPr>
        <w:t xml:space="preserve"> </w:t>
      </w:r>
      <w:r>
        <w:rPr>
          <w:lang w:val="sr-Cyrl-BA"/>
        </w:rPr>
        <w:t>KM</w:t>
      </w:r>
      <w:r w:rsidR="005F4C74">
        <w:rPr>
          <w:lang w:val="sr-Cyrl-BA"/>
        </w:rPr>
        <w:t>.</w:t>
      </w:r>
    </w:p>
    <w:p w:rsidR="00FC7CEB" w:rsidRPr="00D718E6" w:rsidRDefault="00252733" w:rsidP="00FC7CEB">
      <w:pPr>
        <w:ind w:firstLine="567"/>
        <w:jc w:val="both"/>
        <w:rPr>
          <w:lang w:val="sr-Cyrl-BA"/>
        </w:rPr>
      </w:pPr>
      <w:r>
        <w:rPr>
          <w:lang w:val="sr-Cyrl-BA"/>
        </w:rPr>
        <w:t>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poziciji</w:t>
      </w:r>
      <w:r w:rsidR="00841219" w:rsidRPr="00D718E6">
        <w:rPr>
          <w:lang w:val="sr-Cyrl-BA"/>
        </w:rPr>
        <w:t xml:space="preserve"> </w:t>
      </w:r>
      <w:r>
        <w:rPr>
          <w:i/>
          <w:u w:val="single"/>
          <w:lang w:val="sr-Cyrl-BA"/>
        </w:rPr>
        <w:t>Transfer</w:t>
      </w:r>
      <w:r w:rsidR="0084121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Fondu</w:t>
      </w:r>
      <w:r w:rsidR="0084121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dječije</w:t>
      </w:r>
      <w:r w:rsidR="0084121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zaštite</w:t>
      </w:r>
      <w:r w:rsidR="00807B63" w:rsidRPr="00D718E6">
        <w:rPr>
          <w:lang w:val="sr-Cyrl-BA"/>
        </w:rPr>
        <w:t xml:space="preserve">, </w:t>
      </w:r>
      <w:r>
        <w:rPr>
          <w:lang w:val="sr-Cyrl-BA"/>
        </w:rPr>
        <w:t>planiran</w:t>
      </w:r>
      <w:r w:rsidR="00807B63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807B63" w:rsidRPr="00D718E6">
        <w:rPr>
          <w:lang w:val="sr-Cyrl-BA"/>
        </w:rPr>
        <w:t xml:space="preserve"> </w:t>
      </w:r>
      <w:r>
        <w:rPr>
          <w:lang w:val="sr-Cyrl-BA"/>
        </w:rPr>
        <w:t>iznos</w:t>
      </w:r>
      <w:r w:rsidR="00807B63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807B63" w:rsidRPr="00D718E6">
        <w:rPr>
          <w:lang w:val="sr-Cyrl-BA"/>
        </w:rPr>
        <w:t xml:space="preserve"> </w:t>
      </w:r>
      <w:r w:rsidR="00A919DA" w:rsidRPr="00D718E6">
        <w:rPr>
          <w:lang w:val="sr-Cyrl-BA"/>
        </w:rPr>
        <w:t>4</w:t>
      </w:r>
      <w:r w:rsidR="002F0F5A">
        <w:rPr>
          <w:lang w:val="sr-Cyrl-BA"/>
        </w:rPr>
        <w:t>5</w:t>
      </w:r>
      <w:r w:rsidR="00807B63" w:rsidRPr="00D718E6">
        <w:rPr>
          <w:lang w:val="sr-Cyrl-BA"/>
        </w:rPr>
        <w:t>,0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odnosi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finansiranje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prava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</w:t>
      </w:r>
      <w:r w:rsidR="00670586" w:rsidRPr="00D718E6">
        <w:rPr>
          <w:lang w:val="sr-Cyrl-BA"/>
        </w:rPr>
        <w:t xml:space="preserve"> </w:t>
      </w:r>
      <w:r>
        <w:rPr>
          <w:lang w:val="sr-Cyrl-BA"/>
        </w:rPr>
        <w:t>Zakona</w:t>
      </w:r>
      <w:r w:rsidR="00670586" w:rsidRPr="00D718E6">
        <w:rPr>
          <w:lang w:val="sr-Cyrl-BA"/>
        </w:rPr>
        <w:t xml:space="preserve"> </w:t>
      </w:r>
      <w:r>
        <w:rPr>
          <w:lang w:val="sr-Cyrl-BA"/>
        </w:rPr>
        <w:t>o</w:t>
      </w:r>
      <w:r w:rsidR="00670586" w:rsidRPr="00D718E6">
        <w:rPr>
          <w:lang w:val="sr-Cyrl-BA"/>
        </w:rPr>
        <w:t xml:space="preserve"> </w:t>
      </w:r>
      <w:r>
        <w:rPr>
          <w:lang w:val="sr-Cyrl-BA"/>
        </w:rPr>
        <w:t>dječijoj</w:t>
      </w:r>
      <w:r w:rsidR="00670586" w:rsidRPr="00D718E6">
        <w:rPr>
          <w:lang w:val="sr-Cyrl-BA"/>
        </w:rPr>
        <w:t xml:space="preserve"> </w:t>
      </w:r>
      <w:r>
        <w:rPr>
          <w:lang w:val="sr-Cyrl-BA"/>
        </w:rPr>
        <w:t>zaštiti</w:t>
      </w:r>
      <w:r w:rsidR="00841219" w:rsidRPr="00D718E6">
        <w:rPr>
          <w:lang w:val="sr-Cyrl-BA"/>
        </w:rPr>
        <w:t xml:space="preserve">. </w:t>
      </w:r>
      <w:r>
        <w:rPr>
          <w:lang w:val="sr-Cyrl-BA"/>
        </w:rPr>
        <w:t>Pored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toga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planiran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Transfer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dječije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zaštite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841219" w:rsidRPr="00D718E6">
        <w:rPr>
          <w:lang w:val="sr-Cyrl-BA"/>
        </w:rPr>
        <w:t xml:space="preserve"> 0,9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finansiranje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prava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pronatalitetnog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dodatka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koji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ostvaruje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majka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prebivalištem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Republici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Srpskoj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svako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trećerođeno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četvororođeno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dijete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bez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obzira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materijalni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status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porodice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mjesto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rođenja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djeteta</w:t>
      </w:r>
      <w:r w:rsidR="00841219" w:rsidRPr="00D718E6">
        <w:rPr>
          <w:lang w:val="sr-Cyrl-BA"/>
        </w:rPr>
        <w:t>.</w:t>
      </w:r>
      <w:r w:rsidR="00FC7CEB" w:rsidRPr="00D718E6">
        <w:rPr>
          <w:lang w:val="sr-Cyrl-BA"/>
        </w:rPr>
        <w:t xml:space="preserve"> </w:t>
      </w:r>
    </w:p>
    <w:p w:rsidR="00FC7CEB" w:rsidRPr="00D718E6" w:rsidRDefault="00252733" w:rsidP="00FC7CEB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planiran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i/>
          <w:u w:val="single"/>
          <w:lang w:val="sr-Cyrl-BA"/>
        </w:rPr>
        <w:t>Transfer</w:t>
      </w:r>
      <w:r w:rsidR="0084121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Fondu</w:t>
      </w:r>
      <w:r w:rsidR="0084121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solidarnosti</w:t>
      </w:r>
      <w:r w:rsidR="0084121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za</w:t>
      </w:r>
      <w:r w:rsidR="0084121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dijagnostiku</w:t>
      </w:r>
      <w:r w:rsidR="0084121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i</w:t>
      </w:r>
      <w:r w:rsidR="0084121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liječenje</w:t>
      </w:r>
      <w:r w:rsidR="0084121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oboljenja</w:t>
      </w:r>
      <w:r w:rsidR="00841219" w:rsidRPr="00D718E6">
        <w:rPr>
          <w:i/>
          <w:u w:val="single"/>
          <w:lang w:val="sr-Cyrl-BA"/>
        </w:rPr>
        <w:t xml:space="preserve">, </w:t>
      </w:r>
      <w:r>
        <w:rPr>
          <w:i/>
          <w:u w:val="single"/>
          <w:lang w:val="sr-Cyrl-BA"/>
        </w:rPr>
        <w:t>stanja</w:t>
      </w:r>
      <w:r w:rsidR="0084121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i</w:t>
      </w:r>
      <w:r w:rsidR="0084121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povreda</w:t>
      </w:r>
      <w:r w:rsidR="0084121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djece</w:t>
      </w:r>
      <w:r w:rsidR="0084121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u</w:t>
      </w:r>
      <w:r w:rsidR="0084121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inostranstvu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841219" w:rsidRPr="00D718E6">
        <w:rPr>
          <w:lang w:val="sr-Cyrl-BA"/>
        </w:rPr>
        <w:t xml:space="preserve"> 0</w:t>
      </w:r>
      <w:r w:rsidR="00F6419F" w:rsidRPr="00D718E6">
        <w:rPr>
          <w:lang w:val="sr-Cyrl-BA"/>
        </w:rPr>
        <w:t>,6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skladu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članom</w:t>
      </w:r>
      <w:r w:rsidR="007D4006">
        <w:rPr>
          <w:lang w:val="sr-Cyrl-BA"/>
        </w:rPr>
        <w:t xml:space="preserve"> 6. </w:t>
      </w:r>
      <w:r>
        <w:rPr>
          <w:lang w:val="sr-Cyrl-BA"/>
        </w:rPr>
        <w:t>Zakona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</w:t>
      </w:r>
      <w:r w:rsidR="00841219" w:rsidRPr="00D718E6">
        <w:t xml:space="preserve"> </w:t>
      </w:r>
      <w:r>
        <w:rPr>
          <w:lang w:val="sr-Cyrl-BA"/>
        </w:rPr>
        <w:t>Fondu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solidarnosti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dijagnostiku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liječenje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oboljenja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stanja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povreda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djece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inostranstvu</w:t>
      </w:r>
      <w:r w:rsidR="00D9139D" w:rsidRPr="000B20ED">
        <w:rPr>
          <w:lang w:val="sr-Cyrl-BA"/>
        </w:rPr>
        <w:t>,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kojim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definisano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da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Fond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prikuplja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7D293A">
        <w:rPr>
          <w:lang w:val="sr-Cyrl-BA"/>
        </w:rPr>
        <w:t xml:space="preserve"> </w:t>
      </w:r>
      <w:r>
        <w:rPr>
          <w:lang w:val="sr-Cyrl-BA"/>
        </w:rPr>
        <w:t>Srpske</w:t>
      </w:r>
      <w:r w:rsidR="007D293A">
        <w:rPr>
          <w:lang w:val="sr-Cyrl-BA"/>
        </w:rPr>
        <w:t xml:space="preserve">, </w:t>
      </w:r>
      <w:r>
        <w:rPr>
          <w:lang w:val="sr-Cyrl-BA"/>
        </w:rPr>
        <w:t>u</w:t>
      </w:r>
      <w:r w:rsidR="007D293A">
        <w:rPr>
          <w:lang w:val="sr-Cyrl-BA"/>
        </w:rPr>
        <w:t xml:space="preserve"> </w:t>
      </w:r>
      <w:r>
        <w:rPr>
          <w:lang w:val="sr-Cyrl-BA"/>
        </w:rPr>
        <w:t>iznosu</w:t>
      </w:r>
      <w:r w:rsidR="007D293A">
        <w:rPr>
          <w:lang w:val="sr-Cyrl-BA"/>
        </w:rPr>
        <w:t xml:space="preserve"> </w:t>
      </w:r>
      <w:r>
        <w:rPr>
          <w:lang w:val="sr-Cyrl-BA"/>
        </w:rPr>
        <w:t>od</w:t>
      </w:r>
      <w:r w:rsidR="007D293A">
        <w:rPr>
          <w:lang w:val="sr-Cyrl-BA"/>
        </w:rPr>
        <w:t xml:space="preserve"> 0,025</w:t>
      </w:r>
      <w:r w:rsidR="00841219" w:rsidRPr="00D718E6">
        <w:rPr>
          <w:lang w:val="sr-Cyrl-BA"/>
        </w:rPr>
        <w:t xml:space="preserve">% </w:t>
      </w:r>
      <w:r>
        <w:rPr>
          <w:lang w:val="sr-Cyrl-BA"/>
        </w:rPr>
        <w:t>ostvarenih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poreskih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neporeskih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prihoda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prethodnoj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fiskalnoj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godini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umanjenih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iznos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doprinosa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socijalno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osiguranje</w:t>
      </w:r>
      <w:r w:rsidR="00841219" w:rsidRPr="00D718E6">
        <w:rPr>
          <w:lang w:val="sr-Cyrl-BA"/>
        </w:rPr>
        <w:t>.</w:t>
      </w:r>
      <w:r w:rsidR="00FC7CEB" w:rsidRPr="00D718E6">
        <w:rPr>
          <w:lang w:val="sr-Cyrl-BA"/>
        </w:rPr>
        <w:t xml:space="preserve"> </w:t>
      </w:r>
    </w:p>
    <w:p w:rsidR="00FC7CEB" w:rsidRPr="00D718E6" w:rsidRDefault="00252733" w:rsidP="00FC7CEB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planiran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dio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sredstava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osnovu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Programa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socijalnog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zbrinjavanja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radnika</w:t>
      </w:r>
      <w:r w:rsidR="000B20ED">
        <w:rPr>
          <w:lang w:val="sr-Cyrl-BA"/>
        </w:rPr>
        <w:t xml:space="preserve"> </w:t>
      </w:r>
      <w:r>
        <w:rPr>
          <w:lang w:val="sr-Cyrl-BA"/>
        </w:rPr>
        <w:t>koji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uplaćuje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Zavodu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zapošljavanje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295FB6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295FB6" w:rsidRPr="00D718E6">
        <w:rPr>
          <w:lang w:val="sr-Cyrl-BA"/>
        </w:rPr>
        <w:t xml:space="preserve"> </w:t>
      </w:r>
      <w:r w:rsidR="00ED7E3E">
        <w:rPr>
          <w:lang w:val="sr-Cyrl-BA"/>
        </w:rPr>
        <w:br w:type="textWrapping" w:clear="all"/>
      </w:r>
      <w:r w:rsidR="00295FB6" w:rsidRPr="00D718E6">
        <w:rPr>
          <w:lang w:val="sr-Cyrl-BA"/>
        </w:rPr>
        <w:t xml:space="preserve">0,1 </w:t>
      </w:r>
      <w:r>
        <w:rPr>
          <w:lang w:val="sr-Cyrl-BA"/>
        </w:rPr>
        <w:t>miliona</w:t>
      </w:r>
      <w:r w:rsidR="00295FB6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295FB6" w:rsidRPr="00D718E6">
        <w:rPr>
          <w:lang w:val="sr-Cyrl-BA"/>
        </w:rPr>
        <w:t xml:space="preserve">, </w:t>
      </w:r>
      <w:r>
        <w:rPr>
          <w:lang w:val="sr-Cyrl-BA"/>
        </w:rPr>
        <w:t>od</w:t>
      </w:r>
      <w:r w:rsidR="00295FB6" w:rsidRPr="00D718E6">
        <w:rPr>
          <w:lang w:val="sr-Cyrl-BA"/>
        </w:rPr>
        <w:t xml:space="preserve"> </w:t>
      </w:r>
      <w:r>
        <w:rPr>
          <w:lang w:val="sr-Cyrl-BA"/>
        </w:rPr>
        <w:t>ukupno</w:t>
      </w:r>
      <w:r w:rsidR="00295FB6" w:rsidRPr="00D718E6">
        <w:rPr>
          <w:lang w:val="sr-Cyrl-BA"/>
        </w:rPr>
        <w:t xml:space="preserve"> </w:t>
      </w:r>
      <w:r w:rsidR="002F0F5A">
        <w:rPr>
          <w:lang w:val="sr-Cyrl-BA"/>
        </w:rPr>
        <w:t>6</w:t>
      </w:r>
      <w:r w:rsidR="00295FB6" w:rsidRPr="00D718E6">
        <w:rPr>
          <w:lang w:val="sr-Cyrl-BA"/>
        </w:rPr>
        <w:t>,</w:t>
      </w:r>
      <w:r w:rsidR="00A04D90" w:rsidRPr="00D718E6">
        <w:rPr>
          <w:lang w:val="sr-Cyrl-BA"/>
        </w:rPr>
        <w:t>1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koja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navedeni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Program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skladu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pravilima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knjigovodstvenog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evidetiranja</w:t>
      </w:r>
      <w:r w:rsidR="00841219" w:rsidRPr="00D718E6">
        <w:rPr>
          <w:lang w:val="sr-Cyrl-BA"/>
        </w:rPr>
        <w:t>.</w:t>
      </w:r>
      <w:r w:rsidR="00C1017F" w:rsidRPr="00D718E6">
        <w:rPr>
          <w:lang w:val="sr-Cyrl-BA"/>
        </w:rPr>
        <w:t xml:space="preserve"> </w:t>
      </w:r>
    </w:p>
    <w:p w:rsidR="000E2B94" w:rsidRPr="00D718E6" w:rsidRDefault="00252733" w:rsidP="00FC7CEB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0E2B94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AD7266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AD7266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AD7266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AD7266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AD7266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AD7266" w:rsidRPr="00D718E6">
        <w:rPr>
          <w:lang w:val="sr-Cyrl-BA"/>
        </w:rPr>
        <w:t xml:space="preserve"> </w:t>
      </w:r>
      <w:r w:rsidR="000E2B94" w:rsidRPr="00D718E6">
        <w:rPr>
          <w:lang w:val="sr-Cyrl-BA"/>
        </w:rPr>
        <w:t xml:space="preserve">02 </w:t>
      </w:r>
      <w:r>
        <w:rPr>
          <w:lang w:val="sr-Cyrl-BA"/>
        </w:rPr>
        <w:t>nisu</w:t>
      </w:r>
      <w:r w:rsidR="00633B0B">
        <w:rPr>
          <w:lang w:val="sr-Cyrl-BA"/>
        </w:rPr>
        <w:t xml:space="preserve"> </w:t>
      </w:r>
      <w:r>
        <w:rPr>
          <w:lang w:val="sr-Cyrl-BA"/>
        </w:rPr>
        <w:t>planirana</w:t>
      </w:r>
      <w:r w:rsidR="000E2B94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D50E07" w:rsidRPr="00D718E6">
        <w:rPr>
          <w:lang w:val="sr-Cyrl-BA"/>
        </w:rPr>
        <w:t>.</w:t>
      </w:r>
      <w:r w:rsidR="000E2B94" w:rsidRPr="00D718E6">
        <w:rPr>
          <w:lang w:val="sr-Cyrl-BA"/>
        </w:rPr>
        <w:t xml:space="preserve"> </w:t>
      </w:r>
    </w:p>
    <w:p w:rsidR="00841219" w:rsidRPr="00D718E6" w:rsidRDefault="00841219" w:rsidP="00841219">
      <w:pPr>
        <w:rPr>
          <w:lang w:val="sr-Cyrl-BA"/>
        </w:rPr>
      </w:pPr>
    </w:p>
    <w:p w:rsidR="00F00C56" w:rsidRPr="00D718E6" w:rsidRDefault="00252733" w:rsidP="00F00C56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Transferi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unutar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iste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jedinice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vlasti</w:t>
      </w:r>
      <w:r w:rsidR="00295FB6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295FB6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6571E5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6571E5" w:rsidRPr="00D718E6">
        <w:rPr>
          <w:lang w:val="sr-Cyrl-BA"/>
        </w:rPr>
        <w:t xml:space="preserve"> </w:t>
      </w:r>
      <w:r w:rsidR="00D7015E">
        <w:rPr>
          <w:lang w:val="sr-Cyrl-BA"/>
        </w:rPr>
        <w:t>2024</w:t>
      </w:r>
      <w:r w:rsidR="00857596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857596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857596" w:rsidRPr="00D718E6">
        <w:rPr>
          <w:lang w:val="sr-Cyrl-BA"/>
        </w:rPr>
        <w:t xml:space="preserve"> </w:t>
      </w:r>
      <w:r w:rsidR="002F0F5A">
        <w:rPr>
          <w:lang w:val="sr-Cyrl-BA"/>
        </w:rPr>
        <w:t>9</w:t>
      </w:r>
      <w:r w:rsidR="00355149">
        <w:rPr>
          <w:lang w:val="sr-Cyrl-BA"/>
        </w:rPr>
        <w:t>8</w:t>
      </w:r>
      <w:r w:rsidR="002F0F5A">
        <w:rPr>
          <w:lang w:val="sr-Cyrl-BA"/>
        </w:rPr>
        <w:t>,5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57596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857596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857596" w:rsidRPr="00D718E6">
        <w:rPr>
          <w:lang w:val="sr-Cyrl-BA"/>
        </w:rPr>
        <w:t xml:space="preserve"> </w:t>
      </w:r>
      <w:r>
        <w:rPr>
          <w:lang w:val="sr-Cyrl-BA"/>
        </w:rPr>
        <w:t>uvećanje</w:t>
      </w:r>
      <w:r w:rsidR="00857596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857596" w:rsidRPr="00D718E6">
        <w:rPr>
          <w:lang w:val="sr-Cyrl-BA"/>
        </w:rPr>
        <w:t xml:space="preserve"> </w:t>
      </w:r>
      <w:r w:rsidR="00554167">
        <w:rPr>
          <w:lang w:val="sr-Cyrl-BA"/>
        </w:rPr>
        <w:t>40</w:t>
      </w:r>
      <w:r w:rsidR="002F0F5A">
        <w:rPr>
          <w:lang w:val="sr-Cyrl-BA"/>
        </w:rPr>
        <w:t>,8</w:t>
      </w:r>
      <w:r w:rsidR="00857596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857596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57596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4D0292" w:rsidRPr="00D718E6">
        <w:rPr>
          <w:lang w:val="sr-Cyrl-BA"/>
        </w:rPr>
        <w:t xml:space="preserve"> </w:t>
      </w:r>
      <w:r>
        <w:rPr>
          <w:lang w:val="sr-Cyrl-BA"/>
        </w:rPr>
        <w:t>odnosu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295FB6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295FB6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8E773E" w:rsidRPr="00ED7E3E">
        <w:rPr>
          <w:lang w:val="sr-Cyrl-BA"/>
        </w:rPr>
        <w:t xml:space="preserve"> </w:t>
      </w:r>
      <w:r>
        <w:rPr>
          <w:lang w:val="sr-Cyrl-BA"/>
        </w:rPr>
        <w:t>Republike</w:t>
      </w:r>
      <w:r w:rsidR="008E773E" w:rsidRPr="00ED7E3E">
        <w:rPr>
          <w:lang w:val="sr-Cyrl-BA"/>
        </w:rPr>
        <w:t xml:space="preserve"> </w:t>
      </w:r>
      <w:r>
        <w:rPr>
          <w:lang w:val="sr-Cyrl-BA"/>
        </w:rPr>
        <w:t>Srpske</w:t>
      </w:r>
      <w:r w:rsidR="008E773E" w:rsidRPr="00ED7E3E">
        <w:rPr>
          <w:lang w:val="sr-Cyrl-BA"/>
        </w:rPr>
        <w:t xml:space="preserve"> </w:t>
      </w:r>
      <w:r>
        <w:rPr>
          <w:lang w:val="sr-Cyrl-BA"/>
        </w:rPr>
        <w:t>za</w:t>
      </w:r>
      <w:r w:rsidR="008E773E" w:rsidRPr="00ED7E3E">
        <w:rPr>
          <w:lang w:val="sr-Cyrl-BA"/>
        </w:rPr>
        <w:t xml:space="preserve"> </w:t>
      </w:r>
      <w:r w:rsidR="00D7015E">
        <w:rPr>
          <w:lang w:val="sr-Cyrl-BA"/>
        </w:rPr>
        <w:t>2024</w:t>
      </w:r>
      <w:r w:rsidR="008E773E" w:rsidRPr="00ED7E3E">
        <w:rPr>
          <w:lang w:val="sr-Cyrl-BA"/>
        </w:rPr>
        <w:t xml:space="preserve">. </w:t>
      </w:r>
      <w:r>
        <w:rPr>
          <w:lang w:val="sr-Cyrl-BA"/>
        </w:rPr>
        <w:t>godinu</w:t>
      </w:r>
      <w:r w:rsidR="008E773E" w:rsidRPr="00ED7E3E">
        <w:rPr>
          <w:lang w:val="sr-Cyrl-BA"/>
        </w:rPr>
        <w:t>.</w:t>
      </w:r>
      <w:r w:rsidR="008E773E" w:rsidRPr="00D718E6">
        <w:rPr>
          <w:lang w:val="sr-Cyrl-BA"/>
        </w:rPr>
        <w:t xml:space="preserve"> </w:t>
      </w:r>
    </w:p>
    <w:p w:rsidR="009E2AAE" w:rsidRDefault="00252733" w:rsidP="009E2AAE">
      <w:pPr>
        <w:ind w:firstLine="567"/>
        <w:jc w:val="both"/>
        <w:rPr>
          <w:lang w:val="sr-Cyrl-BA"/>
        </w:rPr>
      </w:pPr>
      <w:r>
        <w:rPr>
          <w:lang w:val="sr-Cyrl-BA"/>
        </w:rPr>
        <w:t>Planirano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uvećanje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DE74CB" w:rsidRPr="00D718E6">
        <w:rPr>
          <w:lang w:val="sr-Cyrl-BA"/>
        </w:rPr>
        <w:t xml:space="preserve"> </w:t>
      </w:r>
      <w:r>
        <w:rPr>
          <w:lang w:val="sr-Cyrl-BA"/>
        </w:rPr>
        <w:t>najvećoj</w:t>
      </w:r>
      <w:r w:rsidR="00DE74CB" w:rsidRPr="00D718E6">
        <w:rPr>
          <w:lang w:val="sr-Cyrl-BA"/>
        </w:rPr>
        <w:t xml:space="preserve"> </w:t>
      </w:r>
      <w:r>
        <w:rPr>
          <w:lang w:val="sr-Cyrl-BA"/>
        </w:rPr>
        <w:t>mjeri</w:t>
      </w:r>
      <w:r w:rsidR="00DE74CB" w:rsidRPr="00D718E6">
        <w:rPr>
          <w:lang w:val="sr-Cyrl-BA"/>
        </w:rPr>
        <w:t xml:space="preserve"> </w:t>
      </w:r>
      <w:r>
        <w:rPr>
          <w:lang w:val="sr-Cyrl-BA"/>
        </w:rPr>
        <w:t>rezultat</w:t>
      </w:r>
      <w:r w:rsidR="00295FB6" w:rsidRPr="00D718E6">
        <w:rPr>
          <w:lang w:val="sr-Cyrl-BA"/>
        </w:rPr>
        <w:t xml:space="preserve"> </w:t>
      </w:r>
      <w:r>
        <w:rPr>
          <w:lang w:val="sr-Cyrl-BA"/>
        </w:rPr>
        <w:t>planiranja</w:t>
      </w:r>
      <w:r w:rsidR="00092BF1" w:rsidRPr="00D718E6">
        <w:rPr>
          <w:lang w:val="sr-Cyrl-BA"/>
        </w:rPr>
        <w:t xml:space="preserve"> </w:t>
      </w:r>
      <w:r>
        <w:rPr>
          <w:lang w:val="sr-Cyrl-BA"/>
        </w:rPr>
        <w:t>dodatnih</w:t>
      </w:r>
      <w:r w:rsidR="00092BF1" w:rsidRPr="00D718E6">
        <w:rPr>
          <w:lang w:val="sr-Cyrl-BA"/>
        </w:rPr>
        <w:t xml:space="preserve"> </w:t>
      </w:r>
      <w:r>
        <w:rPr>
          <w:lang w:val="sr-Cyrl-BA"/>
        </w:rPr>
        <w:t>sredstava</w:t>
      </w:r>
      <w:r w:rsidR="00F12A34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F12A34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F12A34" w:rsidRPr="00D718E6">
        <w:rPr>
          <w:lang w:val="sr-Cyrl-BA"/>
        </w:rPr>
        <w:t xml:space="preserve"> </w:t>
      </w:r>
      <w:r>
        <w:rPr>
          <w:lang w:val="sr-Cyrl-BA"/>
        </w:rPr>
        <w:t>Ostale</w:t>
      </w:r>
      <w:r w:rsidR="00F12A34" w:rsidRPr="00D718E6">
        <w:rPr>
          <w:lang w:val="sr-Cyrl-BA"/>
        </w:rPr>
        <w:t xml:space="preserve"> </w:t>
      </w:r>
      <w:r>
        <w:rPr>
          <w:lang w:val="sr-Cyrl-BA"/>
        </w:rPr>
        <w:t>budžetske</w:t>
      </w:r>
      <w:r w:rsidR="00F12A34" w:rsidRPr="00D718E6">
        <w:rPr>
          <w:lang w:val="sr-Cyrl-BA"/>
        </w:rPr>
        <w:t xml:space="preserve"> </w:t>
      </w:r>
      <w:r>
        <w:rPr>
          <w:lang w:val="sr-Cyrl-BA"/>
        </w:rPr>
        <w:t>potrošnje</w:t>
      </w:r>
      <w:r w:rsidR="002F0F5A">
        <w:rPr>
          <w:lang w:val="sr-Cyrl-BA"/>
        </w:rPr>
        <w:t xml:space="preserve">, </w:t>
      </w:r>
      <w:r>
        <w:rPr>
          <w:lang w:val="sr-Cyrl-BA"/>
        </w:rPr>
        <w:t>a</w:t>
      </w:r>
      <w:r w:rsidR="002F0F5A">
        <w:rPr>
          <w:lang w:val="sr-Cyrl-BA"/>
        </w:rPr>
        <w:t xml:space="preserve"> </w:t>
      </w:r>
      <w:r>
        <w:rPr>
          <w:lang w:val="sr-Cyrl-BA"/>
        </w:rPr>
        <w:t>odnosi</w:t>
      </w:r>
      <w:r w:rsidR="002F0F5A">
        <w:rPr>
          <w:lang w:val="sr-Cyrl-BA"/>
        </w:rPr>
        <w:t xml:space="preserve"> </w:t>
      </w:r>
      <w:r>
        <w:rPr>
          <w:lang w:val="sr-Cyrl-BA"/>
        </w:rPr>
        <w:t>se</w:t>
      </w:r>
      <w:r w:rsidR="002F0F5A">
        <w:rPr>
          <w:lang w:val="sr-Cyrl-BA"/>
        </w:rPr>
        <w:t xml:space="preserve"> </w:t>
      </w:r>
      <w:r>
        <w:rPr>
          <w:lang w:val="sr-Cyrl-BA"/>
        </w:rPr>
        <w:t>na</w:t>
      </w:r>
      <w:r w:rsidR="002F0F5A">
        <w:rPr>
          <w:lang w:val="sr-Cyrl-BA"/>
        </w:rPr>
        <w:t xml:space="preserve"> </w:t>
      </w:r>
      <w:r>
        <w:rPr>
          <w:lang w:val="sr-Cyrl-BA"/>
        </w:rPr>
        <w:t>Javne</w:t>
      </w:r>
      <w:r w:rsidR="002F0F5A">
        <w:rPr>
          <w:lang w:val="sr-Cyrl-BA"/>
        </w:rPr>
        <w:t xml:space="preserve"> </w:t>
      </w:r>
      <w:r>
        <w:rPr>
          <w:lang w:val="sr-Cyrl-BA"/>
        </w:rPr>
        <w:t>investicije</w:t>
      </w:r>
      <w:r w:rsidR="00092BF1" w:rsidRPr="00D718E6">
        <w:rPr>
          <w:lang w:val="sr-Cyrl-BA"/>
        </w:rPr>
        <w:t>,</w:t>
      </w:r>
      <w:r w:rsidR="002F0F5A">
        <w:rPr>
          <w:lang w:val="sr-Cyrl-BA"/>
        </w:rPr>
        <w:t xml:space="preserve"> </w:t>
      </w:r>
      <w:r>
        <w:rPr>
          <w:lang w:val="sr-Cyrl-BA"/>
        </w:rPr>
        <w:t>u</w:t>
      </w:r>
      <w:r w:rsidR="002F0F5A">
        <w:rPr>
          <w:lang w:val="sr-Cyrl-BA"/>
        </w:rPr>
        <w:t xml:space="preserve"> </w:t>
      </w:r>
      <w:r>
        <w:rPr>
          <w:lang w:val="sr-Cyrl-BA"/>
        </w:rPr>
        <w:t>iznosu</w:t>
      </w:r>
      <w:r w:rsidR="002F0F5A">
        <w:rPr>
          <w:lang w:val="sr-Cyrl-BA"/>
        </w:rPr>
        <w:t xml:space="preserve"> </w:t>
      </w:r>
      <w:r>
        <w:rPr>
          <w:lang w:val="sr-Cyrl-BA"/>
        </w:rPr>
        <w:t>od</w:t>
      </w:r>
      <w:r w:rsidR="002F0F5A">
        <w:rPr>
          <w:lang w:val="sr-Cyrl-BA"/>
        </w:rPr>
        <w:t xml:space="preserve"> 11,1 </w:t>
      </w:r>
      <w:r>
        <w:rPr>
          <w:lang w:val="sr-Cyrl-BA"/>
        </w:rPr>
        <w:t>miliona</w:t>
      </w:r>
      <w:r w:rsidR="002F0F5A">
        <w:rPr>
          <w:lang w:val="sr-Cyrl-BA"/>
        </w:rPr>
        <w:t xml:space="preserve"> </w:t>
      </w:r>
      <w:r>
        <w:rPr>
          <w:lang w:val="sr-Cyrl-BA"/>
        </w:rPr>
        <w:t>KM</w:t>
      </w:r>
      <w:r w:rsidR="002F0F5A">
        <w:rPr>
          <w:lang w:val="sr-Cyrl-BA"/>
        </w:rPr>
        <w:t xml:space="preserve">, </w:t>
      </w:r>
      <w:r>
        <w:rPr>
          <w:lang w:val="sr-Cyrl-BA"/>
        </w:rPr>
        <w:t>te</w:t>
      </w:r>
      <w:r w:rsidR="002F0F5A">
        <w:rPr>
          <w:lang w:val="sr-Cyrl-BA"/>
        </w:rPr>
        <w:t xml:space="preserve"> </w:t>
      </w:r>
      <w:r>
        <w:rPr>
          <w:lang w:val="sr-Cyrl-BA"/>
        </w:rPr>
        <w:t>transfer</w:t>
      </w:r>
      <w:r w:rsidR="00092BF1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787DDD" w:rsidRPr="00D718E6">
        <w:rPr>
          <w:lang w:val="sr-Cyrl-BA"/>
        </w:rPr>
        <w:t xml:space="preserve"> </w:t>
      </w:r>
      <w:r>
        <w:rPr>
          <w:lang w:val="sr-Cyrl-BA"/>
        </w:rPr>
        <w:t>solidarnosti</w:t>
      </w:r>
      <w:r w:rsidR="00787DDD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787DDD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670586" w:rsidRPr="00D718E6">
        <w:rPr>
          <w:lang w:val="sr-Cyrl-BA"/>
        </w:rPr>
        <w:t>,</w:t>
      </w:r>
      <w:r w:rsidR="002F0F5A">
        <w:rPr>
          <w:lang w:val="sr-Cyrl-BA"/>
        </w:rPr>
        <w:t xml:space="preserve"> </w:t>
      </w:r>
      <w:r>
        <w:rPr>
          <w:lang w:val="sr-Cyrl-BA"/>
        </w:rPr>
        <w:t>u</w:t>
      </w:r>
      <w:r w:rsidR="002F0F5A">
        <w:rPr>
          <w:lang w:val="sr-Cyrl-BA"/>
        </w:rPr>
        <w:t xml:space="preserve"> </w:t>
      </w:r>
      <w:r>
        <w:rPr>
          <w:lang w:val="sr-Cyrl-BA"/>
        </w:rPr>
        <w:t>iznosu</w:t>
      </w:r>
      <w:r w:rsidR="002F0F5A">
        <w:rPr>
          <w:lang w:val="sr-Cyrl-BA"/>
        </w:rPr>
        <w:t xml:space="preserve"> </w:t>
      </w:r>
      <w:r>
        <w:rPr>
          <w:lang w:val="sr-Cyrl-BA"/>
        </w:rPr>
        <w:t>od</w:t>
      </w:r>
      <w:r w:rsidR="002F0F5A">
        <w:rPr>
          <w:lang w:val="sr-Cyrl-BA"/>
        </w:rPr>
        <w:t xml:space="preserve"> 8,4</w:t>
      </w:r>
      <w:r w:rsidR="00787DDD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787DDD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670586" w:rsidRPr="00D718E6">
        <w:rPr>
          <w:lang w:val="sr-Cyrl-BA"/>
        </w:rPr>
        <w:t>.</w:t>
      </w:r>
      <w:r w:rsidR="009E2AAE" w:rsidRPr="00D718E6">
        <w:rPr>
          <w:lang w:val="sr-Cyrl-BA"/>
        </w:rPr>
        <w:t xml:space="preserve"> </w:t>
      </w:r>
      <w:r>
        <w:rPr>
          <w:lang w:val="sr-Cyrl-BA"/>
        </w:rPr>
        <w:t>Takođe</w:t>
      </w:r>
      <w:r w:rsidR="002F0F5A">
        <w:rPr>
          <w:lang w:val="sr-Cyrl-BA"/>
        </w:rPr>
        <w:t xml:space="preserve">, </w:t>
      </w:r>
      <w:r>
        <w:rPr>
          <w:lang w:val="sr-Cyrl-BA"/>
        </w:rPr>
        <w:t>planirana</w:t>
      </w:r>
      <w:r w:rsidR="002F0F5A">
        <w:rPr>
          <w:lang w:val="sr-Cyrl-BA"/>
        </w:rPr>
        <w:t xml:space="preserve"> </w:t>
      </w:r>
      <w:r>
        <w:rPr>
          <w:lang w:val="sr-Cyrl-BA"/>
        </w:rPr>
        <w:t>su</w:t>
      </w:r>
      <w:r w:rsidR="002F0F5A">
        <w:rPr>
          <w:lang w:val="sr-Cyrl-BA"/>
        </w:rPr>
        <w:t xml:space="preserve"> </w:t>
      </w:r>
      <w:r>
        <w:rPr>
          <w:lang w:val="sr-Cyrl-BA"/>
        </w:rPr>
        <w:t>dodatna</w:t>
      </w:r>
      <w:r w:rsidR="002F0F5A">
        <w:rPr>
          <w:lang w:val="sr-Cyrl-BA"/>
        </w:rPr>
        <w:t xml:space="preserve"> </w:t>
      </w:r>
      <w:r>
        <w:rPr>
          <w:lang w:val="sr-Cyrl-BA"/>
        </w:rPr>
        <w:t>sredstva</w:t>
      </w:r>
      <w:r w:rsidR="002F0F5A">
        <w:rPr>
          <w:lang w:val="sr-Cyrl-BA"/>
        </w:rPr>
        <w:t xml:space="preserve"> </w:t>
      </w:r>
      <w:r>
        <w:rPr>
          <w:lang w:val="sr-Cyrl-BA"/>
        </w:rPr>
        <w:t>Agenciji</w:t>
      </w:r>
      <w:r w:rsidR="00107090">
        <w:rPr>
          <w:lang w:val="sr-Cyrl-BA"/>
        </w:rPr>
        <w:t xml:space="preserve"> </w:t>
      </w:r>
      <w:r>
        <w:rPr>
          <w:lang w:val="sr-Cyrl-BA"/>
        </w:rPr>
        <w:t>za</w:t>
      </w:r>
      <w:r w:rsidR="00107090" w:rsidRPr="002F0F5A">
        <w:rPr>
          <w:lang w:val="sr-Cyrl-BA"/>
        </w:rPr>
        <w:t xml:space="preserve"> </w:t>
      </w:r>
      <w:r>
        <w:rPr>
          <w:lang w:val="sr-Cyrl-BA"/>
        </w:rPr>
        <w:t>informaciono</w:t>
      </w:r>
      <w:r w:rsidR="00107090" w:rsidRPr="002F0F5A">
        <w:rPr>
          <w:lang w:val="sr-Cyrl-BA"/>
        </w:rPr>
        <w:t xml:space="preserve"> - </w:t>
      </w:r>
      <w:r>
        <w:rPr>
          <w:lang w:val="sr-Cyrl-BA"/>
        </w:rPr>
        <w:t>komunikacione</w:t>
      </w:r>
      <w:r w:rsidR="00107090" w:rsidRPr="002F0F5A">
        <w:rPr>
          <w:lang w:val="sr-Cyrl-BA"/>
        </w:rPr>
        <w:t xml:space="preserve"> </w:t>
      </w:r>
      <w:r>
        <w:rPr>
          <w:lang w:val="sr-Cyrl-BA"/>
        </w:rPr>
        <w:t>tehnologije</w:t>
      </w:r>
      <w:r w:rsidR="00107090" w:rsidRPr="002F0F5A">
        <w:rPr>
          <w:lang w:val="sr-Cyrl-BA"/>
        </w:rPr>
        <w:t xml:space="preserve"> </w:t>
      </w:r>
      <w:r>
        <w:rPr>
          <w:lang w:val="sr-Cyrl-BA"/>
        </w:rPr>
        <w:t>Republike</w:t>
      </w:r>
      <w:r w:rsidR="00107090" w:rsidRPr="002F0F5A">
        <w:rPr>
          <w:lang w:val="sr-Cyrl-BA"/>
        </w:rPr>
        <w:t xml:space="preserve"> </w:t>
      </w:r>
      <w:r>
        <w:rPr>
          <w:lang w:val="sr-Cyrl-BA"/>
        </w:rPr>
        <w:t>Srpske</w:t>
      </w:r>
      <w:r w:rsidR="00107090" w:rsidRPr="00107090">
        <w:rPr>
          <w:lang w:val="sr-Cyrl-BA"/>
        </w:rPr>
        <w:t xml:space="preserve"> </w:t>
      </w:r>
      <w:r>
        <w:rPr>
          <w:lang w:val="sr-Cyrl-BA"/>
        </w:rPr>
        <w:t>za</w:t>
      </w:r>
      <w:r w:rsidR="00107090">
        <w:rPr>
          <w:lang w:val="sr-Cyrl-BA"/>
        </w:rPr>
        <w:t xml:space="preserve"> </w:t>
      </w:r>
      <w:r>
        <w:rPr>
          <w:lang w:val="sr-Cyrl-BA"/>
        </w:rPr>
        <w:t>stvaranje</w:t>
      </w:r>
      <w:r w:rsidR="00107090">
        <w:rPr>
          <w:lang w:val="sr-Cyrl-BA"/>
        </w:rPr>
        <w:t xml:space="preserve"> </w:t>
      </w:r>
      <w:r>
        <w:rPr>
          <w:lang w:val="sr-Cyrl-BA"/>
        </w:rPr>
        <w:t>otvorenog</w:t>
      </w:r>
      <w:r w:rsidR="00107090">
        <w:rPr>
          <w:lang w:val="sr-Cyrl-BA"/>
        </w:rPr>
        <w:t xml:space="preserve">, </w:t>
      </w:r>
      <w:r>
        <w:rPr>
          <w:lang w:val="sr-Cyrl-BA"/>
        </w:rPr>
        <w:t>pouzdanog</w:t>
      </w:r>
      <w:r w:rsidR="00107090">
        <w:rPr>
          <w:lang w:val="sr-Cyrl-BA"/>
        </w:rPr>
        <w:t xml:space="preserve"> </w:t>
      </w:r>
      <w:r>
        <w:rPr>
          <w:lang w:val="sr-Cyrl-BA"/>
        </w:rPr>
        <w:t>i</w:t>
      </w:r>
      <w:r w:rsidR="00107090">
        <w:rPr>
          <w:lang w:val="sr-Cyrl-BA"/>
        </w:rPr>
        <w:t xml:space="preserve"> </w:t>
      </w:r>
      <w:r>
        <w:rPr>
          <w:lang w:val="sr-Cyrl-BA"/>
        </w:rPr>
        <w:t>sigurnog</w:t>
      </w:r>
      <w:r w:rsidR="00107090">
        <w:rPr>
          <w:lang w:val="sr-Cyrl-BA"/>
        </w:rPr>
        <w:t xml:space="preserve"> </w:t>
      </w:r>
      <w:r>
        <w:rPr>
          <w:lang w:val="sr-Cyrl-BA"/>
        </w:rPr>
        <w:t>kibernetičkog</w:t>
      </w:r>
      <w:r w:rsidR="00107090">
        <w:rPr>
          <w:lang w:val="sr-Cyrl-BA"/>
        </w:rPr>
        <w:t xml:space="preserve"> </w:t>
      </w:r>
      <w:r>
        <w:rPr>
          <w:lang w:val="sr-Cyrl-BA"/>
        </w:rPr>
        <w:t>okruženja</w:t>
      </w:r>
      <w:r w:rsidR="00107090">
        <w:rPr>
          <w:lang w:val="sr-Cyrl-BA"/>
        </w:rPr>
        <w:t xml:space="preserve">, </w:t>
      </w:r>
      <w:r>
        <w:rPr>
          <w:lang w:val="sr-Cyrl-BA"/>
        </w:rPr>
        <w:t>odnosno</w:t>
      </w:r>
      <w:r w:rsidR="00107090">
        <w:rPr>
          <w:lang w:val="sr-Cyrl-BA"/>
        </w:rPr>
        <w:t xml:space="preserve"> </w:t>
      </w:r>
      <w:r>
        <w:rPr>
          <w:lang w:val="sr-Cyrl-BA"/>
        </w:rPr>
        <w:t>za</w:t>
      </w:r>
      <w:r w:rsidR="00107090">
        <w:rPr>
          <w:lang w:val="sr-Cyrl-BA"/>
        </w:rPr>
        <w:t xml:space="preserve"> </w:t>
      </w:r>
      <w:r>
        <w:rPr>
          <w:lang w:val="sr-Cyrl-BA"/>
        </w:rPr>
        <w:t>nabavku</w:t>
      </w:r>
      <w:r w:rsidR="00107090">
        <w:rPr>
          <w:lang w:val="sr-Cyrl-BA"/>
        </w:rPr>
        <w:t xml:space="preserve"> </w:t>
      </w:r>
      <w:r>
        <w:rPr>
          <w:lang w:val="sr-Cyrl-BA"/>
        </w:rPr>
        <w:t>kompleks</w:t>
      </w:r>
      <w:r w:rsidR="00107090">
        <w:rPr>
          <w:lang w:val="sr-Cyrl-BA"/>
        </w:rPr>
        <w:t xml:space="preserve"> </w:t>
      </w:r>
      <w:r>
        <w:rPr>
          <w:lang w:val="sr-Cyrl-BA"/>
        </w:rPr>
        <w:t>hardvera</w:t>
      </w:r>
      <w:r w:rsidR="00107090">
        <w:rPr>
          <w:lang w:val="sr-Cyrl-BA"/>
        </w:rPr>
        <w:t xml:space="preserve"> </w:t>
      </w:r>
      <w:r>
        <w:rPr>
          <w:lang w:val="sr-Cyrl-BA"/>
        </w:rPr>
        <w:t>i</w:t>
      </w:r>
      <w:r w:rsidR="00107090">
        <w:rPr>
          <w:lang w:val="sr-Cyrl-BA"/>
        </w:rPr>
        <w:t xml:space="preserve"> </w:t>
      </w:r>
      <w:r>
        <w:rPr>
          <w:lang w:val="sr-Cyrl-BA"/>
        </w:rPr>
        <w:t>softvera</w:t>
      </w:r>
      <w:r w:rsidR="00107090">
        <w:rPr>
          <w:lang w:val="sr-Cyrl-BA"/>
        </w:rPr>
        <w:t xml:space="preserve"> </w:t>
      </w:r>
      <w:r>
        <w:rPr>
          <w:lang w:val="sr-Cyrl-BA"/>
        </w:rPr>
        <w:t>za</w:t>
      </w:r>
      <w:r w:rsidR="00107090">
        <w:rPr>
          <w:lang w:val="sr-Cyrl-BA"/>
        </w:rPr>
        <w:t xml:space="preserve"> </w:t>
      </w:r>
      <w:r>
        <w:rPr>
          <w:lang w:val="sr-Cyrl-BA"/>
        </w:rPr>
        <w:t>sajber</w:t>
      </w:r>
      <w:r w:rsidR="00107090">
        <w:rPr>
          <w:lang w:val="sr-Cyrl-BA"/>
        </w:rPr>
        <w:t xml:space="preserve"> </w:t>
      </w:r>
      <w:r>
        <w:rPr>
          <w:lang w:val="sr-Cyrl-BA"/>
        </w:rPr>
        <w:t>bezbjednost</w:t>
      </w:r>
      <w:r w:rsidR="00A12C9D">
        <w:rPr>
          <w:lang w:val="sr-Cyrl-BA"/>
        </w:rPr>
        <w:t xml:space="preserve">, </w:t>
      </w:r>
      <w:r>
        <w:rPr>
          <w:lang w:val="sr-Cyrl-BA"/>
        </w:rPr>
        <w:t>u</w:t>
      </w:r>
      <w:r w:rsidR="00A12C9D">
        <w:rPr>
          <w:lang w:val="sr-Cyrl-BA"/>
        </w:rPr>
        <w:t xml:space="preserve"> </w:t>
      </w:r>
      <w:r>
        <w:rPr>
          <w:lang w:val="sr-Cyrl-BA"/>
        </w:rPr>
        <w:t>iznosu</w:t>
      </w:r>
      <w:r w:rsidR="00A12C9D">
        <w:rPr>
          <w:lang w:val="sr-Cyrl-BA"/>
        </w:rPr>
        <w:t xml:space="preserve"> </w:t>
      </w:r>
      <w:r>
        <w:rPr>
          <w:lang w:val="sr-Cyrl-BA"/>
        </w:rPr>
        <w:t>od</w:t>
      </w:r>
      <w:r w:rsidR="00A12C9D">
        <w:rPr>
          <w:lang w:val="sr-Cyrl-BA"/>
        </w:rPr>
        <w:t xml:space="preserve"> 8,5 </w:t>
      </w:r>
      <w:r>
        <w:rPr>
          <w:lang w:val="sr-Cyrl-BA"/>
        </w:rPr>
        <w:t>miliona</w:t>
      </w:r>
      <w:r w:rsidR="00A12C9D">
        <w:rPr>
          <w:lang w:val="sr-Cyrl-BA"/>
        </w:rPr>
        <w:t xml:space="preserve"> </w:t>
      </w:r>
      <w:r>
        <w:rPr>
          <w:lang w:val="sr-Cyrl-BA"/>
        </w:rPr>
        <w:t>KM</w:t>
      </w:r>
      <w:r w:rsidR="00A12C9D">
        <w:rPr>
          <w:lang w:val="sr-Cyrl-BA"/>
        </w:rPr>
        <w:t>.</w:t>
      </w:r>
    </w:p>
    <w:p w:rsidR="00A12C9D" w:rsidRPr="00D718E6" w:rsidRDefault="00252733" w:rsidP="009E2AAE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724579">
        <w:rPr>
          <w:lang w:val="sr-Cyrl-BA"/>
        </w:rPr>
        <w:t xml:space="preserve"> </w:t>
      </w:r>
      <w:r>
        <w:rPr>
          <w:lang w:val="sr-Cyrl-BA"/>
        </w:rPr>
        <w:t>okviru</w:t>
      </w:r>
      <w:r w:rsidR="00724579">
        <w:rPr>
          <w:lang w:val="sr-Cyrl-BA"/>
        </w:rPr>
        <w:t xml:space="preserve"> </w:t>
      </w:r>
      <w:r>
        <w:rPr>
          <w:lang w:val="sr-Cyrl-BA"/>
        </w:rPr>
        <w:t>Ministarstva</w:t>
      </w:r>
      <w:r w:rsidR="00724579">
        <w:rPr>
          <w:lang w:val="sr-Cyrl-BA"/>
        </w:rPr>
        <w:t xml:space="preserve"> </w:t>
      </w:r>
      <w:r>
        <w:rPr>
          <w:lang w:val="sr-Cyrl-BA"/>
        </w:rPr>
        <w:t>poljoprivrede</w:t>
      </w:r>
      <w:r w:rsidR="00724579">
        <w:rPr>
          <w:lang w:val="sr-Cyrl-BA"/>
        </w:rPr>
        <w:t xml:space="preserve">, </w:t>
      </w:r>
      <w:r>
        <w:rPr>
          <w:lang w:val="sr-Cyrl-BA"/>
        </w:rPr>
        <w:t>šumarstva</w:t>
      </w:r>
      <w:r w:rsidR="00724579">
        <w:rPr>
          <w:lang w:val="sr-Cyrl-BA"/>
        </w:rPr>
        <w:t xml:space="preserve"> </w:t>
      </w:r>
      <w:r>
        <w:rPr>
          <w:lang w:val="sr-Cyrl-BA"/>
        </w:rPr>
        <w:t>i</w:t>
      </w:r>
      <w:r w:rsidR="00724579">
        <w:rPr>
          <w:lang w:val="sr-Cyrl-BA"/>
        </w:rPr>
        <w:t xml:space="preserve"> </w:t>
      </w:r>
      <w:r>
        <w:rPr>
          <w:lang w:val="sr-Cyrl-BA"/>
        </w:rPr>
        <w:t>vodoprivrede</w:t>
      </w:r>
      <w:r w:rsidR="00724579">
        <w:rPr>
          <w:lang w:val="sr-Cyrl-BA"/>
        </w:rPr>
        <w:t xml:space="preserve"> </w:t>
      </w:r>
      <w:r>
        <w:rPr>
          <w:lang w:val="sr-Cyrl-BA"/>
        </w:rPr>
        <w:t>planirana</w:t>
      </w:r>
      <w:r w:rsidR="00724579">
        <w:rPr>
          <w:lang w:val="sr-Cyrl-BA"/>
        </w:rPr>
        <w:t xml:space="preserve"> </w:t>
      </w:r>
      <w:r>
        <w:rPr>
          <w:lang w:val="sr-Cyrl-BA"/>
        </w:rPr>
        <w:t>su</w:t>
      </w:r>
      <w:r w:rsidR="00724579">
        <w:rPr>
          <w:lang w:val="sr-Cyrl-BA"/>
        </w:rPr>
        <w:t xml:space="preserve"> </w:t>
      </w:r>
      <w:r>
        <w:rPr>
          <w:lang w:val="sr-Cyrl-BA"/>
        </w:rPr>
        <w:t>sredstva</w:t>
      </w:r>
      <w:r w:rsidR="00724579">
        <w:rPr>
          <w:lang w:val="sr-Cyrl-BA"/>
        </w:rPr>
        <w:t xml:space="preserve"> </w:t>
      </w:r>
      <w:r>
        <w:rPr>
          <w:lang w:val="sr-Cyrl-BA"/>
        </w:rPr>
        <w:t>u</w:t>
      </w:r>
      <w:r w:rsidR="00724579">
        <w:rPr>
          <w:lang w:val="sr-Cyrl-BA"/>
        </w:rPr>
        <w:t xml:space="preserve"> </w:t>
      </w:r>
      <w:r>
        <w:rPr>
          <w:lang w:val="sr-Cyrl-BA"/>
        </w:rPr>
        <w:t>iznosu</w:t>
      </w:r>
      <w:r w:rsidR="00724579">
        <w:rPr>
          <w:lang w:val="sr-Cyrl-BA"/>
        </w:rPr>
        <w:t xml:space="preserve"> </w:t>
      </w:r>
      <w:r>
        <w:rPr>
          <w:lang w:val="sr-Cyrl-BA"/>
        </w:rPr>
        <w:t>od</w:t>
      </w:r>
      <w:r w:rsidR="00724579">
        <w:rPr>
          <w:lang w:val="sr-Cyrl-BA"/>
        </w:rPr>
        <w:t xml:space="preserve"> 7,8 </w:t>
      </w:r>
      <w:r>
        <w:rPr>
          <w:lang w:val="sr-Cyrl-BA"/>
        </w:rPr>
        <w:t>miliona</w:t>
      </w:r>
      <w:r w:rsidR="00724579">
        <w:rPr>
          <w:lang w:val="sr-Cyrl-BA"/>
        </w:rPr>
        <w:t xml:space="preserve"> </w:t>
      </w:r>
      <w:r>
        <w:rPr>
          <w:lang w:val="sr-Cyrl-BA"/>
        </w:rPr>
        <w:t>KM</w:t>
      </w:r>
      <w:r w:rsidR="00724579">
        <w:rPr>
          <w:lang w:val="sr-Cyrl-BA"/>
        </w:rPr>
        <w:t xml:space="preserve"> </w:t>
      </w:r>
      <w:r>
        <w:rPr>
          <w:lang w:val="sr-Cyrl-BA"/>
        </w:rPr>
        <w:t>za</w:t>
      </w:r>
      <w:r w:rsidR="00A12C9D">
        <w:rPr>
          <w:lang w:val="sr-Cyrl-BA"/>
        </w:rPr>
        <w:t xml:space="preserve"> </w:t>
      </w:r>
      <w:r>
        <w:rPr>
          <w:lang w:val="sr-Cyrl-BA"/>
        </w:rPr>
        <w:t>subvencije</w:t>
      </w:r>
      <w:r w:rsidR="00A12C9D" w:rsidRPr="00A12C9D">
        <w:rPr>
          <w:lang w:val="sr-Cyrl-BA"/>
        </w:rPr>
        <w:t xml:space="preserve"> </w:t>
      </w:r>
      <w:r>
        <w:rPr>
          <w:lang w:val="sr-Cyrl-BA"/>
        </w:rPr>
        <w:t>poljoprivrednicima</w:t>
      </w:r>
      <w:r w:rsidR="00A12C9D">
        <w:rPr>
          <w:lang w:val="sr-Cyrl-BA"/>
        </w:rPr>
        <w:t xml:space="preserve"> </w:t>
      </w:r>
      <w:r>
        <w:rPr>
          <w:lang w:val="sr-Cyrl-BA"/>
        </w:rPr>
        <w:t>u</w:t>
      </w:r>
      <w:r w:rsidR="00A12C9D">
        <w:rPr>
          <w:lang w:val="sr-Cyrl-BA"/>
        </w:rPr>
        <w:t xml:space="preserve"> </w:t>
      </w:r>
      <w:r>
        <w:rPr>
          <w:lang w:val="sr-Cyrl-BA"/>
        </w:rPr>
        <w:t>iznosu</w:t>
      </w:r>
      <w:r w:rsidR="00A12C9D">
        <w:rPr>
          <w:lang w:val="sr-Cyrl-BA"/>
        </w:rPr>
        <w:t xml:space="preserve"> </w:t>
      </w:r>
      <w:r>
        <w:rPr>
          <w:lang w:val="sr-Cyrl-BA"/>
        </w:rPr>
        <w:t>od</w:t>
      </w:r>
      <w:r w:rsidR="00A12C9D" w:rsidRPr="00A12C9D">
        <w:rPr>
          <w:lang w:val="sr-Cyrl-BA"/>
        </w:rPr>
        <w:t xml:space="preserve"> 60</w:t>
      </w:r>
      <w:r w:rsidR="00A12C9D">
        <w:rPr>
          <w:lang w:val="sr-Cyrl-BA"/>
        </w:rPr>
        <w:t>%</w:t>
      </w:r>
      <w:r w:rsidR="00A12C9D" w:rsidRPr="00A12C9D">
        <w:rPr>
          <w:lang w:val="sr-Cyrl-BA"/>
        </w:rPr>
        <w:t xml:space="preserve"> </w:t>
      </w:r>
      <w:r>
        <w:rPr>
          <w:lang w:val="sr-Cyrl-BA"/>
        </w:rPr>
        <w:t>od</w:t>
      </w:r>
      <w:r w:rsidR="00A12C9D" w:rsidRPr="00A12C9D">
        <w:rPr>
          <w:lang w:val="sr-Cyrl-BA"/>
        </w:rPr>
        <w:t xml:space="preserve"> </w:t>
      </w:r>
      <w:r>
        <w:rPr>
          <w:lang w:val="sr-Cyrl-BA"/>
        </w:rPr>
        <w:t>potrebnih</w:t>
      </w:r>
      <w:r w:rsidR="00A12C9D" w:rsidRPr="00A12C9D">
        <w:rPr>
          <w:lang w:val="sr-Cyrl-BA"/>
        </w:rPr>
        <w:t xml:space="preserve"> </w:t>
      </w:r>
      <w:r>
        <w:rPr>
          <w:lang w:val="sr-Cyrl-BA"/>
        </w:rPr>
        <w:t>sredstava</w:t>
      </w:r>
      <w:r w:rsidR="00A12C9D" w:rsidRPr="00A12C9D">
        <w:rPr>
          <w:lang w:val="sr-Cyrl-BA"/>
        </w:rPr>
        <w:t xml:space="preserve"> </w:t>
      </w:r>
      <w:r>
        <w:rPr>
          <w:lang w:val="sr-Cyrl-BA"/>
        </w:rPr>
        <w:t>za</w:t>
      </w:r>
      <w:r w:rsidR="00A12C9D" w:rsidRPr="00A12C9D">
        <w:rPr>
          <w:lang w:val="sr-Cyrl-BA"/>
        </w:rPr>
        <w:t xml:space="preserve"> </w:t>
      </w:r>
      <w:r>
        <w:rPr>
          <w:lang w:val="sr-Cyrl-BA"/>
        </w:rPr>
        <w:t>nabavku</w:t>
      </w:r>
      <w:r w:rsidR="00A12C9D">
        <w:rPr>
          <w:lang w:val="sr-Cyrl-BA"/>
        </w:rPr>
        <w:t xml:space="preserve"> </w:t>
      </w:r>
      <w:r>
        <w:rPr>
          <w:lang w:val="sr-Cyrl-BA"/>
        </w:rPr>
        <w:t>traktora</w:t>
      </w:r>
      <w:r w:rsidR="00A12C9D">
        <w:rPr>
          <w:lang w:val="sr-Cyrl-BA"/>
        </w:rPr>
        <w:t xml:space="preserve"> </w:t>
      </w:r>
      <w:r>
        <w:rPr>
          <w:lang w:val="sr-Cyrl-BA"/>
        </w:rPr>
        <w:t>Belarus</w:t>
      </w:r>
      <w:r w:rsidR="00A12C9D">
        <w:rPr>
          <w:lang w:val="sr-Cyrl-BA"/>
        </w:rPr>
        <w:t xml:space="preserve">, </w:t>
      </w:r>
      <w:r>
        <w:rPr>
          <w:lang w:val="sr-Cyrl-BA"/>
        </w:rPr>
        <w:t>te</w:t>
      </w:r>
      <w:r w:rsidR="00090DFE">
        <w:rPr>
          <w:lang w:val="sr-Cyrl-BA"/>
        </w:rPr>
        <w:t xml:space="preserve"> </w:t>
      </w:r>
      <w:r>
        <w:rPr>
          <w:lang w:val="sr-Cyrl-BA"/>
        </w:rPr>
        <w:t>dodatna</w:t>
      </w:r>
      <w:r w:rsidR="00090DFE">
        <w:rPr>
          <w:lang w:val="sr-Cyrl-BA"/>
        </w:rPr>
        <w:t xml:space="preserve"> </w:t>
      </w:r>
      <w:r>
        <w:rPr>
          <w:lang w:val="sr-Cyrl-BA"/>
        </w:rPr>
        <w:t>sredstva</w:t>
      </w:r>
      <w:r w:rsidR="00090DFE">
        <w:rPr>
          <w:lang w:val="sr-Cyrl-BA"/>
        </w:rPr>
        <w:t xml:space="preserve"> </w:t>
      </w:r>
      <w:r>
        <w:rPr>
          <w:lang w:val="sr-Cyrl-BA"/>
        </w:rPr>
        <w:t>JU</w:t>
      </w:r>
      <w:r w:rsidR="00107090">
        <w:rPr>
          <w:lang w:val="sr-Cyrl-BA"/>
        </w:rPr>
        <w:t xml:space="preserve"> „</w:t>
      </w:r>
      <w:r>
        <w:rPr>
          <w:lang w:val="sr-Cyrl-BA"/>
        </w:rPr>
        <w:t>Vode</w:t>
      </w:r>
      <w:r w:rsidR="00107090">
        <w:rPr>
          <w:lang w:val="sr-Cyrl-BA"/>
        </w:rPr>
        <w:t xml:space="preserve"> </w:t>
      </w:r>
      <w:r>
        <w:rPr>
          <w:lang w:val="sr-Cyrl-BA"/>
        </w:rPr>
        <w:t>Republike</w:t>
      </w:r>
      <w:r w:rsidR="00107090">
        <w:rPr>
          <w:lang w:val="sr-Cyrl-BA"/>
        </w:rPr>
        <w:t xml:space="preserve"> </w:t>
      </w:r>
      <w:r>
        <w:rPr>
          <w:lang w:val="sr-Cyrl-BA"/>
        </w:rPr>
        <w:t>Srpske</w:t>
      </w:r>
      <w:r w:rsidR="00107090">
        <w:rPr>
          <w:lang w:val="sr-Cyrl-BA"/>
        </w:rPr>
        <w:t xml:space="preserve">“, </w:t>
      </w:r>
      <w:r>
        <w:rPr>
          <w:lang w:val="sr-Cyrl-BA"/>
        </w:rPr>
        <w:t>u</w:t>
      </w:r>
      <w:r w:rsidR="00107090">
        <w:rPr>
          <w:lang w:val="sr-Cyrl-BA"/>
        </w:rPr>
        <w:t xml:space="preserve"> </w:t>
      </w:r>
      <w:r>
        <w:rPr>
          <w:lang w:val="sr-Cyrl-BA"/>
        </w:rPr>
        <w:t>iznosu</w:t>
      </w:r>
      <w:r w:rsidR="00107090">
        <w:rPr>
          <w:lang w:val="sr-Cyrl-BA"/>
        </w:rPr>
        <w:t xml:space="preserve"> </w:t>
      </w:r>
      <w:r>
        <w:rPr>
          <w:lang w:val="sr-Cyrl-BA"/>
        </w:rPr>
        <w:t>od</w:t>
      </w:r>
      <w:r w:rsidR="00107090">
        <w:rPr>
          <w:lang w:val="sr-Cyrl-BA"/>
        </w:rPr>
        <w:t xml:space="preserve"> 4,1 </w:t>
      </w:r>
      <w:r>
        <w:rPr>
          <w:lang w:val="sr-Cyrl-BA"/>
        </w:rPr>
        <w:t>miliona</w:t>
      </w:r>
      <w:r w:rsidR="00107090">
        <w:rPr>
          <w:lang w:val="sr-Cyrl-BA"/>
        </w:rPr>
        <w:t xml:space="preserve"> </w:t>
      </w:r>
      <w:r>
        <w:rPr>
          <w:lang w:val="sr-Cyrl-BA"/>
        </w:rPr>
        <w:t>KM</w:t>
      </w:r>
      <w:r w:rsidR="00107090">
        <w:rPr>
          <w:lang w:val="sr-Cyrl-BA"/>
        </w:rPr>
        <w:t>.</w:t>
      </w:r>
    </w:p>
    <w:p w:rsidR="009E2AAE" w:rsidRPr="00D718E6" w:rsidRDefault="00252733" w:rsidP="009E2AAE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planiran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dio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sredstava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osnovu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Programa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socijalnog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zbrinjavanja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radnika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295FB6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295FB6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295FB6" w:rsidRPr="00D718E6">
        <w:rPr>
          <w:lang w:val="sr-Cyrl-BA"/>
        </w:rPr>
        <w:t xml:space="preserve"> </w:t>
      </w:r>
      <w:r w:rsidR="002F0F5A">
        <w:rPr>
          <w:lang w:val="sr-Cyrl-BA"/>
        </w:rPr>
        <w:t>6</w:t>
      </w:r>
      <w:r w:rsidR="00295FB6" w:rsidRPr="00D718E6">
        <w:rPr>
          <w:lang w:val="sr-Cyrl-BA"/>
        </w:rPr>
        <w:t>,0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od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ukupno</w:t>
      </w:r>
      <w:r w:rsidR="00841219" w:rsidRPr="00D718E6">
        <w:rPr>
          <w:lang w:val="sr-Cyrl-BA"/>
        </w:rPr>
        <w:t xml:space="preserve"> </w:t>
      </w:r>
      <w:r w:rsidR="002F0F5A">
        <w:rPr>
          <w:lang w:val="sr-Cyrl-BA"/>
        </w:rPr>
        <w:t>6</w:t>
      </w:r>
      <w:r w:rsidR="00295FB6" w:rsidRPr="00D718E6">
        <w:rPr>
          <w:lang w:val="sr-Cyrl-BA"/>
        </w:rPr>
        <w:t>,1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milion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9E2AAE" w:rsidRPr="00ED7E3E">
        <w:rPr>
          <w:lang w:val="sr-Cyrl-BA"/>
        </w:rPr>
        <w:t>,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koja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navedeni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Program</w:t>
      </w:r>
      <w:r w:rsidR="00AB50A9" w:rsidRPr="00D718E6">
        <w:rPr>
          <w:lang w:val="sr-Cyrl-BA"/>
        </w:rPr>
        <w:t>.</w:t>
      </w:r>
      <w:r w:rsidR="009E2AAE" w:rsidRPr="00D718E6">
        <w:rPr>
          <w:lang w:val="sr-Cyrl-BA"/>
        </w:rPr>
        <w:t xml:space="preserve"> </w:t>
      </w:r>
    </w:p>
    <w:p w:rsidR="009A1679" w:rsidRPr="00D718E6" w:rsidRDefault="00252733" w:rsidP="009E2AAE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9A1679" w:rsidRPr="00D718E6">
        <w:rPr>
          <w:lang w:val="sr-Cyrl-BA"/>
        </w:rPr>
        <w:t xml:space="preserve"> 02 </w:t>
      </w:r>
      <w:r>
        <w:rPr>
          <w:lang w:val="sr-Cyrl-BA"/>
        </w:rPr>
        <w:t>planirana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9A1679" w:rsidRPr="00D718E6">
        <w:rPr>
          <w:lang w:val="sr-Cyrl-BA"/>
        </w:rPr>
        <w:t xml:space="preserve"> </w:t>
      </w:r>
      <w:r w:rsidR="00AD7266" w:rsidRPr="00D718E6">
        <w:rPr>
          <w:lang w:val="sr-Cyrl-BA"/>
        </w:rPr>
        <w:t>0,</w:t>
      </w:r>
      <w:r w:rsidR="009F483D">
        <w:rPr>
          <w:lang w:val="sr-Cyrl-BA"/>
        </w:rPr>
        <w:t>1</w:t>
      </w:r>
      <w:r w:rsidR="00AD7266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B0377C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9A1679" w:rsidRPr="00D718E6">
        <w:rPr>
          <w:lang w:val="sr-Cyrl-BA"/>
        </w:rPr>
        <w:t>.</w:t>
      </w:r>
    </w:p>
    <w:p w:rsidR="00841219" w:rsidRPr="00D718E6" w:rsidRDefault="00841219" w:rsidP="00841219">
      <w:pPr>
        <w:rPr>
          <w:u w:val="single"/>
          <w:lang w:val="sr-Cyrl-BA"/>
        </w:rPr>
      </w:pPr>
    </w:p>
    <w:p w:rsidR="009E2AAE" w:rsidRPr="00D718E6" w:rsidRDefault="00252733" w:rsidP="009E2AAE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lastRenderedPageBreak/>
        <w:t>Izdaci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za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nefinansijsku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imovinu</w:t>
      </w:r>
      <w:r w:rsidR="002B3234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2B3234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2B3234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2B3234" w:rsidRPr="00D718E6">
        <w:rPr>
          <w:lang w:val="sr-Cyrl-BA"/>
        </w:rPr>
        <w:t xml:space="preserve"> </w:t>
      </w:r>
      <w:r w:rsidR="00D7015E">
        <w:rPr>
          <w:lang w:val="sr-Cyrl-BA"/>
        </w:rPr>
        <w:t>2024</w:t>
      </w:r>
      <w:r w:rsidR="00841219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841219" w:rsidRPr="00D718E6">
        <w:rPr>
          <w:lang w:val="sr-Cyrl-BA"/>
        </w:rPr>
        <w:t xml:space="preserve"> </w:t>
      </w:r>
      <w:r w:rsidR="00741216">
        <w:rPr>
          <w:lang w:val="sr-Cyrl-BA"/>
        </w:rPr>
        <w:t>1</w:t>
      </w:r>
      <w:r w:rsidR="00F24929">
        <w:rPr>
          <w:lang w:val="sr-Cyrl-BA"/>
        </w:rPr>
        <w:t>67</w:t>
      </w:r>
      <w:r w:rsidR="00741216">
        <w:rPr>
          <w:lang w:val="sr-Cyrl-BA"/>
        </w:rPr>
        <w:t>,</w:t>
      </w:r>
      <w:r w:rsidR="00F24929">
        <w:rPr>
          <w:lang w:val="sr-Cyrl-BA"/>
        </w:rPr>
        <w:t>7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uvećanje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841219" w:rsidRPr="00D718E6">
        <w:rPr>
          <w:lang w:val="sr-Cyrl-BA"/>
        </w:rPr>
        <w:t xml:space="preserve"> </w:t>
      </w:r>
      <w:r w:rsidR="00F24929">
        <w:rPr>
          <w:lang w:val="sr-Cyrl-BA"/>
        </w:rPr>
        <w:t>5</w:t>
      </w:r>
      <w:r w:rsidR="00741216">
        <w:rPr>
          <w:lang w:val="sr-Cyrl-BA"/>
        </w:rPr>
        <w:t>,</w:t>
      </w:r>
      <w:r w:rsidR="00F24929">
        <w:rPr>
          <w:lang w:val="sr-Cyrl-BA"/>
        </w:rPr>
        <w:t>1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odnosno</w:t>
      </w:r>
      <w:r w:rsidR="00841219" w:rsidRPr="00D718E6">
        <w:rPr>
          <w:lang w:val="sr-Cyrl-BA"/>
        </w:rPr>
        <w:t xml:space="preserve"> </w:t>
      </w:r>
      <w:r w:rsidR="00F24929">
        <w:rPr>
          <w:lang w:val="sr-Cyrl-BA"/>
        </w:rPr>
        <w:t>3</w:t>
      </w:r>
      <w:r w:rsidR="00670586" w:rsidRPr="00D718E6">
        <w:rPr>
          <w:lang w:val="sr-Cyrl-BA"/>
        </w:rPr>
        <w:t>,</w:t>
      </w:r>
      <w:r w:rsidR="00741216">
        <w:rPr>
          <w:lang w:val="sr-Cyrl-BA"/>
        </w:rPr>
        <w:t>1</w:t>
      </w:r>
      <w:r w:rsidR="00841219" w:rsidRPr="00D718E6">
        <w:rPr>
          <w:lang w:val="sr-Cyrl-BA"/>
        </w:rPr>
        <w:t xml:space="preserve">%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odnosu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2B3234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2B3234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004C20" w:rsidRPr="00ED7E3E">
        <w:rPr>
          <w:lang w:val="sr-Cyrl-BA"/>
        </w:rPr>
        <w:t xml:space="preserve"> </w:t>
      </w:r>
      <w:r>
        <w:rPr>
          <w:lang w:val="sr-Cyrl-BA"/>
        </w:rPr>
        <w:t>Republike</w:t>
      </w:r>
      <w:r w:rsidR="00004C20" w:rsidRPr="00ED7E3E">
        <w:rPr>
          <w:lang w:val="sr-Cyrl-BA"/>
        </w:rPr>
        <w:t xml:space="preserve"> </w:t>
      </w:r>
      <w:r>
        <w:rPr>
          <w:lang w:val="sr-Cyrl-BA"/>
        </w:rPr>
        <w:t>Srpske</w:t>
      </w:r>
      <w:r w:rsidR="00004C20" w:rsidRPr="00ED7E3E">
        <w:rPr>
          <w:lang w:val="sr-Cyrl-BA"/>
        </w:rPr>
        <w:t xml:space="preserve"> </w:t>
      </w:r>
      <w:r>
        <w:rPr>
          <w:lang w:val="sr-Cyrl-BA"/>
        </w:rPr>
        <w:t>za</w:t>
      </w:r>
      <w:r w:rsidR="00004C20" w:rsidRPr="00ED7E3E">
        <w:rPr>
          <w:lang w:val="sr-Cyrl-BA"/>
        </w:rPr>
        <w:t xml:space="preserve"> </w:t>
      </w:r>
      <w:r w:rsidR="00D7015E">
        <w:rPr>
          <w:lang w:val="sr-Cyrl-BA"/>
        </w:rPr>
        <w:t>2024</w:t>
      </w:r>
      <w:r w:rsidR="00004C20" w:rsidRPr="00ED7E3E">
        <w:rPr>
          <w:lang w:val="sr-Cyrl-BA"/>
        </w:rPr>
        <w:t xml:space="preserve">. </w:t>
      </w:r>
      <w:r>
        <w:rPr>
          <w:lang w:val="sr-Cyrl-BA"/>
        </w:rPr>
        <w:t>godinu</w:t>
      </w:r>
      <w:r w:rsidR="00004C20" w:rsidRPr="00ED7E3E">
        <w:rPr>
          <w:lang w:val="sr-Cyrl-BA"/>
        </w:rPr>
        <w:t>.</w:t>
      </w:r>
      <w:r w:rsidR="00004C20" w:rsidRPr="00D718E6">
        <w:rPr>
          <w:lang w:val="sr-Cyrl-BA"/>
        </w:rPr>
        <w:t xml:space="preserve"> </w:t>
      </w:r>
    </w:p>
    <w:p w:rsidR="00090DFE" w:rsidRPr="00D718E6" w:rsidRDefault="00252733" w:rsidP="00090DFE">
      <w:pPr>
        <w:ind w:firstLine="567"/>
        <w:jc w:val="both"/>
        <w:rPr>
          <w:lang w:val="sr-Cyrl-RS"/>
        </w:rPr>
      </w:pPr>
      <w:r>
        <w:rPr>
          <w:lang w:val="sr-Cyrl-BA"/>
        </w:rPr>
        <w:t>Planirano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uvećanje</w:t>
      </w:r>
      <w:r w:rsidR="002B3234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2B3234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2B3234" w:rsidRPr="00D718E6">
        <w:rPr>
          <w:lang w:val="sr-Cyrl-BA"/>
        </w:rPr>
        <w:t xml:space="preserve"> </w:t>
      </w:r>
      <w:r>
        <w:rPr>
          <w:lang w:val="sr-Cyrl-BA"/>
        </w:rPr>
        <w:t>najvećoj</w:t>
      </w:r>
      <w:r w:rsidR="002B3234" w:rsidRPr="00D718E6">
        <w:rPr>
          <w:lang w:val="sr-Cyrl-BA"/>
        </w:rPr>
        <w:t xml:space="preserve"> </w:t>
      </w:r>
      <w:r>
        <w:rPr>
          <w:lang w:val="sr-Cyrl-BA"/>
        </w:rPr>
        <w:t>mjeri</w:t>
      </w:r>
      <w:r w:rsidR="002B3234" w:rsidRPr="00D718E6">
        <w:rPr>
          <w:lang w:val="sr-Cyrl-BA"/>
        </w:rPr>
        <w:t xml:space="preserve"> </w:t>
      </w:r>
      <w:r>
        <w:rPr>
          <w:lang w:val="sr-Cyrl-BA"/>
        </w:rPr>
        <w:t>rezultat</w:t>
      </w:r>
      <w:r w:rsidR="002B3234" w:rsidRPr="00D718E6">
        <w:rPr>
          <w:lang w:val="sr-Cyrl-BA"/>
        </w:rPr>
        <w:t xml:space="preserve"> </w:t>
      </w:r>
      <w:r>
        <w:rPr>
          <w:lang w:val="sr-Cyrl-BA"/>
        </w:rPr>
        <w:t>uvećanja</w:t>
      </w:r>
      <w:r w:rsidR="002B3234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2B3234" w:rsidRPr="00D718E6">
        <w:rPr>
          <w:lang w:val="sr-Cyrl-BA"/>
        </w:rPr>
        <w:t xml:space="preserve"> </w:t>
      </w:r>
      <w:r>
        <w:rPr>
          <w:lang w:val="sr-Cyrl-BA"/>
        </w:rPr>
        <w:t>vrste</w:t>
      </w:r>
      <w:r w:rsidR="00090DFE">
        <w:rPr>
          <w:lang w:val="sr-Cyrl-BA"/>
        </w:rPr>
        <w:t xml:space="preserve"> </w:t>
      </w:r>
      <w:r>
        <w:rPr>
          <w:lang w:val="sr-Cyrl-BA"/>
        </w:rPr>
        <w:t>izdataka</w:t>
      </w:r>
      <w:r w:rsidR="00090DFE">
        <w:rPr>
          <w:lang w:val="sr-Cyrl-BA"/>
        </w:rPr>
        <w:t xml:space="preserve"> </w:t>
      </w:r>
      <w:r>
        <w:rPr>
          <w:lang w:val="sr-Cyrl-BA"/>
        </w:rPr>
        <w:t>u</w:t>
      </w:r>
      <w:r w:rsidR="009C12DD" w:rsidRPr="00ED7E3E">
        <w:rPr>
          <w:lang w:val="sr-Cyrl-BA"/>
        </w:rPr>
        <w:t xml:space="preserve"> </w:t>
      </w:r>
      <w:r>
        <w:rPr>
          <w:lang w:val="sr-Cyrl-BA"/>
        </w:rPr>
        <w:t>okviru</w:t>
      </w:r>
      <w:r w:rsidR="009C12DD" w:rsidRPr="009C12DD">
        <w:rPr>
          <w:lang w:val="sr-Cyrl-BA"/>
        </w:rPr>
        <w:t xml:space="preserve"> </w:t>
      </w:r>
      <w:r>
        <w:rPr>
          <w:lang w:val="sr-Cyrl-BA"/>
        </w:rPr>
        <w:t>Ministarstva</w:t>
      </w:r>
      <w:r w:rsidR="00C1017F" w:rsidRPr="00D718E6">
        <w:rPr>
          <w:lang w:val="sr-Cyrl-BA"/>
        </w:rPr>
        <w:t xml:space="preserve"> </w:t>
      </w:r>
      <w:r>
        <w:rPr>
          <w:lang w:val="sr-Cyrl-BA"/>
        </w:rPr>
        <w:t>prosvjete</w:t>
      </w:r>
      <w:r w:rsidR="00C1017F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C1017F" w:rsidRPr="00D718E6">
        <w:rPr>
          <w:lang w:val="sr-Cyrl-BA"/>
        </w:rPr>
        <w:t xml:space="preserve"> </w:t>
      </w:r>
      <w:r>
        <w:rPr>
          <w:lang w:val="sr-Cyrl-BA"/>
        </w:rPr>
        <w:t>kulture</w:t>
      </w:r>
      <w:r w:rsidR="00C1017F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C1017F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C1017F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C1017F" w:rsidRPr="00D718E6">
        <w:rPr>
          <w:lang w:val="sr-Cyrl-BA"/>
        </w:rPr>
        <w:t xml:space="preserve"> </w:t>
      </w:r>
      <w:r w:rsidR="00741216">
        <w:rPr>
          <w:lang w:val="sr-Cyrl-BA"/>
        </w:rPr>
        <w:t xml:space="preserve">1,6 </w:t>
      </w:r>
      <w:r>
        <w:rPr>
          <w:lang w:val="sr-Cyrl-BA"/>
        </w:rPr>
        <w:t>miliona</w:t>
      </w:r>
      <w:r w:rsidR="00741216">
        <w:rPr>
          <w:lang w:val="sr-Cyrl-BA"/>
        </w:rPr>
        <w:t xml:space="preserve"> </w:t>
      </w:r>
      <w:r>
        <w:rPr>
          <w:lang w:val="sr-Cyrl-BA"/>
        </w:rPr>
        <w:t>KM</w:t>
      </w:r>
      <w:r w:rsidR="00741216">
        <w:rPr>
          <w:lang w:val="sr-Cyrl-BA"/>
        </w:rPr>
        <w:t xml:space="preserve"> </w:t>
      </w:r>
      <w:r>
        <w:rPr>
          <w:lang w:val="sr-Cyrl-BA"/>
        </w:rPr>
        <w:t>za</w:t>
      </w:r>
      <w:r w:rsidR="00741216">
        <w:rPr>
          <w:lang w:val="sr-Cyrl-BA"/>
        </w:rPr>
        <w:t xml:space="preserve"> </w:t>
      </w:r>
      <w:r>
        <w:rPr>
          <w:lang w:val="sr-Cyrl-RS"/>
        </w:rPr>
        <w:t>nastavak</w:t>
      </w:r>
      <w:r w:rsidR="00741216" w:rsidRPr="00741216">
        <w:rPr>
          <w:lang w:val="sr-Cyrl-RS"/>
        </w:rPr>
        <w:t xml:space="preserve"> </w:t>
      </w:r>
      <w:r>
        <w:rPr>
          <w:lang w:val="sr-Cyrl-RS"/>
        </w:rPr>
        <w:t>Projekta</w:t>
      </w:r>
      <w:r w:rsidR="00741216" w:rsidRPr="00741216">
        <w:rPr>
          <w:lang w:val="sr-Cyrl-RS"/>
        </w:rPr>
        <w:t xml:space="preserve"> </w:t>
      </w:r>
      <w:r w:rsidR="00741216">
        <w:rPr>
          <w:lang w:val="sr-Cyrl-RS"/>
        </w:rPr>
        <w:t>„</w:t>
      </w:r>
      <w:r>
        <w:rPr>
          <w:lang w:val="sr-Cyrl-RS"/>
        </w:rPr>
        <w:t>Opremanje</w:t>
      </w:r>
      <w:r w:rsidR="00741216" w:rsidRPr="00741216">
        <w:rPr>
          <w:lang w:val="sr-Cyrl-RS"/>
        </w:rPr>
        <w:t xml:space="preserve"> </w:t>
      </w:r>
      <w:r>
        <w:rPr>
          <w:lang w:val="sr-Cyrl-RS"/>
        </w:rPr>
        <w:t>vaspitno</w:t>
      </w:r>
      <w:r w:rsidR="00741216">
        <w:rPr>
          <w:lang w:val="sr-Cyrl-RS"/>
        </w:rPr>
        <w:t xml:space="preserve"> </w:t>
      </w:r>
      <w:r w:rsidR="00741216" w:rsidRPr="00741216">
        <w:rPr>
          <w:lang w:val="sr-Cyrl-RS"/>
        </w:rPr>
        <w:t>-</w:t>
      </w:r>
      <w:r w:rsidR="00741216">
        <w:rPr>
          <w:lang w:val="sr-Cyrl-RS"/>
        </w:rPr>
        <w:t xml:space="preserve"> </w:t>
      </w:r>
      <w:r>
        <w:rPr>
          <w:lang w:val="sr-Cyrl-RS"/>
        </w:rPr>
        <w:t>obrazovnih</w:t>
      </w:r>
      <w:r w:rsidR="00741216" w:rsidRPr="00741216">
        <w:rPr>
          <w:lang w:val="sr-Cyrl-RS"/>
        </w:rPr>
        <w:t xml:space="preserve"> </w:t>
      </w:r>
      <w:r>
        <w:rPr>
          <w:lang w:val="sr-Cyrl-RS"/>
        </w:rPr>
        <w:t>ustanova</w:t>
      </w:r>
      <w:r w:rsidR="00741216" w:rsidRPr="00741216">
        <w:rPr>
          <w:lang w:val="sr-Cyrl-RS"/>
        </w:rPr>
        <w:t xml:space="preserve"> </w:t>
      </w:r>
      <w:r>
        <w:rPr>
          <w:lang w:val="sr-Cyrl-RS"/>
        </w:rPr>
        <w:t>računarskom</w:t>
      </w:r>
      <w:r w:rsidR="00741216">
        <w:rPr>
          <w:lang w:val="sr-Cyrl-RS"/>
        </w:rPr>
        <w:t xml:space="preserve"> </w:t>
      </w:r>
      <w:r>
        <w:rPr>
          <w:lang w:val="sr-Cyrl-RS"/>
        </w:rPr>
        <w:t>opremom</w:t>
      </w:r>
      <w:r w:rsidR="00741216">
        <w:rPr>
          <w:lang w:val="sr-Cyrl-RS"/>
        </w:rPr>
        <w:t xml:space="preserve"> </w:t>
      </w:r>
      <w:r>
        <w:rPr>
          <w:lang w:val="sr-Cyrl-RS"/>
        </w:rPr>
        <w:t>i</w:t>
      </w:r>
      <w:r w:rsidR="00741216">
        <w:rPr>
          <w:lang w:val="sr-Cyrl-RS"/>
        </w:rPr>
        <w:t xml:space="preserve"> </w:t>
      </w:r>
      <w:r>
        <w:rPr>
          <w:lang w:val="sr-Cyrl-RS"/>
        </w:rPr>
        <w:t>softverom</w:t>
      </w:r>
      <w:r w:rsidR="00741216">
        <w:rPr>
          <w:lang w:val="sr-Cyrl-RS"/>
        </w:rPr>
        <w:t xml:space="preserve"> </w:t>
      </w:r>
      <w:r>
        <w:rPr>
          <w:lang w:val="sr-Cyrl-RS"/>
        </w:rPr>
        <w:t>u</w:t>
      </w:r>
      <w:r w:rsidR="00741216">
        <w:rPr>
          <w:lang w:val="sr-Cyrl-RS"/>
        </w:rPr>
        <w:t xml:space="preserve"> </w:t>
      </w:r>
      <w:r>
        <w:rPr>
          <w:lang w:val="sr-Cyrl-RS"/>
        </w:rPr>
        <w:t>Republici</w:t>
      </w:r>
      <w:r w:rsidR="00741216">
        <w:rPr>
          <w:lang w:val="sr-Cyrl-RS"/>
        </w:rPr>
        <w:t xml:space="preserve"> </w:t>
      </w:r>
      <w:r>
        <w:rPr>
          <w:lang w:val="sr-Cyrl-RS"/>
        </w:rPr>
        <w:t>Srpskoj</w:t>
      </w:r>
      <w:r w:rsidR="00741216">
        <w:rPr>
          <w:lang w:val="sr-Cyrl-RS"/>
        </w:rPr>
        <w:t>“</w:t>
      </w:r>
      <w:r w:rsidR="00090DFE">
        <w:rPr>
          <w:lang w:val="sr-Cyrl-RS"/>
        </w:rPr>
        <w:t>,</w:t>
      </w:r>
      <w:r w:rsidR="008C137E">
        <w:rPr>
          <w:lang w:val="sr-Cyrl-RS"/>
        </w:rPr>
        <w:t xml:space="preserve"> </w:t>
      </w:r>
      <w:r>
        <w:rPr>
          <w:lang w:val="sr-Cyrl-RS"/>
        </w:rPr>
        <w:t>te</w:t>
      </w:r>
      <w:r w:rsidR="00724579">
        <w:rPr>
          <w:lang w:val="sr-Cyrl-RS"/>
        </w:rPr>
        <w:t xml:space="preserve"> </w:t>
      </w:r>
      <w:r>
        <w:rPr>
          <w:lang w:val="sr-Cyrl-RS"/>
        </w:rPr>
        <w:t>u</w:t>
      </w:r>
      <w:r w:rsidR="00E97B78">
        <w:rPr>
          <w:lang w:val="sr-Cyrl-RS"/>
        </w:rPr>
        <w:t xml:space="preserve"> </w:t>
      </w:r>
      <w:r>
        <w:rPr>
          <w:lang w:val="sr-Cyrl-RS"/>
        </w:rPr>
        <w:t>okviru</w:t>
      </w:r>
      <w:r w:rsidR="008C137E">
        <w:rPr>
          <w:lang w:val="sr-Cyrl-RS"/>
        </w:rPr>
        <w:t xml:space="preserve"> </w:t>
      </w:r>
      <w:r>
        <w:rPr>
          <w:lang w:val="sr-Cyrl-RS"/>
        </w:rPr>
        <w:t>Ministarstva</w:t>
      </w:r>
      <w:r w:rsidR="008C137E">
        <w:rPr>
          <w:lang w:val="sr-Cyrl-RS"/>
        </w:rPr>
        <w:t xml:space="preserve"> </w:t>
      </w:r>
      <w:r>
        <w:rPr>
          <w:lang w:val="sr-Cyrl-RS"/>
        </w:rPr>
        <w:t>unutrašnjih</w:t>
      </w:r>
      <w:r w:rsidR="008C137E">
        <w:rPr>
          <w:lang w:val="sr-Cyrl-RS"/>
        </w:rPr>
        <w:t xml:space="preserve"> </w:t>
      </w:r>
      <w:r>
        <w:rPr>
          <w:lang w:val="sr-Cyrl-RS"/>
        </w:rPr>
        <w:t>poslova</w:t>
      </w:r>
      <w:r w:rsidR="00724579">
        <w:rPr>
          <w:lang w:val="sr-Cyrl-RS"/>
        </w:rPr>
        <w:t xml:space="preserve">, </w:t>
      </w:r>
      <w:r>
        <w:rPr>
          <w:lang w:val="sr-Cyrl-RS"/>
        </w:rPr>
        <w:t>u</w:t>
      </w:r>
      <w:r w:rsidR="00724579">
        <w:rPr>
          <w:lang w:val="sr-Cyrl-RS"/>
        </w:rPr>
        <w:t xml:space="preserve"> </w:t>
      </w:r>
      <w:r>
        <w:rPr>
          <w:lang w:val="sr-Cyrl-RS"/>
        </w:rPr>
        <w:t>iznosu</w:t>
      </w:r>
      <w:r w:rsidR="00724579">
        <w:rPr>
          <w:lang w:val="sr-Cyrl-RS"/>
        </w:rPr>
        <w:t xml:space="preserve"> </w:t>
      </w:r>
      <w:r>
        <w:rPr>
          <w:lang w:val="sr-Cyrl-RS"/>
        </w:rPr>
        <w:t>od</w:t>
      </w:r>
      <w:r w:rsidR="00724579">
        <w:rPr>
          <w:lang w:val="sr-Cyrl-RS"/>
        </w:rPr>
        <w:t xml:space="preserve"> 1,5 </w:t>
      </w:r>
      <w:r>
        <w:rPr>
          <w:lang w:val="sr-Cyrl-RS"/>
        </w:rPr>
        <w:t>miliona</w:t>
      </w:r>
      <w:r w:rsidR="00724579">
        <w:rPr>
          <w:lang w:val="sr-Cyrl-RS"/>
        </w:rPr>
        <w:t xml:space="preserve"> </w:t>
      </w:r>
      <w:r>
        <w:rPr>
          <w:lang w:val="sr-Cyrl-RS"/>
        </w:rPr>
        <w:t>KM</w:t>
      </w:r>
      <w:r w:rsidR="00724579">
        <w:rPr>
          <w:lang w:val="sr-Cyrl-RS"/>
        </w:rPr>
        <w:t xml:space="preserve"> </w:t>
      </w:r>
      <w:r>
        <w:rPr>
          <w:lang w:val="sr-Cyrl-RS"/>
        </w:rPr>
        <w:t>i</w:t>
      </w:r>
      <w:r w:rsidR="00090DFE">
        <w:rPr>
          <w:lang w:val="sr-Cyrl-RS"/>
        </w:rPr>
        <w:t xml:space="preserve"> </w:t>
      </w:r>
      <w:r>
        <w:rPr>
          <w:lang w:val="sr-Cyrl-RS"/>
        </w:rPr>
        <w:t>Ministarstva</w:t>
      </w:r>
      <w:r w:rsidR="00090DFE">
        <w:rPr>
          <w:lang w:val="sr-Cyrl-RS"/>
        </w:rPr>
        <w:t xml:space="preserve"> </w:t>
      </w:r>
      <w:r>
        <w:rPr>
          <w:lang w:val="sr-Cyrl-RS"/>
        </w:rPr>
        <w:t>finansija</w:t>
      </w:r>
      <w:r w:rsidR="00166F75">
        <w:rPr>
          <w:lang w:val="sr-Cyrl-RS"/>
        </w:rPr>
        <w:t xml:space="preserve">, </w:t>
      </w:r>
      <w:r>
        <w:rPr>
          <w:lang w:val="sr-Cyrl-RS"/>
        </w:rPr>
        <w:t>u</w:t>
      </w:r>
      <w:r w:rsidR="00166F75">
        <w:rPr>
          <w:lang w:val="sr-Cyrl-RS"/>
        </w:rPr>
        <w:t xml:space="preserve"> </w:t>
      </w:r>
      <w:r>
        <w:rPr>
          <w:lang w:val="sr-Cyrl-RS"/>
        </w:rPr>
        <w:t>iznosu</w:t>
      </w:r>
      <w:r w:rsidR="00166F75">
        <w:rPr>
          <w:lang w:val="sr-Cyrl-RS"/>
        </w:rPr>
        <w:t xml:space="preserve"> </w:t>
      </w:r>
      <w:r>
        <w:rPr>
          <w:lang w:val="sr-Cyrl-RS"/>
        </w:rPr>
        <w:t>od</w:t>
      </w:r>
      <w:r w:rsidR="00166F75">
        <w:rPr>
          <w:lang w:val="sr-Cyrl-RS"/>
        </w:rPr>
        <w:t xml:space="preserve"> 1,7 </w:t>
      </w:r>
      <w:r>
        <w:rPr>
          <w:lang w:val="sr-Cyrl-RS"/>
        </w:rPr>
        <w:t>miliona</w:t>
      </w:r>
      <w:r w:rsidR="00166F75">
        <w:rPr>
          <w:lang w:val="sr-Cyrl-RS"/>
        </w:rPr>
        <w:t xml:space="preserve"> </w:t>
      </w:r>
      <w:r>
        <w:rPr>
          <w:lang w:val="sr-Cyrl-RS"/>
        </w:rPr>
        <w:t>KM</w:t>
      </w:r>
      <w:r w:rsidR="00166F75">
        <w:rPr>
          <w:lang w:val="sr-Cyrl-RS"/>
        </w:rPr>
        <w:t>.</w:t>
      </w:r>
    </w:p>
    <w:p w:rsidR="009A1679" w:rsidRPr="00D718E6" w:rsidRDefault="00252733" w:rsidP="009E2AAE">
      <w:pPr>
        <w:ind w:firstLine="567"/>
        <w:jc w:val="both"/>
        <w:rPr>
          <w:lang w:val="sr-Cyrl-RS"/>
        </w:rPr>
      </w:pPr>
      <w:r>
        <w:rPr>
          <w:lang w:val="sr-Cyrl-RS"/>
        </w:rPr>
        <w:t>U</w:t>
      </w:r>
      <w:r w:rsidR="009A1679" w:rsidRPr="00D718E6">
        <w:rPr>
          <w:lang w:val="sr-Cyrl-RS"/>
        </w:rPr>
        <w:t xml:space="preserve"> </w:t>
      </w:r>
      <w:r>
        <w:rPr>
          <w:lang w:val="sr-Cyrl-RS"/>
        </w:rPr>
        <w:t>okviru</w:t>
      </w:r>
      <w:r w:rsidR="009A1679" w:rsidRPr="00D718E6">
        <w:rPr>
          <w:lang w:val="sr-Cyrl-RS"/>
        </w:rPr>
        <w:t xml:space="preserve"> </w:t>
      </w:r>
      <w:r>
        <w:rPr>
          <w:lang w:val="sr-Cyrl-RS"/>
        </w:rPr>
        <w:t>ove</w:t>
      </w:r>
      <w:r w:rsidR="009A1679" w:rsidRPr="00D718E6">
        <w:rPr>
          <w:lang w:val="sr-Cyrl-RS"/>
        </w:rPr>
        <w:t xml:space="preserve"> </w:t>
      </w:r>
      <w:r>
        <w:rPr>
          <w:lang w:val="sr-Cyrl-RS"/>
        </w:rPr>
        <w:t>grupe</w:t>
      </w:r>
      <w:r w:rsidR="009A1679" w:rsidRPr="00D718E6">
        <w:rPr>
          <w:lang w:val="sr-Cyrl-RS"/>
        </w:rPr>
        <w:t xml:space="preserve"> </w:t>
      </w:r>
      <w:r>
        <w:rPr>
          <w:lang w:val="sr-Cyrl-RS"/>
        </w:rPr>
        <w:t>rashoda</w:t>
      </w:r>
      <w:r w:rsidR="009A1679" w:rsidRPr="00D718E6">
        <w:rPr>
          <w:lang w:val="sr-Cyrl-RS"/>
        </w:rPr>
        <w:t xml:space="preserve"> </w:t>
      </w:r>
      <w:r>
        <w:rPr>
          <w:lang w:val="sr-Cyrl-RS"/>
        </w:rPr>
        <w:t>na</w:t>
      </w:r>
      <w:r w:rsidR="009A1679" w:rsidRPr="00D718E6">
        <w:rPr>
          <w:lang w:val="sr-Cyrl-RS"/>
        </w:rPr>
        <w:t xml:space="preserve"> </w:t>
      </w:r>
      <w:r>
        <w:rPr>
          <w:lang w:val="sr-Cyrl-RS"/>
        </w:rPr>
        <w:t>fondu</w:t>
      </w:r>
      <w:r w:rsidR="009A1679" w:rsidRPr="00D718E6">
        <w:rPr>
          <w:lang w:val="sr-Cyrl-RS"/>
        </w:rPr>
        <w:t xml:space="preserve"> 02 </w:t>
      </w:r>
      <w:r>
        <w:rPr>
          <w:lang w:val="sr-Cyrl-RS"/>
        </w:rPr>
        <w:t>planirana</w:t>
      </w:r>
      <w:r w:rsidR="009A1679" w:rsidRPr="00D718E6">
        <w:rPr>
          <w:lang w:val="sr-Cyrl-RS"/>
        </w:rPr>
        <w:t xml:space="preserve"> </w:t>
      </w:r>
      <w:r>
        <w:rPr>
          <w:lang w:val="sr-Cyrl-RS"/>
        </w:rPr>
        <w:t>su</w:t>
      </w:r>
      <w:r w:rsidR="009A1679" w:rsidRPr="00D718E6">
        <w:rPr>
          <w:lang w:val="sr-Cyrl-RS"/>
        </w:rPr>
        <w:t xml:space="preserve"> </w:t>
      </w:r>
      <w:r>
        <w:rPr>
          <w:lang w:val="sr-Cyrl-RS"/>
        </w:rPr>
        <w:t>sredstva</w:t>
      </w:r>
      <w:r w:rsidR="009A1679" w:rsidRPr="00D718E6">
        <w:rPr>
          <w:lang w:val="sr-Cyrl-RS"/>
        </w:rPr>
        <w:t xml:space="preserve"> </w:t>
      </w:r>
      <w:r>
        <w:rPr>
          <w:lang w:val="sr-Cyrl-RS"/>
        </w:rPr>
        <w:t>u</w:t>
      </w:r>
      <w:r w:rsidR="009A1679" w:rsidRPr="00D718E6">
        <w:rPr>
          <w:lang w:val="sr-Cyrl-RS"/>
        </w:rPr>
        <w:t xml:space="preserve"> </w:t>
      </w:r>
      <w:r>
        <w:rPr>
          <w:lang w:val="sr-Cyrl-RS"/>
        </w:rPr>
        <w:t>iznosu</w:t>
      </w:r>
      <w:r w:rsidR="009A1679" w:rsidRPr="00D718E6">
        <w:rPr>
          <w:lang w:val="sr-Cyrl-RS"/>
        </w:rPr>
        <w:t xml:space="preserve"> </w:t>
      </w:r>
      <w:r>
        <w:rPr>
          <w:lang w:val="sr-Cyrl-RS"/>
        </w:rPr>
        <w:t>od</w:t>
      </w:r>
      <w:r w:rsidR="009A1679" w:rsidRPr="00D718E6">
        <w:rPr>
          <w:lang w:val="sr-Cyrl-RS"/>
        </w:rPr>
        <w:t xml:space="preserve"> </w:t>
      </w:r>
      <w:r w:rsidR="00BF2C3A">
        <w:rPr>
          <w:lang w:val="sr-Cyrl-RS"/>
        </w:rPr>
        <w:t>25</w:t>
      </w:r>
      <w:r w:rsidR="003F0AE1" w:rsidRPr="00D718E6">
        <w:rPr>
          <w:lang w:val="sr-Cyrl-RS"/>
        </w:rPr>
        <w:t>,</w:t>
      </w:r>
      <w:r w:rsidR="00166F75">
        <w:rPr>
          <w:lang w:val="sr-Cyrl-RS"/>
        </w:rPr>
        <w:t>8</w:t>
      </w:r>
      <w:r w:rsidR="009A1679" w:rsidRPr="00D718E6">
        <w:rPr>
          <w:lang w:val="sr-Cyrl-RS"/>
        </w:rPr>
        <w:t xml:space="preserve"> </w:t>
      </w:r>
      <w:r>
        <w:rPr>
          <w:lang w:val="sr-Cyrl-RS"/>
        </w:rPr>
        <w:t>miliona</w:t>
      </w:r>
      <w:r w:rsidR="009A1679" w:rsidRPr="00D718E6">
        <w:rPr>
          <w:lang w:val="sr-Cyrl-RS"/>
        </w:rPr>
        <w:t xml:space="preserve"> </w:t>
      </w:r>
      <w:r>
        <w:rPr>
          <w:lang w:val="sr-Cyrl-RS"/>
        </w:rPr>
        <w:t>KM</w:t>
      </w:r>
      <w:r w:rsidR="009A1679" w:rsidRPr="00D718E6">
        <w:rPr>
          <w:lang w:val="sr-Cyrl-RS"/>
        </w:rPr>
        <w:t xml:space="preserve">, </w:t>
      </w:r>
      <w:r>
        <w:rPr>
          <w:lang w:val="sr-Cyrl-RS"/>
        </w:rPr>
        <w:t>od</w:t>
      </w:r>
      <w:r w:rsidR="009A1679" w:rsidRPr="00D718E6">
        <w:rPr>
          <w:lang w:val="sr-Cyrl-RS"/>
        </w:rPr>
        <w:t xml:space="preserve"> </w:t>
      </w:r>
      <w:r>
        <w:rPr>
          <w:lang w:val="sr-Cyrl-RS"/>
        </w:rPr>
        <w:t>toga</w:t>
      </w:r>
      <w:r w:rsidR="009A1679" w:rsidRPr="00D718E6">
        <w:rPr>
          <w:lang w:val="sr-Cyrl-RS"/>
        </w:rPr>
        <w:t xml:space="preserve"> </w:t>
      </w:r>
      <w:r>
        <w:rPr>
          <w:lang w:val="sr-Cyrl-RS"/>
        </w:rPr>
        <w:t>u</w:t>
      </w:r>
      <w:r w:rsidR="009A1679" w:rsidRPr="00D718E6">
        <w:rPr>
          <w:lang w:val="sr-Cyrl-RS"/>
        </w:rPr>
        <w:t xml:space="preserve"> </w:t>
      </w:r>
      <w:r>
        <w:rPr>
          <w:lang w:val="sr-Cyrl-RS"/>
        </w:rPr>
        <w:t>okviru</w:t>
      </w:r>
      <w:r w:rsidR="009A1679" w:rsidRPr="00D718E6">
        <w:rPr>
          <w:lang w:val="sr-Cyrl-RS"/>
        </w:rPr>
        <w:t xml:space="preserve"> </w:t>
      </w:r>
      <w:r>
        <w:rPr>
          <w:lang w:val="sr-Cyrl-RS"/>
        </w:rPr>
        <w:t>Republičke</w:t>
      </w:r>
      <w:r w:rsidR="003B0BF6" w:rsidRPr="00D718E6">
        <w:rPr>
          <w:lang w:val="sr-Cyrl-RS"/>
        </w:rPr>
        <w:t xml:space="preserve"> </w:t>
      </w:r>
      <w:r>
        <w:rPr>
          <w:lang w:val="sr-Cyrl-RS"/>
        </w:rPr>
        <w:t>uprave</w:t>
      </w:r>
      <w:r w:rsidR="003B0BF6" w:rsidRPr="00D718E6">
        <w:rPr>
          <w:lang w:val="sr-Cyrl-RS"/>
        </w:rPr>
        <w:t xml:space="preserve"> </w:t>
      </w:r>
      <w:r>
        <w:rPr>
          <w:lang w:val="sr-Cyrl-RS"/>
        </w:rPr>
        <w:t>civilne</w:t>
      </w:r>
      <w:r w:rsidR="003B0BF6" w:rsidRPr="00D718E6">
        <w:rPr>
          <w:lang w:val="sr-Cyrl-RS"/>
        </w:rPr>
        <w:t xml:space="preserve"> </w:t>
      </w:r>
      <w:r>
        <w:rPr>
          <w:lang w:val="sr-Cyrl-RS"/>
        </w:rPr>
        <w:t>zaštite</w:t>
      </w:r>
      <w:r w:rsidR="003B0BF6" w:rsidRPr="00D718E6">
        <w:rPr>
          <w:lang w:val="sr-Cyrl-RS"/>
        </w:rPr>
        <w:t xml:space="preserve"> </w:t>
      </w:r>
      <w:r w:rsidR="00B02195">
        <w:rPr>
          <w:lang w:val="sr-Cyrl-RS"/>
        </w:rPr>
        <w:t>9</w:t>
      </w:r>
      <w:r w:rsidR="00E527F0" w:rsidRPr="00D718E6">
        <w:rPr>
          <w:lang w:val="sr-Cyrl-RS"/>
        </w:rPr>
        <w:t>,</w:t>
      </w:r>
      <w:r w:rsidR="00B02195">
        <w:rPr>
          <w:lang w:val="sr-Cyrl-RS"/>
        </w:rPr>
        <w:t>6</w:t>
      </w:r>
      <w:r w:rsidR="009A1679" w:rsidRPr="00D718E6">
        <w:rPr>
          <w:lang w:val="sr-Cyrl-RS"/>
        </w:rPr>
        <w:t xml:space="preserve"> </w:t>
      </w:r>
      <w:r>
        <w:rPr>
          <w:lang w:val="sr-Cyrl-RS"/>
        </w:rPr>
        <w:t>miliona</w:t>
      </w:r>
      <w:r w:rsidR="009A1679" w:rsidRPr="00D718E6">
        <w:rPr>
          <w:lang w:val="sr-Cyrl-RS"/>
        </w:rPr>
        <w:t xml:space="preserve"> </w:t>
      </w:r>
      <w:r>
        <w:rPr>
          <w:lang w:val="sr-Cyrl-RS"/>
        </w:rPr>
        <w:t>KM</w:t>
      </w:r>
      <w:r w:rsidR="009A1679" w:rsidRPr="00ED7E3E">
        <w:rPr>
          <w:lang w:val="sr-Cyrl-RS"/>
        </w:rPr>
        <w:t xml:space="preserve">, </w:t>
      </w:r>
      <w:r>
        <w:rPr>
          <w:lang w:val="sr-Cyrl-RS"/>
        </w:rPr>
        <w:t>Ministarstva</w:t>
      </w:r>
      <w:r w:rsidR="003B0BF6" w:rsidRPr="00ED7E3E">
        <w:rPr>
          <w:lang w:val="sr-Cyrl-RS"/>
        </w:rPr>
        <w:t xml:space="preserve"> </w:t>
      </w:r>
      <w:r>
        <w:rPr>
          <w:lang w:val="sr-Cyrl-RS"/>
        </w:rPr>
        <w:t>unutrašnjih</w:t>
      </w:r>
      <w:r w:rsidR="003B0BF6" w:rsidRPr="00ED7E3E">
        <w:rPr>
          <w:lang w:val="sr-Cyrl-RS"/>
        </w:rPr>
        <w:t xml:space="preserve"> </w:t>
      </w:r>
      <w:r>
        <w:rPr>
          <w:lang w:val="sr-Cyrl-RS"/>
        </w:rPr>
        <w:t>poslova</w:t>
      </w:r>
      <w:r w:rsidR="003B0BF6" w:rsidRPr="00ED7E3E">
        <w:rPr>
          <w:lang w:val="sr-Cyrl-RS"/>
        </w:rPr>
        <w:t xml:space="preserve"> </w:t>
      </w:r>
      <w:r w:rsidR="00B02195">
        <w:rPr>
          <w:lang w:val="sr-Cyrl-RS"/>
        </w:rPr>
        <w:t>0</w:t>
      </w:r>
      <w:r w:rsidR="00E527F0" w:rsidRPr="00ED7E3E">
        <w:rPr>
          <w:lang w:val="sr-Cyrl-RS"/>
        </w:rPr>
        <w:t>,</w:t>
      </w:r>
      <w:r w:rsidR="00B02195">
        <w:rPr>
          <w:lang w:val="sr-Cyrl-RS"/>
        </w:rPr>
        <w:t>9</w:t>
      </w:r>
      <w:r w:rsidR="009A1679" w:rsidRPr="00ED7E3E">
        <w:rPr>
          <w:lang w:val="sr-Cyrl-RS"/>
        </w:rPr>
        <w:t xml:space="preserve"> </w:t>
      </w:r>
      <w:r>
        <w:rPr>
          <w:lang w:val="sr-Cyrl-RS"/>
        </w:rPr>
        <w:t>miliona</w:t>
      </w:r>
      <w:r w:rsidR="009A1679" w:rsidRPr="00ED7E3E">
        <w:rPr>
          <w:lang w:val="sr-Cyrl-RS"/>
        </w:rPr>
        <w:t xml:space="preserve"> </w:t>
      </w:r>
      <w:r>
        <w:rPr>
          <w:lang w:val="sr-Cyrl-RS"/>
        </w:rPr>
        <w:t>KM</w:t>
      </w:r>
      <w:r w:rsidR="009A1679" w:rsidRPr="00ED7E3E">
        <w:rPr>
          <w:lang w:val="sr-Cyrl-RS"/>
        </w:rPr>
        <w:t xml:space="preserve">, </w:t>
      </w:r>
      <w:r>
        <w:rPr>
          <w:lang w:val="sr-Cyrl-RS"/>
        </w:rPr>
        <w:t>Kazneno</w:t>
      </w:r>
      <w:r w:rsidR="00BD036C">
        <w:rPr>
          <w:lang w:val="sr-Latn-BA"/>
        </w:rPr>
        <w:t xml:space="preserve"> </w:t>
      </w:r>
      <w:r w:rsidR="009A1679" w:rsidRPr="00ED7E3E">
        <w:rPr>
          <w:lang w:val="sr-Cyrl-RS"/>
        </w:rPr>
        <w:t>-</w:t>
      </w:r>
      <w:r w:rsidR="00BD036C">
        <w:rPr>
          <w:lang w:val="sr-Latn-BA"/>
        </w:rPr>
        <w:t xml:space="preserve"> </w:t>
      </w:r>
      <w:r>
        <w:rPr>
          <w:lang w:val="sr-Cyrl-RS"/>
        </w:rPr>
        <w:t>popravnog</w:t>
      </w:r>
      <w:r w:rsidR="006456A4" w:rsidRPr="00ED7E3E">
        <w:rPr>
          <w:lang w:val="sr-Cyrl-RS"/>
        </w:rPr>
        <w:t xml:space="preserve"> </w:t>
      </w:r>
      <w:r>
        <w:rPr>
          <w:lang w:val="sr-Cyrl-RS"/>
        </w:rPr>
        <w:t>zavoda</w:t>
      </w:r>
      <w:r w:rsidR="006456A4" w:rsidRPr="00ED7E3E">
        <w:rPr>
          <w:lang w:val="sr-Cyrl-RS"/>
        </w:rPr>
        <w:t xml:space="preserve"> </w:t>
      </w:r>
      <w:r>
        <w:rPr>
          <w:lang w:val="sr-Cyrl-RS"/>
        </w:rPr>
        <w:t>Banja</w:t>
      </w:r>
      <w:r w:rsidR="006456A4" w:rsidRPr="00ED7E3E">
        <w:rPr>
          <w:lang w:val="sr-Cyrl-RS"/>
        </w:rPr>
        <w:t xml:space="preserve"> </w:t>
      </w:r>
      <w:r>
        <w:rPr>
          <w:lang w:val="sr-Cyrl-RS"/>
        </w:rPr>
        <w:t>Luka</w:t>
      </w:r>
      <w:r w:rsidR="006456A4" w:rsidRPr="00ED7E3E">
        <w:rPr>
          <w:lang w:val="sr-Cyrl-RS"/>
        </w:rPr>
        <w:t xml:space="preserve"> 0,</w:t>
      </w:r>
      <w:r w:rsidR="00E527F0" w:rsidRPr="00ED7E3E">
        <w:rPr>
          <w:lang w:val="sr-Cyrl-RS"/>
        </w:rPr>
        <w:t>7</w:t>
      </w:r>
      <w:r w:rsidR="009A1679" w:rsidRPr="00ED7E3E">
        <w:rPr>
          <w:lang w:val="sr-Cyrl-RS"/>
        </w:rPr>
        <w:t xml:space="preserve"> </w:t>
      </w:r>
      <w:r>
        <w:rPr>
          <w:lang w:val="sr-Cyrl-RS"/>
        </w:rPr>
        <w:t>miliona</w:t>
      </w:r>
      <w:r w:rsidR="009A1679" w:rsidRPr="00ED7E3E">
        <w:rPr>
          <w:lang w:val="sr-Cyrl-RS"/>
        </w:rPr>
        <w:t xml:space="preserve"> </w:t>
      </w:r>
      <w:r>
        <w:rPr>
          <w:lang w:val="sr-Cyrl-RS"/>
        </w:rPr>
        <w:t>KM</w:t>
      </w:r>
      <w:r w:rsidR="009A1679" w:rsidRPr="00ED7E3E">
        <w:rPr>
          <w:lang w:val="sr-Cyrl-RS"/>
        </w:rPr>
        <w:t xml:space="preserve">, </w:t>
      </w:r>
      <w:r>
        <w:rPr>
          <w:lang w:val="sr-Cyrl-RS"/>
        </w:rPr>
        <w:t>Kazneno</w:t>
      </w:r>
      <w:r w:rsidR="00BD036C">
        <w:rPr>
          <w:lang w:val="sr-Latn-BA"/>
        </w:rPr>
        <w:t xml:space="preserve"> </w:t>
      </w:r>
      <w:r w:rsidR="00D14FAF" w:rsidRPr="00ED7E3E">
        <w:rPr>
          <w:lang w:val="sr-Cyrl-RS"/>
        </w:rPr>
        <w:t>-</w:t>
      </w:r>
      <w:r w:rsidR="00BD036C">
        <w:rPr>
          <w:lang w:val="sr-Latn-BA"/>
        </w:rPr>
        <w:t xml:space="preserve"> </w:t>
      </w:r>
      <w:r>
        <w:rPr>
          <w:lang w:val="sr-Cyrl-RS"/>
        </w:rPr>
        <w:t>popravnog</w:t>
      </w:r>
      <w:r w:rsidR="006456A4" w:rsidRPr="00ED7E3E">
        <w:rPr>
          <w:lang w:val="sr-Cyrl-RS"/>
        </w:rPr>
        <w:t xml:space="preserve"> </w:t>
      </w:r>
      <w:r>
        <w:rPr>
          <w:lang w:val="sr-Cyrl-RS"/>
        </w:rPr>
        <w:t>zavoda</w:t>
      </w:r>
      <w:r w:rsidR="006456A4" w:rsidRPr="00ED7E3E">
        <w:rPr>
          <w:lang w:val="sr-Cyrl-RS"/>
        </w:rPr>
        <w:t xml:space="preserve"> </w:t>
      </w:r>
      <w:r>
        <w:rPr>
          <w:lang w:val="sr-Cyrl-RS"/>
        </w:rPr>
        <w:t>Foča</w:t>
      </w:r>
      <w:r w:rsidR="006456A4" w:rsidRPr="00ED7E3E">
        <w:rPr>
          <w:lang w:val="sr-Cyrl-RS"/>
        </w:rPr>
        <w:t xml:space="preserve"> 1,</w:t>
      </w:r>
      <w:r w:rsidR="00016372" w:rsidRPr="00ED7E3E">
        <w:rPr>
          <w:lang w:val="sr-Cyrl-RS"/>
        </w:rPr>
        <w:t>5</w:t>
      </w:r>
      <w:r w:rsidR="006456A4" w:rsidRPr="00ED7E3E">
        <w:rPr>
          <w:lang w:val="sr-Cyrl-RS"/>
        </w:rPr>
        <w:t xml:space="preserve"> </w:t>
      </w:r>
      <w:r>
        <w:rPr>
          <w:lang w:val="sr-Cyrl-RS"/>
        </w:rPr>
        <w:t>miliona</w:t>
      </w:r>
      <w:r w:rsidR="006456A4" w:rsidRPr="00ED7E3E">
        <w:rPr>
          <w:lang w:val="sr-Cyrl-RS"/>
        </w:rPr>
        <w:t xml:space="preserve"> </w:t>
      </w:r>
      <w:r>
        <w:rPr>
          <w:lang w:val="sr-Cyrl-RS"/>
        </w:rPr>
        <w:t>KM</w:t>
      </w:r>
      <w:r w:rsidR="006456A4" w:rsidRPr="00ED7E3E">
        <w:rPr>
          <w:lang w:val="sr-Cyrl-RS"/>
        </w:rPr>
        <w:t xml:space="preserve">, </w:t>
      </w:r>
      <w:r>
        <w:rPr>
          <w:lang w:val="sr-Cyrl-RS"/>
        </w:rPr>
        <w:t>Kazneno</w:t>
      </w:r>
      <w:r w:rsidR="00BD036C">
        <w:rPr>
          <w:lang w:val="sr-Latn-BA"/>
        </w:rPr>
        <w:t xml:space="preserve"> </w:t>
      </w:r>
      <w:r w:rsidR="009A1679" w:rsidRPr="00ED7E3E">
        <w:rPr>
          <w:lang w:val="sr-Cyrl-RS"/>
        </w:rPr>
        <w:t>-</w:t>
      </w:r>
      <w:r w:rsidR="00BD036C">
        <w:rPr>
          <w:lang w:val="sr-Latn-BA"/>
        </w:rPr>
        <w:t xml:space="preserve"> </w:t>
      </w:r>
      <w:r>
        <w:rPr>
          <w:lang w:val="sr-Cyrl-RS"/>
        </w:rPr>
        <w:t>popravnog</w:t>
      </w:r>
      <w:r w:rsidR="009A1679" w:rsidRPr="00ED7E3E">
        <w:rPr>
          <w:lang w:val="sr-Cyrl-RS"/>
        </w:rPr>
        <w:t xml:space="preserve"> </w:t>
      </w:r>
      <w:r>
        <w:rPr>
          <w:lang w:val="sr-Cyrl-RS"/>
        </w:rPr>
        <w:t>zavoda</w:t>
      </w:r>
      <w:r w:rsidR="009A1679" w:rsidRPr="00ED7E3E">
        <w:rPr>
          <w:lang w:val="sr-Cyrl-RS"/>
        </w:rPr>
        <w:t xml:space="preserve"> </w:t>
      </w:r>
      <w:r>
        <w:rPr>
          <w:lang w:val="sr-Cyrl-RS"/>
        </w:rPr>
        <w:t>Bijeljina</w:t>
      </w:r>
      <w:r w:rsidR="009A1679" w:rsidRPr="00ED7E3E">
        <w:rPr>
          <w:lang w:val="sr-Cyrl-RS"/>
        </w:rPr>
        <w:t xml:space="preserve"> 0,</w:t>
      </w:r>
      <w:r w:rsidR="006456A4" w:rsidRPr="00ED7E3E">
        <w:rPr>
          <w:lang w:val="sr-Cyrl-RS"/>
        </w:rPr>
        <w:t>4</w:t>
      </w:r>
      <w:r w:rsidR="009A1679" w:rsidRPr="00ED7E3E">
        <w:rPr>
          <w:lang w:val="sr-Cyrl-RS"/>
        </w:rPr>
        <w:t xml:space="preserve"> </w:t>
      </w:r>
      <w:r>
        <w:rPr>
          <w:lang w:val="sr-Cyrl-RS"/>
        </w:rPr>
        <w:t>miliona</w:t>
      </w:r>
      <w:r w:rsidR="009A1679" w:rsidRPr="00ED7E3E">
        <w:rPr>
          <w:lang w:val="sr-Cyrl-RS"/>
        </w:rPr>
        <w:t xml:space="preserve"> </w:t>
      </w:r>
      <w:r>
        <w:rPr>
          <w:lang w:val="sr-Cyrl-RS"/>
        </w:rPr>
        <w:t>KM</w:t>
      </w:r>
      <w:r w:rsidR="009A1679" w:rsidRPr="00ED7E3E">
        <w:rPr>
          <w:lang w:val="sr-Cyrl-RS"/>
        </w:rPr>
        <w:t xml:space="preserve">, </w:t>
      </w:r>
      <w:r>
        <w:rPr>
          <w:lang w:val="sr-Cyrl-RS"/>
        </w:rPr>
        <w:t>Kazneno</w:t>
      </w:r>
      <w:r w:rsidR="00BD036C">
        <w:rPr>
          <w:lang w:val="sr-Latn-BA"/>
        </w:rPr>
        <w:t xml:space="preserve"> </w:t>
      </w:r>
      <w:r w:rsidR="009A1679" w:rsidRPr="00ED7E3E">
        <w:rPr>
          <w:lang w:val="sr-Cyrl-RS"/>
        </w:rPr>
        <w:t>-</w:t>
      </w:r>
      <w:r w:rsidR="00BD036C">
        <w:rPr>
          <w:lang w:val="sr-Latn-BA"/>
        </w:rPr>
        <w:t xml:space="preserve"> </w:t>
      </w:r>
      <w:r>
        <w:rPr>
          <w:lang w:val="sr-Cyrl-RS"/>
        </w:rPr>
        <w:t>popravnog</w:t>
      </w:r>
      <w:r w:rsidR="00AC7CE3" w:rsidRPr="00ED7E3E">
        <w:rPr>
          <w:lang w:val="sr-Cyrl-RS"/>
        </w:rPr>
        <w:t xml:space="preserve"> </w:t>
      </w:r>
      <w:r>
        <w:rPr>
          <w:lang w:val="sr-Cyrl-RS"/>
        </w:rPr>
        <w:t>zavoda</w:t>
      </w:r>
      <w:r w:rsidR="00AC7CE3" w:rsidRPr="00ED7E3E">
        <w:rPr>
          <w:lang w:val="sr-Cyrl-RS"/>
        </w:rPr>
        <w:t xml:space="preserve"> </w:t>
      </w:r>
      <w:r>
        <w:rPr>
          <w:lang w:val="sr-Cyrl-RS"/>
        </w:rPr>
        <w:t>Istočno</w:t>
      </w:r>
      <w:r w:rsidR="00AC7CE3" w:rsidRPr="00ED7E3E">
        <w:rPr>
          <w:lang w:val="sr-Cyrl-RS"/>
        </w:rPr>
        <w:t xml:space="preserve"> </w:t>
      </w:r>
      <w:r>
        <w:rPr>
          <w:lang w:val="sr-Cyrl-RS"/>
        </w:rPr>
        <w:t>Sarajevo</w:t>
      </w:r>
      <w:r w:rsidR="00AC7CE3" w:rsidRPr="00ED7E3E">
        <w:rPr>
          <w:lang w:val="sr-Cyrl-RS"/>
        </w:rPr>
        <w:t xml:space="preserve"> </w:t>
      </w:r>
      <w:r w:rsidR="0086076C" w:rsidRPr="00ED7E3E">
        <w:rPr>
          <w:lang w:val="sr-Cyrl-RS"/>
        </w:rPr>
        <w:t>1</w:t>
      </w:r>
      <w:r w:rsidR="00AC7CE3" w:rsidRPr="00ED7E3E">
        <w:rPr>
          <w:lang w:val="sr-Cyrl-RS"/>
        </w:rPr>
        <w:t>,</w:t>
      </w:r>
      <w:r w:rsidR="00B02195">
        <w:rPr>
          <w:lang w:val="sr-Cyrl-RS"/>
        </w:rPr>
        <w:t>4</w:t>
      </w:r>
      <w:r w:rsidR="009A1679" w:rsidRPr="00ED7E3E">
        <w:rPr>
          <w:lang w:val="sr-Cyrl-RS"/>
        </w:rPr>
        <w:t xml:space="preserve"> </w:t>
      </w:r>
      <w:r>
        <w:rPr>
          <w:lang w:val="sr-Cyrl-RS"/>
        </w:rPr>
        <w:t>miliona</w:t>
      </w:r>
      <w:r w:rsidR="009A1679" w:rsidRPr="00ED7E3E">
        <w:rPr>
          <w:lang w:val="sr-Cyrl-RS"/>
        </w:rPr>
        <w:t xml:space="preserve"> </w:t>
      </w:r>
      <w:r>
        <w:rPr>
          <w:lang w:val="sr-Cyrl-RS"/>
        </w:rPr>
        <w:t>KM</w:t>
      </w:r>
      <w:r w:rsidR="009A1679" w:rsidRPr="00ED7E3E">
        <w:rPr>
          <w:lang w:val="sr-Cyrl-RS"/>
        </w:rPr>
        <w:t xml:space="preserve">, </w:t>
      </w:r>
      <w:r>
        <w:rPr>
          <w:lang w:val="sr-Cyrl-RS"/>
        </w:rPr>
        <w:t>Univerziteta</w:t>
      </w:r>
      <w:r w:rsidR="009A1679" w:rsidRPr="00ED7E3E">
        <w:rPr>
          <w:lang w:val="sr-Cyrl-RS"/>
        </w:rPr>
        <w:t xml:space="preserve"> </w:t>
      </w:r>
      <w:r>
        <w:rPr>
          <w:lang w:val="sr-Cyrl-RS"/>
        </w:rPr>
        <w:t>u</w:t>
      </w:r>
      <w:r w:rsidR="009A1679" w:rsidRPr="00ED7E3E">
        <w:rPr>
          <w:lang w:val="sr-Cyrl-RS"/>
        </w:rPr>
        <w:t xml:space="preserve"> </w:t>
      </w:r>
      <w:r>
        <w:rPr>
          <w:lang w:val="sr-Cyrl-RS"/>
        </w:rPr>
        <w:t>Banjoj</w:t>
      </w:r>
      <w:r w:rsidR="00AC7CE3" w:rsidRPr="00ED7E3E">
        <w:rPr>
          <w:lang w:val="sr-Cyrl-RS"/>
        </w:rPr>
        <w:t xml:space="preserve"> </w:t>
      </w:r>
      <w:r>
        <w:rPr>
          <w:lang w:val="sr-Cyrl-RS"/>
        </w:rPr>
        <w:t>Luci</w:t>
      </w:r>
      <w:r w:rsidR="00AC7CE3" w:rsidRPr="00ED7E3E">
        <w:rPr>
          <w:lang w:val="sr-Cyrl-RS"/>
        </w:rPr>
        <w:t xml:space="preserve"> 2,</w:t>
      </w:r>
      <w:r w:rsidR="00D3544C">
        <w:rPr>
          <w:lang w:val="sr-Cyrl-RS"/>
        </w:rPr>
        <w:t>5</w:t>
      </w:r>
      <w:r w:rsidR="009A1679" w:rsidRPr="00ED7E3E">
        <w:rPr>
          <w:lang w:val="sr-Cyrl-RS"/>
        </w:rPr>
        <w:t xml:space="preserve"> </w:t>
      </w:r>
      <w:r>
        <w:rPr>
          <w:lang w:val="sr-Cyrl-RS"/>
        </w:rPr>
        <w:t>miliona</w:t>
      </w:r>
      <w:r w:rsidR="009A1679" w:rsidRPr="00ED7E3E">
        <w:rPr>
          <w:lang w:val="sr-Cyrl-RS"/>
        </w:rPr>
        <w:t xml:space="preserve"> </w:t>
      </w:r>
      <w:r>
        <w:rPr>
          <w:lang w:val="sr-Cyrl-RS"/>
        </w:rPr>
        <w:t>KM</w:t>
      </w:r>
      <w:r w:rsidR="009A1679" w:rsidRPr="00ED7E3E">
        <w:rPr>
          <w:lang w:val="sr-Cyrl-RS"/>
        </w:rPr>
        <w:t xml:space="preserve"> </w:t>
      </w:r>
      <w:r>
        <w:rPr>
          <w:lang w:val="sr-Cyrl-RS"/>
        </w:rPr>
        <w:t>i</w:t>
      </w:r>
      <w:r w:rsidR="009A1679" w:rsidRPr="00ED7E3E">
        <w:rPr>
          <w:lang w:val="sr-Cyrl-RS"/>
        </w:rPr>
        <w:t xml:space="preserve"> </w:t>
      </w:r>
      <w:r>
        <w:rPr>
          <w:lang w:val="sr-Cyrl-RS"/>
        </w:rPr>
        <w:t>Univerziteta</w:t>
      </w:r>
      <w:r w:rsidR="00AC7CE3" w:rsidRPr="00ED7E3E">
        <w:rPr>
          <w:lang w:val="sr-Cyrl-RS"/>
        </w:rPr>
        <w:t xml:space="preserve"> </w:t>
      </w:r>
      <w:r>
        <w:rPr>
          <w:lang w:val="sr-Cyrl-RS"/>
        </w:rPr>
        <w:t>u</w:t>
      </w:r>
      <w:r w:rsidR="00AC7CE3" w:rsidRPr="00ED7E3E">
        <w:rPr>
          <w:lang w:val="sr-Cyrl-RS"/>
        </w:rPr>
        <w:t xml:space="preserve"> </w:t>
      </w:r>
      <w:r>
        <w:rPr>
          <w:lang w:val="sr-Cyrl-RS"/>
        </w:rPr>
        <w:t>Istočnom</w:t>
      </w:r>
      <w:r w:rsidR="00AC7CE3" w:rsidRPr="00ED7E3E">
        <w:rPr>
          <w:lang w:val="sr-Cyrl-RS"/>
        </w:rPr>
        <w:t xml:space="preserve"> </w:t>
      </w:r>
      <w:r>
        <w:rPr>
          <w:lang w:val="sr-Cyrl-RS"/>
        </w:rPr>
        <w:t>Sarajevu</w:t>
      </w:r>
      <w:r w:rsidR="00AC7CE3" w:rsidRPr="00ED7E3E">
        <w:rPr>
          <w:lang w:val="sr-Cyrl-RS"/>
        </w:rPr>
        <w:t xml:space="preserve"> </w:t>
      </w:r>
      <w:r w:rsidR="00D3544C">
        <w:rPr>
          <w:lang w:val="sr-Cyrl-RS"/>
        </w:rPr>
        <w:t>3</w:t>
      </w:r>
      <w:r w:rsidR="00AC7CE3" w:rsidRPr="00ED7E3E">
        <w:rPr>
          <w:lang w:val="sr-Cyrl-RS"/>
        </w:rPr>
        <w:t>,</w:t>
      </w:r>
      <w:r w:rsidR="00D3544C">
        <w:rPr>
          <w:lang w:val="sr-Cyrl-RS"/>
        </w:rPr>
        <w:t>2</w:t>
      </w:r>
      <w:r w:rsidR="009A1679" w:rsidRPr="00ED7E3E">
        <w:rPr>
          <w:lang w:val="sr-Cyrl-RS"/>
        </w:rPr>
        <w:t xml:space="preserve"> </w:t>
      </w:r>
      <w:r>
        <w:rPr>
          <w:lang w:val="sr-Cyrl-RS"/>
        </w:rPr>
        <w:t>miliona</w:t>
      </w:r>
      <w:r w:rsidR="009A1679" w:rsidRPr="00ED7E3E">
        <w:rPr>
          <w:lang w:val="sr-Cyrl-RS"/>
        </w:rPr>
        <w:t xml:space="preserve"> </w:t>
      </w:r>
      <w:r>
        <w:rPr>
          <w:lang w:val="sr-Cyrl-RS"/>
        </w:rPr>
        <w:t>KM</w:t>
      </w:r>
      <w:r w:rsidR="009A1679" w:rsidRPr="00ED7E3E">
        <w:rPr>
          <w:lang w:val="sr-Cyrl-RS"/>
        </w:rPr>
        <w:t>.</w:t>
      </w:r>
    </w:p>
    <w:p w:rsidR="002B3234" w:rsidRPr="00D718E6" w:rsidRDefault="002B3234" w:rsidP="00841219">
      <w:pPr>
        <w:jc w:val="both"/>
        <w:rPr>
          <w:lang w:val="sr-Cyrl-BA"/>
        </w:rPr>
      </w:pPr>
    </w:p>
    <w:p w:rsidR="00D14FAF" w:rsidRPr="00D718E6" w:rsidRDefault="00252733" w:rsidP="00D14FAF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Izdaci</w:t>
      </w:r>
      <w:r w:rsidR="00841219" w:rsidRPr="00E142EC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za</w:t>
      </w:r>
      <w:r w:rsidR="00841219" w:rsidRPr="00E142EC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finansijsku</w:t>
      </w:r>
      <w:r w:rsidR="00841219" w:rsidRPr="00E142EC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imovinu</w:t>
      </w:r>
      <w:r w:rsidR="002B3234" w:rsidRPr="00E142EC">
        <w:rPr>
          <w:lang w:val="sr-Cyrl-BA"/>
        </w:rPr>
        <w:t xml:space="preserve"> </w:t>
      </w:r>
      <w:r>
        <w:rPr>
          <w:lang w:val="sr-Cyrl-BA"/>
        </w:rPr>
        <w:t>Rebalansom</w:t>
      </w:r>
      <w:r w:rsidR="002B3234" w:rsidRPr="00E142EC">
        <w:rPr>
          <w:lang w:val="sr-Cyrl-BA"/>
        </w:rPr>
        <w:t xml:space="preserve"> </w:t>
      </w:r>
      <w:r>
        <w:rPr>
          <w:lang w:val="sr-Cyrl-BA"/>
        </w:rPr>
        <w:t>budžeta</w:t>
      </w:r>
      <w:r w:rsidR="002B3234" w:rsidRPr="00E142EC">
        <w:rPr>
          <w:lang w:val="sr-Cyrl-BA"/>
        </w:rPr>
        <w:t xml:space="preserve"> </w:t>
      </w:r>
      <w:r>
        <w:rPr>
          <w:lang w:val="sr-Cyrl-BA"/>
        </w:rPr>
        <w:t>za</w:t>
      </w:r>
      <w:r w:rsidR="002B3234" w:rsidRPr="00E142EC">
        <w:rPr>
          <w:lang w:val="sr-Cyrl-BA"/>
        </w:rPr>
        <w:t xml:space="preserve"> </w:t>
      </w:r>
      <w:r w:rsidR="00D7015E" w:rsidRPr="00E142EC">
        <w:rPr>
          <w:lang w:val="sr-Cyrl-BA"/>
        </w:rPr>
        <w:t>2024</w:t>
      </w:r>
      <w:r w:rsidR="004173E3" w:rsidRPr="00E142EC">
        <w:rPr>
          <w:lang w:val="sr-Cyrl-BA"/>
        </w:rPr>
        <w:t xml:space="preserve">. </w:t>
      </w:r>
      <w:r>
        <w:rPr>
          <w:lang w:val="sr-Cyrl-BA"/>
        </w:rPr>
        <w:t>godinu</w:t>
      </w:r>
      <w:r w:rsidR="004173E3" w:rsidRPr="00E142EC">
        <w:rPr>
          <w:lang w:val="sr-Cyrl-BA"/>
        </w:rPr>
        <w:t xml:space="preserve"> </w:t>
      </w:r>
      <w:r>
        <w:rPr>
          <w:lang w:val="sr-Cyrl-BA"/>
        </w:rPr>
        <w:t>iznose</w:t>
      </w:r>
      <w:r w:rsidR="001A2D19" w:rsidRPr="00E142EC">
        <w:rPr>
          <w:lang w:val="sr-Cyrl-BA"/>
        </w:rPr>
        <w:t xml:space="preserve"> 26</w:t>
      </w:r>
      <w:r w:rsidR="004173E3" w:rsidRPr="00E142EC">
        <w:rPr>
          <w:lang w:val="sr-Cyrl-BA"/>
        </w:rPr>
        <w:t>,</w:t>
      </w:r>
      <w:r w:rsidR="001A2D19" w:rsidRPr="00E142EC">
        <w:rPr>
          <w:lang w:val="sr-Cyrl-BA"/>
        </w:rPr>
        <w:t>7</w:t>
      </w:r>
      <w:r w:rsidR="00841219" w:rsidRPr="00E142EC">
        <w:t xml:space="preserve"> </w:t>
      </w:r>
      <w:r>
        <w:rPr>
          <w:lang w:val="sr-Cyrl-BA"/>
        </w:rPr>
        <w:t>miliona</w:t>
      </w:r>
      <w:r w:rsidR="004173E3" w:rsidRPr="00E142EC">
        <w:rPr>
          <w:lang w:val="sr-Cyrl-BA"/>
        </w:rPr>
        <w:t xml:space="preserve"> </w:t>
      </w:r>
      <w:r>
        <w:rPr>
          <w:lang w:val="sr-Cyrl-BA"/>
        </w:rPr>
        <w:t>KM</w:t>
      </w:r>
      <w:r w:rsidR="004173E3" w:rsidRPr="00E142EC">
        <w:rPr>
          <w:lang w:val="sr-Cyrl-BA"/>
        </w:rPr>
        <w:t xml:space="preserve">, </w:t>
      </w:r>
      <w:r>
        <w:rPr>
          <w:lang w:val="sr-Cyrl-BA"/>
        </w:rPr>
        <w:t>što</w:t>
      </w:r>
      <w:r w:rsidR="004173E3" w:rsidRPr="00E142EC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4173E3" w:rsidRPr="00E142EC">
        <w:rPr>
          <w:lang w:val="sr-Cyrl-BA"/>
        </w:rPr>
        <w:t xml:space="preserve"> </w:t>
      </w:r>
      <w:r>
        <w:rPr>
          <w:lang w:val="sr-Cyrl-BA"/>
        </w:rPr>
        <w:t>uvećanje</w:t>
      </w:r>
      <w:r w:rsidR="004173E3" w:rsidRPr="00E142EC">
        <w:rPr>
          <w:lang w:val="sr-Cyrl-BA"/>
        </w:rPr>
        <w:t xml:space="preserve"> </w:t>
      </w:r>
      <w:r>
        <w:rPr>
          <w:lang w:val="sr-Cyrl-BA"/>
        </w:rPr>
        <w:t>od</w:t>
      </w:r>
      <w:r w:rsidR="004173E3" w:rsidRPr="00E142EC">
        <w:rPr>
          <w:lang w:val="sr-Cyrl-BA"/>
        </w:rPr>
        <w:t xml:space="preserve"> </w:t>
      </w:r>
      <w:r w:rsidR="001A2D19" w:rsidRPr="00E142EC">
        <w:rPr>
          <w:lang w:val="sr-Cyrl-BA"/>
        </w:rPr>
        <w:t>26</w:t>
      </w:r>
      <w:r w:rsidR="004173E3" w:rsidRPr="00E142EC">
        <w:rPr>
          <w:lang w:val="sr-Cyrl-BA"/>
        </w:rPr>
        <w:t>,</w:t>
      </w:r>
      <w:r w:rsidR="001A2D19" w:rsidRPr="00E142EC">
        <w:rPr>
          <w:lang w:val="sr-Cyrl-BA"/>
        </w:rPr>
        <w:t>3</w:t>
      </w:r>
      <w:r w:rsidR="00841219" w:rsidRPr="00E142EC">
        <w:rPr>
          <w:lang w:val="sr-Cyrl-BA"/>
        </w:rPr>
        <w:t xml:space="preserve"> </w:t>
      </w:r>
      <w:r>
        <w:rPr>
          <w:lang w:val="sr-Cyrl-BA"/>
        </w:rPr>
        <w:t>miliona</w:t>
      </w:r>
      <w:r w:rsidR="00841219" w:rsidRPr="00E142EC">
        <w:rPr>
          <w:lang w:val="sr-Cyrl-BA"/>
        </w:rPr>
        <w:t xml:space="preserve"> </w:t>
      </w:r>
      <w:r>
        <w:rPr>
          <w:lang w:val="sr-Cyrl-BA"/>
        </w:rPr>
        <w:t>KM</w:t>
      </w:r>
      <w:r w:rsidR="00841219" w:rsidRPr="00E142EC">
        <w:rPr>
          <w:lang w:val="sr-Cyrl-BA"/>
        </w:rPr>
        <w:t xml:space="preserve">, </w:t>
      </w:r>
      <w:r>
        <w:rPr>
          <w:lang w:val="sr-Cyrl-BA"/>
        </w:rPr>
        <w:t>u</w:t>
      </w:r>
      <w:r w:rsidR="00841219" w:rsidRPr="00E142EC">
        <w:rPr>
          <w:lang w:val="sr-Cyrl-BA"/>
        </w:rPr>
        <w:t xml:space="preserve"> </w:t>
      </w:r>
      <w:r>
        <w:rPr>
          <w:lang w:val="sr-Cyrl-BA"/>
        </w:rPr>
        <w:t>odnosu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DB3990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A645A0" w:rsidRPr="00C75E8C">
        <w:rPr>
          <w:lang w:val="sr-Cyrl-BA"/>
        </w:rPr>
        <w:t xml:space="preserve"> </w:t>
      </w:r>
      <w:r>
        <w:rPr>
          <w:lang w:val="sr-Cyrl-BA"/>
        </w:rPr>
        <w:t>Republike</w:t>
      </w:r>
      <w:r w:rsidR="00A645A0" w:rsidRPr="00C75E8C">
        <w:rPr>
          <w:lang w:val="sr-Cyrl-BA"/>
        </w:rPr>
        <w:t xml:space="preserve"> </w:t>
      </w:r>
      <w:r>
        <w:rPr>
          <w:lang w:val="sr-Cyrl-BA"/>
        </w:rPr>
        <w:t>Srpske</w:t>
      </w:r>
      <w:r w:rsidR="00A645A0" w:rsidRPr="00C75E8C">
        <w:rPr>
          <w:lang w:val="sr-Cyrl-BA"/>
        </w:rPr>
        <w:t xml:space="preserve"> </w:t>
      </w:r>
      <w:r>
        <w:rPr>
          <w:lang w:val="sr-Cyrl-BA"/>
        </w:rPr>
        <w:t>za</w:t>
      </w:r>
      <w:r w:rsidR="00A645A0" w:rsidRPr="00C75E8C">
        <w:rPr>
          <w:lang w:val="sr-Cyrl-BA"/>
        </w:rPr>
        <w:t xml:space="preserve"> </w:t>
      </w:r>
      <w:r w:rsidR="00D7015E">
        <w:rPr>
          <w:lang w:val="sr-Cyrl-BA"/>
        </w:rPr>
        <w:t>2024</w:t>
      </w:r>
      <w:r w:rsidR="00A645A0" w:rsidRPr="00C75E8C">
        <w:rPr>
          <w:lang w:val="sr-Cyrl-BA"/>
        </w:rPr>
        <w:t xml:space="preserve">. </w:t>
      </w:r>
      <w:r>
        <w:rPr>
          <w:lang w:val="sr-Cyrl-BA"/>
        </w:rPr>
        <w:t>godinu</w:t>
      </w:r>
      <w:r w:rsidR="00A645A0" w:rsidRPr="00C75E8C">
        <w:rPr>
          <w:lang w:val="sr-Cyrl-BA"/>
        </w:rPr>
        <w:t>.</w:t>
      </w:r>
      <w:r w:rsidR="00A645A0" w:rsidRPr="00D718E6">
        <w:rPr>
          <w:lang w:val="sr-Cyrl-BA"/>
        </w:rPr>
        <w:t xml:space="preserve"> </w:t>
      </w:r>
    </w:p>
    <w:p w:rsidR="009A1679" w:rsidRPr="00D718E6" w:rsidRDefault="00252733" w:rsidP="00D14FAF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AD7266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AD7266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AD7266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AD7266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AD7266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AD7266" w:rsidRPr="00D718E6">
        <w:rPr>
          <w:lang w:val="sr-Cyrl-BA"/>
        </w:rPr>
        <w:t xml:space="preserve"> </w:t>
      </w:r>
      <w:r w:rsidR="009A1679" w:rsidRPr="00D718E6">
        <w:rPr>
          <w:lang w:val="sr-Cyrl-BA"/>
        </w:rPr>
        <w:t xml:space="preserve">02 </w:t>
      </w:r>
      <w:r>
        <w:rPr>
          <w:lang w:val="sr-Cyrl-BA"/>
        </w:rPr>
        <w:t>nisu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9A1679" w:rsidRPr="00D718E6">
        <w:rPr>
          <w:lang w:val="sr-Cyrl-BA"/>
        </w:rPr>
        <w:t>.</w:t>
      </w:r>
    </w:p>
    <w:p w:rsidR="00841219" w:rsidRPr="00D718E6" w:rsidRDefault="00841219" w:rsidP="00841219">
      <w:pPr>
        <w:rPr>
          <w:lang w:val="sr-Cyrl-BA"/>
        </w:rPr>
      </w:pPr>
    </w:p>
    <w:p w:rsidR="00D14FAF" w:rsidRPr="00D718E6" w:rsidRDefault="00252733" w:rsidP="00D14FAF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Izdaci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za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otplatu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dugova</w:t>
      </w:r>
      <w:r w:rsidR="003E4508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3E4508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F33247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F33247" w:rsidRPr="00D718E6">
        <w:rPr>
          <w:lang w:val="sr-Cyrl-BA"/>
        </w:rPr>
        <w:t xml:space="preserve"> </w:t>
      </w:r>
      <w:r w:rsidR="00D7015E">
        <w:rPr>
          <w:lang w:val="sr-Cyrl-BA"/>
        </w:rPr>
        <w:t>2024</w:t>
      </w:r>
      <w:r w:rsidR="00F7018E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F7018E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F7018E" w:rsidRPr="00D718E6">
        <w:rPr>
          <w:lang w:val="sr-Cyrl-BA"/>
        </w:rPr>
        <w:t xml:space="preserve"> </w:t>
      </w:r>
      <w:r w:rsidR="001A2D19">
        <w:rPr>
          <w:lang w:val="sr-Cyrl-BA"/>
        </w:rPr>
        <w:t>826</w:t>
      </w:r>
      <w:r w:rsidR="00F7018E" w:rsidRPr="00D718E6">
        <w:rPr>
          <w:lang w:val="sr-Cyrl-BA"/>
        </w:rPr>
        <w:t>,</w:t>
      </w:r>
      <w:r w:rsidR="001A2D19">
        <w:rPr>
          <w:lang w:val="sr-Cyrl-BA"/>
        </w:rPr>
        <w:t>6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F33247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9558F">
        <w:rPr>
          <w:lang w:val="sr-Cyrl-BA"/>
        </w:rPr>
        <w:t xml:space="preserve">, </w:t>
      </w:r>
      <w:r>
        <w:rPr>
          <w:lang w:val="sr-Cyrl-BA"/>
        </w:rPr>
        <w:t>što</w:t>
      </w:r>
      <w:r w:rsidR="0089558F" w:rsidRPr="0089558F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89558F" w:rsidRPr="0089558F">
        <w:rPr>
          <w:lang w:val="sr-Cyrl-BA"/>
        </w:rPr>
        <w:t xml:space="preserve"> </w:t>
      </w:r>
      <w:r>
        <w:rPr>
          <w:lang w:val="sr-Cyrl-BA"/>
        </w:rPr>
        <w:t>uvećanje</w:t>
      </w:r>
      <w:r w:rsidR="0089558F" w:rsidRPr="0089558F">
        <w:rPr>
          <w:lang w:val="sr-Cyrl-BA"/>
        </w:rPr>
        <w:t xml:space="preserve"> </w:t>
      </w:r>
      <w:r>
        <w:rPr>
          <w:lang w:val="sr-Cyrl-BA"/>
        </w:rPr>
        <w:t>od</w:t>
      </w:r>
      <w:r w:rsidR="0089558F" w:rsidRPr="0089558F">
        <w:rPr>
          <w:lang w:val="sr-Cyrl-BA"/>
        </w:rPr>
        <w:t xml:space="preserve"> </w:t>
      </w:r>
      <w:r w:rsidR="0089558F">
        <w:rPr>
          <w:lang w:val="sr-Cyrl-BA"/>
        </w:rPr>
        <w:t>4,7</w:t>
      </w:r>
      <w:r w:rsidR="0089558F" w:rsidRPr="0089558F">
        <w:rPr>
          <w:lang w:val="sr-Cyrl-BA"/>
        </w:rPr>
        <w:t xml:space="preserve"> </w:t>
      </w:r>
      <w:r>
        <w:rPr>
          <w:lang w:val="sr-Cyrl-BA"/>
        </w:rPr>
        <w:t>miliona</w:t>
      </w:r>
      <w:r w:rsidR="0089558F" w:rsidRPr="0089558F">
        <w:rPr>
          <w:lang w:val="sr-Cyrl-BA"/>
        </w:rPr>
        <w:t xml:space="preserve"> </w:t>
      </w:r>
      <w:r>
        <w:rPr>
          <w:lang w:val="sr-Cyrl-BA"/>
        </w:rPr>
        <w:t>KM</w:t>
      </w:r>
      <w:r w:rsidR="0089558F" w:rsidRPr="0089558F">
        <w:rPr>
          <w:lang w:val="sr-Cyrl-BA"/>
        </w:rPr>
        <w:t>,</w:t>
      </w:r>
      <w:r w:rsidR="0089558F">
        <w:rPr>
          <w:lang w:val="sr-Cyrl-BA"/>
        </w:rPr>
        <w:t xml:space="preserve"> </w:t>
      </w:r>
      <w:r>
        <w:rPr>
          <w:lang w:val="sr-Cyrl-BA"/>
        </w:rPr>
        <w:t>odnosno</w:t>
      </w:r>
      <w:r w:rsidR="0089558F">
        <w:rPr>
          <w:lang w:val="sr-Cyrl-BA"/>
        </w:rPr>
        <w:t xml:space="preserve"> 0,6%</w:t>
      </w:r>
      <w:r w:rsidR="0089558F" w:rsidRPr="0089558F">
        <w:rPr>
          <w:lang w:val="sr-Cyrl-BA"/>
        </w:rPr>
        <w:t xml:space="preserve"> </w:t>
      </w:r>
      <w:r>
        <w:rPr>
          <w:lang w:val="sr-Cyrl-BA"/>
        </w:rPr>
        <w:t>u</w:t>
      </w:r>
      <w:r w:rsidR="0089558F" w:rsidRPr="0089558F">
        <w:rPr>
          <w:lang w:val="sr-Cyrl-BA"/>
        </w:rPr>
        <w:t xml:space="preserve"> </w:t>
      </w:r>
      <w:r>
        <w:rPr>
          <w:lang w:val="sr-Cyrl-BA"/>
        </w:rPr>
        <w:t>odnosu</w:t>
      </w:r>
      <w:r w:rsidR="0089558F" w:rsidRPr="0089558F">
        <w:rPr>
          <w:lang w:val="sr-Cyrl-BA"/>
        </w:rPr>
        <w:t xml:space="preserve"> </w:t>
      </w:r>
      <w:r>
        <w:rPr>
          <w:lang w:val="sr-Cyrl-BA"/>
        </w:rPr>
        <w:t>na</w:t>
      </w:r>
      <w:r w:rsidR="0089558F" w:rsidRPr="0089558F">
        <w:rPr>
          <w:lang w:val="sr-Cyrl-BA"/>
        </w:rPr>
        <w:t xml:space="preserve"> </w:t>
      </w:r>
      <w:r>
        <w:rPr>
          <w:lang w:val="sr-Cyrl-BA"/>
        </w:rPr>
        <w:t>sredstva</w:t>
      </w:r>
      <w:r w:rsidR="0089558F" w:rsidRPr="0089558F">
        <w:rPr>
          <w:lang w:val="sr-Cyrl-BA"/>
        </w:rPr>
        <w:t xml:space="preserve"> </w:t>
      </w:r>
      <w:r>
        <w:rPr>
          <w:lang w:val="sr-Cyrl-BA"/>
        </w:rPr>
        <w:t>planirana</w:t>
      </w:r>
      <w:r w:rsidR="0089558F" w:rsidRPr="0089558F">
        <w:rPr>
          <w:lang w:val="sr-Cyrl-BA"/>
        </w:rPr>
        <w:t xml:space="preserve"> </w:t>
      </w:r>
      <w:r>
        <w:rPr>
          <w:lang w:val="sr-Cyrl-BA"/>
        </w:rPr>
        <w:t>Budžetom</w:t>
      </w:r>
      <w:r w:rsidR="0089558F" w:rsidRPr="0089558F">
        <w:rPr>
          <w:lang w:val="sr-Cyrl-BA"/>
        </w:rPr>
        <w:t xml:space="preserve"> </w:t>
      </w:r>
      <w:r>
        <w:rPr>
          <w:lang w:val="sr-Cyrl-BA"/>
        </w:rPr>
        <w:t>Republike</w:t>
      </w:r>
      <w:r w:rsidR="0089558F" w:rsidRPr="0089558F">
        <w:rPr>
          <w:lang w:val="sr-Cyrl-BA"/>
        </w:rPr>
        <w:t xml:space="preserve"> </w:t>
      </w:r>
      <w:r>
        <w:rPr>
          <w:lang w:val="sr-Cyrl-BA"/>
        </w:rPr>
        <w:t>Srpske</w:t>
      </w:r>
      <w:r w:rsidR="0089558F" w:rsidRPr="0089558F">
        <w:rPr>
          <w:lang w:val="sr-Cyrl-BA"/>
        </w:rPr>
        <w:t xml:space="preserve"> </w:t>
      </w:r>
      <w:r>
        <w:rPr>
          <w:lang w:val="sr-Cyrl-BA"/>
        </w:rPr>
        <w:t>za</w:t>
      </w:r>
      <w:r w:rsidR="0089558F" w:rsidRPr="0089558F">
        <w:rPr>
          <w:lang w:val="sr-Cyrl-BA"/>
        </w:rPr>
        <w:t xml:space="preserve"> 2024. </w:t>
      </w:r>
      <w:r>
        <w:rPr>
          <w:lang w:val="sr-Cyrl-BA"/>
        </w:rPr>
        <w:t>godinu</w:t>
      </w:r>
      <w:r w:rsidR="0089558F" w:rsidRPr="0089558F">
        <w:rPr>
          <w:lang w:val="sr-Cyrl-BA"/>
        </w:rPr>
        <w:t xml:space="preserve">. </w:t>
      </w:r>
      <w:r>
        <w:rPr>
          <w:lang w:val="sr-Cyrl-BA"/>
        </w:rPr>
        <w:t>Projekcija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ovih</w:t>
      </w:r>
      <w:r w:rsidR="002C01ED" w:rsidRPr="00D718E6">
        <w:rPr>
          <w:lang w:val="sr-Cyrl-BA"/>
        </w:rPr>
        <w:t xml:space="preserve"> </w:t>
      </w:r>
      <w:r>
        <w:rPr>
          <w:lang w:val="sr-Cyrl-BA"/>
        </w:rPr>
        <w:t>izdataka</w:t>
      </w:r>
      <w:r w:rsidR="002C01ED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skladu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planom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otplate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ino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unutrašnjeg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zaduženja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ažuriranog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plana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povlačenja</w:t>
      </w:r>
      <w:r w:rsidR="0019734A" w:rsidRPr="00D718E6">
        <w:t xml:space="preserve"> </w:t>
      </w:r>
      <w:r>
        <w:rPr>
          <w:lang w:val="sr-Cyrl-BA"/>
        </w:rPr>
        <w:t>sredstava</w:t>
      </w:r>
      <w:r w:rsidR="00841219" w:rsidRPr="00226BC7">
        <w:rPr>
          <w:lang w:val="sr-Cyrl-BA"/>
        </w:rPr>
        <w:t xml:space="preserve"> </w:t>
      </w:r>
      <w:r>
        <w:rPr>
          <w:lang w:val="sr-Cyrl-BA"/>
        </w:rPr>
        <w:t>po</w:t>
      </w:r>
      <w:r w:rsidR="00CA7E06" w:rsidRPr="00226BC7">
        <w:rPr>
          <w:lang w:val="sr-Cyrl-BA"/>
        </w:rPr>
        <w:t xml:space="preserve"> </w:t>
      </w:r>
      <w:r>
        <w:rPr>
          <w:lang w:val="sr-Cyrl-BA"/>
        </w:rPr>
        <w:t>investicionim</w:t>
      </w:r>
      <w:r w:rsidR="00CA7E06" w:rsidRPr="00226BC7">
        <w:rPr>
          <w:lang w:val="sr-Cyrl-BA"/>
        </w:rPr>
        <w:t xml:space="preserve"> </w:t>
      </w:r>
      <w:r>
        <w:rPr>
          <w:lang w:val="sr-Cyrl-BA"/>
        </w:rPr>
        <w:t>kreditima</w:t>
      </w:r>
      <w:r w:rsidR="00CA7E06" w:rsidRPr="00226BC7">
        <w:rPr>
          <w:lang w:val="sr-Cyrl-BA"/>
        </w:rPr>
        <w:t xml:space="preserve"> </w:t>
      </w:r>
      <w:r>
        <w:rPr>
          <w:lang w:val="sr-Cyrl-BA"/>
        </w:rPr>
        <w:t>u</w:t>
      </w:r>
      <w:r w:rsidR="00CA7E06" w:rsidRPr="00226BC7">
        <w:rPr>
          <w:lang w:val="sr-Cyrl-BA"/>
        </w:rPr>
        <w:t xml:space="preserve"> </w:t>
      </w:r>
      <w:r w:rsidR="00D7015E">
        <w:rPr>
          <w:lang w:val="sr-Cyrl-BA"/>
        </w:rPr>
        <w:t>2024</w:t>
      </w:r>
      <w:r w:rsidR="00841219" w:rsidRPr="00226BC7">
        <w:rPr>
          <w:lang w:val="sr-Cyrl-BA"/>
        </w:rPr>
        <w:t xml:space="preserve">. </w:t>
      </w:r>
      <w:r>
        <w:rPr>
          <w:lang w:val="sr-Cyrl-BA"/>
        </w:rPr>
        <w:t>godini</w:t>
      </w:r>
      <w:r w:rsidR="00841219" w:rsidRPr="00226BC7">
        <w:rPr>
          <w:lang w:val="sr-Cyrl-BA"/>
        </w:rPr>
        <w:t xml:space="preserve">, </w:t>
      </w:r>
      <w:r>
        <w:rPr>
          <w:lang w:val="sr-Cyrl-BA"/>
        </w:rPr>
        <w:t>planiranog</w:t>
      </w:r>
      <w:r w:rsidR="003E4508" w:rsidRPr="00226BC7">
        <w:rPr>
          <w:lang w:val="sr-Cyrl-BA"/>
        </w:rPr>
        <w:t xml:space="preserve"> </w:t>
      </w:r>
      <w:r>
        <w:rPr>
          <w:lang w:val="sr-Cyrl-BA"/>
        </w:rPr>
        <w:t>finansiranja</w:t>
      </w:r>
      <w:r w:rsidR="003E4508" w:rsidRPr="00226BC7">
        <w:rPr>
          <w:lang w:val="sr-Cyrl-BA"/>
        </w:rPr>
        <w:t xml:space="preserve"> </w:t>
      </w:r>
      <w:r>
        <w:rPr>
          <w:lang w:val="sr-Cyrl-BA"/>
        </w:rPr>
        <w:t>Budžeta</w:t>
      </w:r>
      <w:r w:rsidR="009827B0" w:rsidRPr="00226BC7">
        <w:rPr>
          <w:lang w:val="sr-Cyrl-BA"/>
        </w:rPr>
        <w:t xml:space="preserve"> </w:t>
      </w:r>
      <w:r>
        <w:rPr>
          <w:lang w:val="sr-Cyrl-BA"/>
        </w:rPr>
        <w:t>Republike</w:t>
      </w:r>
      <w:r w:rsidR="009827B0" w:rsidRPr="00226BC7">
        <w:rPr>
          <w:lang w:val="sr-Cyrl-BA"/>
        </w:rPr>
        <w:t xml:space="preserve"> </w:t>
      </w:r>
      <w:r>
        <w:rPr>
          <w:lang w:val="sr-Cyrl-BA"/>
        </w:rPr>
        <w:t>Srpske</w:t>
      </w:r>
      <w:r w:rsidR="009827B0" w:rsidRPr="00226BC7">
        <w:rPr>
          <w:lang w:val="sr-Cyrl-BA"/>
        </w:rPr>
        <w:t xml:space="preserve"> </w:t>
      </w:r>
      <w:r>
        <w:rPr>
          <w:lang w:val="sr-Cyrl-BA"/>
        </w:rPr>
        <w:t>za</w:t>
      </w:r>
      <w:r w:rsidR="009827B0" w:rsidRPr="00226BC7">
        <w:rPr>
          <w:lang w:val="sr-Cyrl-BA"/>
        </w:rPr>
        <w:t xml:space="preserve"> </w:t>
      </w:r>
      <w:r w:rsidR="00D7015E">
        <w:rPr>
          <w:lang w:val="sr-Cyrl-BA"/>
        </w:rPr>
        <w:t>2024</w:t>
      </w:r>
      <w:r w:rsidR="009827B0" w:rsidRPr="00226BC7">
        <w:rPr>
          <w:lang w:val="sr-Cyrl-BA"/>
        </w:rPr>
        <w:t xml:space="preserve">. </w:t>
      </w:r>
      <w:r>
        <w:rPr>
          <w:lang w:val="sr-Cyrl-BA"/>
        </w:rPr>
        <w:t>godinu</w:t>
      </w:r>
      <w:r w:rsidR="00226BC7">
        <w:rPr>
          <w:lang w:val="sr-Cyrl-BA"/>
        </w:rPr>
        <w:t>,</w:t>
      </w:r>
      <w:r w:rsidR="009827B0" w:rsidRPr="00D718E6">
        <w:rPr>
          <w:lang w:val="sr-Cyrl-BA"/>
        </w:rPr>
        <w:t xml:space="preserve"> </w:t>
      </w:r>
      <w:r>
        <w:rPr>
          <w:lang w:val="sr-Cyrl-BA"/>
        </w:rPr>
        <w:t>kalendara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emisija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dugoročnih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obveznica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te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očekivanog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kretanja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kamatnih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stopa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deviznih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kurseva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narednom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periodu</w:t>
      </w:r>
      <w:r w:rsidR="00841219" w:rsidRPr="00D718E6">
        <w:rPr>
          <w:lang w:val="sr-Cyrl-BA"/>
        </w:rPr>
        <w:t>.</w:t>
      </w:r>
      <w:r w:rsidR="00D14FAF" w:rsidRPr="00D718E6">
        <w:rPr>
          <w:lang w:val="sr-Cyrl-BA"/>
        </w:rPr>
        <w:t xml:space="preserve"> </w:t>
      </w:r>
    </w:p>
    <w:p w:rsidR="009A1679" w:rsidRPr="00D718E6" w:rsidRDefault="00252733" w:rsidP="00D14FAF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9A1679" w:rsidRPr="00D718E6">
        <w:rPr>
          <w:lang w:val="sr-Cyrl-BA"/>
        </w:rPr>
        <w:t xml:space="preserve"> 02 </w:t>
      </w:r>
      <w:r>
        <w:rPr>
          <w:lang w:val="sr-Cyrl-BA"/>
        </w:rPr>
        <w:t>planirana</w:t>
      </w:r>
      <w:r w:rsidR="009A1679" w:rsidRPr="00D718E6">
        <w:rPr>
          <w:lang w:val="sr-Cyrl-BA"/>
        </w:rPr>
        <w:t xml:space="preserve"> </w:t>
      </w:r>
      <w:r>
        <w:rPr>
          <w:lang w:val="sr-Cyrl-RS"/>
        </w:rPr>
        <w:t>su</w:t>
      </w:r>
      <w:r w:rsidR="009A1679" w:rsidRPr="00D718E6">
        <w:rPr>
          <w:lang w:val="sr-Cyrl-RS"/>
        </w:rPr>
        <w:t xml:space="preserve"> </w:t>
      </w:r>
      <w:r>
        <w:rPr>
          <w:lang w:val="sr-Cyrl-RS"/>
        </w:rPr>
        <w:t>sredstva</w:t>
      </w:r>
      <w:r w:rsidR="009A1679" w:rsidRPr="00D718E6">
        <w:rPr>
          <w:lang w:val="sr-Cyrl-RS"/>
        </w:rPr>
        <w:t xml:space="preserve"> </w:t>
      </w:r>
      <w:r>
        <w:rPr>
          <w:lang w:val="sr-Cyrl-RS"/>
        </w:rPr>
        <w:t>u</w:t>
      </w:r>
      <w:r w:rsidR="009A1679" w:rsidRPr="00D718E6">
        <w:rPr>
          <w:lang w:val="sr-Cyrl-RS"/>
        </w:rPr>
        <w:t xml:space="preserve"> </w:t>
      </w:r>
      <w:r>
        <w:rPr>
          <w:lang w:val="sr-Cyrl-RS"/>
        </w:rPr>
        <w:t>iznosu</w:t>
      </w:r>
      <w:r w:rsidR="009A1679" w:rsidRPr="00D718E6">
        <w:rPr>
          <w:lang w:val="sr-Cyrl-RS"/>
        </w:rPr>
        <w:t xml:space="preserve"> </w:t>
      </w:r>
      <w:r>
        <w:rPr>
          <w:lang w:val="sr-Cyrl-RS"/>
        </w:rPr>
        <w:t>od</w:t>
      </w:r>
      <w:r w:rsidR="009A1679" w:rsidRPr="00D718E6">
        <w:rPr>
          <w:lang w:val="sr-Cyrl-RS"/>
        </w:rPr>
        <w:t xml:space="preserve"> </w:t>
      </w:r>
      <w:r w:rsidR="0089558F">
        <w:rPr>
          <w:lang w:val="sr-Cyrl-RS"/>
        </w:rPr>
        <w:t>10.000</w:t>
      </w:r>
      <w:r w:rsidR="009A1679" w:rsidRPr="00D718E6">
        <w:rPr>
          <w:lang w:val="sr-Cyrl-RS"/>
        </w:rPr>
        <w:t xml:space="preserve"> </w:t>
      </w:r>
      <w:r>
        <w:rPr>
          <w:lang w:val="sr-Cyrl-RS"/>
        </w:rPr>
        <w:t>KM</w:t>
      </w:r>
      <w:r w:rsidR="009A1679" w:rsidRPr="00D718E6">
        <w:rPr>
          <w:lang w:val="sr-Cyrl-BA"/>
        </w:rPr>
        <w:t>.</w:t>
      </w:r>
    </w:p>
    <w:p w:rsidR="00841219" w:rsidRPr="00D718E6" w:rsidRDefault="00841219" w:rsidP="00841219">
      <w:pPr>
        <w:ind w:firstLine="720"/>
        <w:jc w:val="both"/>
        <w:rPr>
          <w:u w:val="single"/>
          <w:lang w:val="sr-Cyrl-BA"/>
        </w:rPr>
      </w:pPr>
    </w:p>
    <w:p w:rsidR="00B73A58" w:rsidRPr="00D718E6" w:rsidRDefault="00252733" w:rsidP="009827B0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Ostali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izdaci</w:t>
      </w:r>
      <w:r w:rsidR="003E4508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3E4508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3E4508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3E4508" w:rsidRPr="00D718E6">
        <w:rPr>
          <w:lang w:val="sr-Cyrl-BA"/>
        </w:rPr>
        <w:t xml:space="preserve"> </w:t>
      </w:r>
      <w:r w:rsidR="00D7015E">
        <w:rPr>
          <w:lang w:val="sr-Cyrl-BA"/>
        </w:rPr>
        <w:t>2024</w:t>
      </w:r>
      <w:r w:rsidR="00841219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841219" w:rsidRPr="00D718E6">
        <w:rPr>
          <w:lang w:val="sr-Cyrl-BA"/>
        </w:rPr>
        <w:t xml:space="preserve"> </w:t>
      </w:r>
      <w:r w:rsidR="00B1167C">
        <w:rPr>
          <w:lang w:val="sr-Cyrl-BA"/>
        </w:rPr>
        <w:t>77</w:t>
      </w:r>
      <w:r w:rsidR="00841219" w:rsidRPr="00D718E6">
        <w:rPr>
          <w:lang w:val="sr-Cyrl-RS"/>
        </w:rPr>
        <w:t>,</w:t>
      </w:r>
      <w:r w:rsidR="00B1167C">
        <w:rPr>
          <w:lang w:val="sr-Cyrl-RS"/>
        </w:rPr>
        <w:t>2</w:t>
      </w:r>
      <w:r w:rsidR="00841219" w:rsidRPr="00D718E6">
        <w:t xml:space="preserve">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uvećanje</w:t>
      </w:r>
      <w:r w:rsidR="00F83EEC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F83EEC" w:rsidRPr="00D718E6">
        <w:rPr>
          <w:lang w:val="sr-Cyrl-BA"/>
        </w:rPr>
        <w:t xml:space="preserve"> </w:t>
      </w:r>
      <w:r w:rsidR="005947CC">
        <w:rPr>
          <w:lang w:val="sr-Cyrl-BA"/>
        </w:rPr>
        <w:t>24</w:t>
      </w:r>
      <w:r w:rsidR="00B758AA" w:rsidRPr="00D718E6">
        <w:rPr>
          <w:lang w:val="sr-Cyrl-BA"/>
        </w:rPr>
        <w:t>,</w:t>
      </w:r>
      <w:r w:rsidR="005947CC">
        <w:rPr>
          <w:lang w:val="sr-Cyrl-BA"/>
        </w:rPr>
        <w:t>8</w:t>
      </w:r>
      <w:r w:rsidR="00F83EEC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F83EEC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F83EEC" w:rsidRPr="00D718E6">
        <w:rPr>
          <w:lang w:val="sr-Cyrl-BA"/>
        </w:rPr>
        <w:t xml:space="preserve">, </w:t>
      </w:r>
      <w:r>
        <w:rPr>
          <w:lang w:val="sr-Cyrl-BA"/>
        </w:rPr>
        <w:t>odnosno</w:t>
      </w:r>
      <w:r w:rsidR="00F83EEC" w:rsidRPr="00D718E6">
        <w:rPr>
          <w:lang w:val="sr-Cyrl-BA"/>
        </w:rPr>
        <w:t xml:space="preserve"> </w:t>
      </w:r>
      <w:r w:rsidR="005947CC">
        <w:rPr>
          <w:lang w:val="sr-Cyrl-BA"/>
        </w:rPr>
        <w:t>47</w:t>
      </w:r>
      <w:r w:rsidR="00F83EEC" w:rsidRPr="00D718E6">
        <w:rPr>
          <w:lang w:val="sr-Cyrl-BA"/>
        </w:rPr>
        <w:t>,</w:t>
      </w:r>
      <w:r w:rsidR="005947CC">
        <w:rPr>
          <w:lang w:val="sr-Cyrl-BA"/>
        </w:rPr>
        <w:t>5</w:t>
      </w:r>
      <w:r w:rsidR="00841219" w:rsidRPr="00D718E6">
        <w:rPr>
          <w:lang w:val="sr-Cyrl-BA"/>
        </w:rPr>
        <w:t xml:space="preserve">%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odnosu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3E4508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3E4508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9827B0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9827B0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9827B0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3E4508" w:rsidRPr="00D718E6">
        <w:rPr>
          <w:lang w:val="sr-Cyrl-BA"/>
        </w:rPr>
        <w:t xml:space="preserve"> </w:t>
      </w:r>
      <w:r w:rsidR="00D7015E">
        <w:rPr>
          <w:lang w:val="sr-Cyrl-BA"/>
        </w:rPr>
        <w:t>2024</w:t>
      </w:r>
      <w:r w:rsidR="00841219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841219" w:rsidRPr="00D718E6">
        <w:rPr>
          <w:lang w:val="sr-Cyrl-BA"/>
        </w:rPr>
        <w:t>.</w:t>
      </w:r>
      <w:r w:rsidR="00B73A58" w:rsidRPr="00D718E6">
        <w:rPr>
          <w:lang w:val="sr-Cyrl-BA"/>
        </w:rPr>
        <w:t xml:space="preserve"> </w:t>
      </w:r>
    </w:p>
    <w:p w:rsidR="00B73A58" w:rsidRPr="00D718E6" w:rsidRDefault="00252733" w:rsidP="00B73A58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izdataka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evidentiranje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izdataka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osnovu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poreza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dodatu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vrijednost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izdataka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otplatu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neizmirenih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obaveza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ranijih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godina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izdataka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osnovu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povrata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poreza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dohodak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povrata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javnih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prihoda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kao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ostalih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izdataka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transakcija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drugim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jedinicama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vlasti</w:t>
      </w:r>
      <w:r w:rsidR="00841219" w:rsidRPr="00D718E6">
        <w:rPr>
          <w:lang w:val="sr-Cyrl-BA"/>
        </w:rPr>
        <w:t>.</w:t>
      </w:r>
      <w:r w:rsidR="00B73A58" w:rsidRPr="00D718E6">
        <w:rPr>
          <w:lang w:val="sr-Cyrl-BA"/>
        </w:rPr>
        <w:t xml:space="preserve"> </w:t>
      </w:r>
    </w:p>
    <w:p w:rsidR="00B73A58" w:rsidRPr="00D718E6" w:rsidRDefault="00252733" w:rsidP="00B73A58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izdataka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prikazani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ostali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izdaci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transakcija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drugim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jedinicama</w:t>
      </w:r>
      <w:r w:rsidR="0017133D" w:rsidRPr="00D718E6">
        <w:rPr>
          <w:lang w:val="sr-Cyrl-BA"/>
        </w:rPr>
        <w:t xml:space="preserve"> </w:t>
      </w:r>
      <w:r>
        <w:rPr>
          <w:lang w:val="sr-Cyrl-BA"/>
        </w:rPr>
        <w:t>vlasti</w:t>
      </w:r>
      <w:r w:rsidR="00F33247" w:rsidRPr="00D718E6">
        <w:rPr>
          <w:lang w:val="sr-Cyrl-BA"/>
        </w:rPr>
        <w:t>,</w:t>
      </w:r>
      <w:r w:rsidR="005F2C75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5F2C75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5F2C75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5F2C75" w:rsidRPr="00D718E6">
        <w:rPr>
          <w:lang w:val="sr-Cyrl-BA"/>
        </w:rPr>
        <w:t xml:space="preserve"> 2</w:t>
      </w:r>
      <w:r w:rsidR="005947CC">
        <w:rPr>
          <w:lang w:val="sr-Cyrl-BA"/>
        </w:rPr>
        <w:t>7</w:t>
      </w:r>
      <w:r w:rsidR="005F2C75" w:rsidRPr="00D718E6">
        <w:rPr>
          <w:lang w:val="sr-Cyrl-BA"/>
        </w:rPr>
        <w:t>,</w:t>
      </w:r>
      <w:r w:rsidR="005947CC">
        <w:rPr>
          <w:lang w:val="sr-Cyrl-BA"/>
        </w:rPr>
        <w:t>5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264DAD" w:rsidRPr="00D718E6">
        <w:rPr>
          <w:lang w:val="sr-Cyrl-BA"/>
        </w:rPr>
        <w:t>,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koji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odnose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bolovanja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preko</w:t>
      </w:r>
      <w:r w:rsidR="00841219" w:rsidRPr="00D718E6">
        <w:rPr>
          <w:lang w:val="sr-Cyrl-BA"/>
        </w:rPr>
        <w:t xml:space="preserve"> 30 </w:t>
      </w:r>
      <w:r>
        <w:rPr>
          <w:lang w:val="sr-Cyrl-BA"/>
        </w:rPr>
        <w:t>dana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porodiljsko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odsustvo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refundiraju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841219" w:rsidRPr="00D718E6">
        <w:rPr>
          <w:lang w:val="sr-Cyrl-BA"/>
        </w:rPr>
        <w:t xml:space="preserve"> </w:t>
      </w:r>
      <w:r>
        <w:rPr>
          <w:lang w:val="sr-Cyrl-RS"/>
        </w:rPr>
        <w:t>f</w:t>
      </w:r>
      <w:r>
        <w:rPr>
          <w:lang w:val="sr-Cyrl-BA"/>
        </w:rPr>
        <w:t>ondova</w:t>
      </w:r>
      <w:r w:rsidR="00F6132F" w:rsidRPr="00D718E6">
        <w:rPr>
          <w:lang w:val="sr-Cyrl-BA"/>
        </w:rPr>
        <w:t xml:space="preserve"> </w:t>
      </w:r>
      <w:r>
        <w:rPr>
          <w:lang w:val="sr-Cyrl-BA"/>
        </w:rPr>
        <w:t>obaveznog</w:t>
      </w:r>
      <w:r w:rsidR="00F6132F" w:rsidRPr="00D718E6">
        <w:rPr>
          <w:lang w:val="sr-Cyrl-BA"/>
        </w:rPr>
        <w:t xml:space="preserve"> </w:t>
      </w:r>
      <w:r>
        <w:rPr>
          <w:lang w:val="sr-Cyrl-BA"/>
        </w:rPr>
        <w:t>socijalnog</w:t>
      </w:r>
      <w:r w:rsidR="00F6132F" w:rsidRPr="00D718E6">
        <w:rPr>
          <w:lang w:val="sr-Cyrl-BA"/>
        </w:rPr>
        <w:t xml:space="preserve"> </w:t>
      </w:r>
      <w:r>
        <w:rPr>
          <w:lang w:val="sr-Cyrl-BA"/>
        </w:rPr>
        <w:t>osiguranja</w:t>
      </w:r>
      <w:r w:rsidR="00841219" w:rsidRPr="00D718E6">
        <w:rPr>
          <w:lang w:val="sr-Cyrl-BA"/>
        </w:rPr>
        <w:t>.</w:t>
      </w:r>
      <w:r w:rsidR="00B73A58" w:rsidRPr="00D718E6">
        <w:rPr>
          <w:lang w:val="sr-Cyrl-BA"/>
        </w:rPr>
        <w:t xml:space="preserve"> </w:t>
      </w:r>
    </w:p>
    <w:p w:rsidR="009A1679" w:rsidRPr="00D718E6" w:rsidRDefault="00252733" w:rsidP="00B73A58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9A1679" w:rsidRPr="00D718E6">
        <w:rPr>
          <w:lang w:val="sr-Cyrl-BA"/>
        </w:rPr>
        <w:t xml:space="preserve"> 02 </w:t>
      </w:r>
      <w:r>
        <w:rPr>
          <w:lang w:val="sr-Cyrl-BA"/>
        </w:rPr>
        <w:t>planirana</w:t>
      </w:r>
      <w:r w:rsidR="00264DAD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9A1679" w:rsidRPr="00D718E6">
        <w:rPr>
          <w:lang w:val="sr-Cyrl-BA"/>
        </w:rPr>
        <w:t xml:space="preserve"> </w:t>
      </w:r>
      <w:r w:rsidR="004C5619">
        <w:rPr>
          <w:lang w:val="sr-Latn-BA"/>
        </w:rPr>
        <w:t>8</w:t>
      </w:r>
      <w:r w:rsidR="00FF24E2">
        <w:rPr>
          <w:lang w:val="sr-Cyrl-RS"/>
        </w:rPr>
        <w:t>9</w:t>
      </w:r>
      <w:r w:rsidR="0089558F">
        <w:rPr>
          <w:lang w:val="sr-Cyrl-RS"/>
        </w:rPr>
        <w:t>,9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4C5619">
        <w:rPr>
          <w:lang w:val="sr-Cyrl-BA"/>
        </w:rPr>
        <w:t xml:space="preserve">. </w:t>
      </w:r>
      <w:r>
        <w:rPr>
          <w:lang w:val="sr-Cyrl-BA"/>
        </w:rPr>
        <w:t>Najveći</w:t>
      </w:r>
      <w:r w:rsidR="004C5619">
        <w:rPr>
          <w:lang w:val="sr-Cyrl-BA"/>
        </w:rPr>
        <w:t xml:space="preserve"> </w:t>
      </w:r>
      <w:r>
        <w:rPr>
          <w:lang w:val="sr-Cyrl-BA"/>
        </w:rPr>
        <w:t>iznos</w:t>
      </w:r>
      <w:r w:rsidR="004C5619">
        <w:rPr>
          <w:lang w:val="sr-Cyrl-BA"/>
        </w:rPr>
        <w:t xml:space="preserve"> </w:t>
      </w:r>
      <w:r>
        <w:rPr>
          <w:lang w:val="sr-Cyrl-BA"/>
        </w:rPr>
        <w:t>sredstava</w:t>
      </w:r>
      <w:r w:rsidR="00B921F2">
        <w:rPr>
          <w:lang w:val="sr-Cyrl-BA"/>
        </w:rPr>
        <w:t xml:space="preserve">, </w:t>
      </w:r>
      <w:r>
        <w:rPr>
          <w:lang w:val="sr-Cyrl-BA"/>
        </w:rPr>
        <w:t>odnosno</w:t>
      </w:r>
      <w:r w:rsidR="00B921F2">
        <w:rPr>
          <w:lang w:val="sr-Cyrl-BA"/>
        </w:rPr>
        <w:t xml:space="preserve"> </w:t>
      </w:r>
      <w:r w:rsidR="00FF24E2">
        <w:rPr>
          <w:lang w:val="sr-Cyrl-BA"/>
        </w:rPr>
        <w:t>86</w:t>
      </w:r>
      <w:r w:rsidR="004C5619">
        <w:rPr>
          <w:lang w:val="sr-Cyrl-BA"/>
        </w:rPr>
        <w:t>,</w:t>
      </w:r>
      <w:r w:rsidR="0089558F">
        <w:rPr>
          <w:lang w:val="sr-Cyrl-BA"/>
        </w:rPr>
        <w:t xml:space="preserve">8 </w:t>
      </w:r>
      <w:r>
        <w:rPr>
          <w:lang w:val="sr-Cyrl-BA"/>
        </w:rPr>
        <w:t>miliona</w:t>
      </w:r>
      <w:r w:rsidR="004C5619">
        <w:rPr>
          <w:lang w:val="sr-Cyrl-BA"/>
        </w:rPr>
        <w:t xml:space="preserve"> </w:t>
      </w:r>
      <w:r>
        <w:rPr>
          <w:lang w:val="sr-Cyrl-BA"/>
        </w:rPr>
        <w:t>KM</w:t>
      </w:r>
      <w:r w:rsidR="004C5619">
        <w:rPr>
          <w:lang w:val="sr-Cyrl-BA"/>
        </w:rPr>
        <w:t xml:space="preserve">, </w:t>
      </w:r>
      <w:r>
        <w:rPr>
          <w:lang w:val="sr-Cyrl-BA"/>
        </w:rPr>
        <w:t>odnosi</w:t>
      </w:r>
      <w:r w:rsidR="00032DD3">
        <w:rPr>
          <w:lang w:val="sr-Cyrl-BA"/>
        </w:rPr>
        <w:t xml:space="preserve"> </w:t>
      </w:r>
      <w:r>
        <w:rPr>
          <w:lang w:val="sr-Cyrl-BA"/>
        </w:rPr>
        <w:t>se</w:t>
      </w:r>
      <w:r w:rsidR="004C5619">
        <w:rPr>
          <w:lang w:val="sr-Cyrl-BA"/>
        </w:rPr>
        <w:t xml:space="preserve"> </w:t>
      </w:r>
      <w:r>
        <w:rPr>
          <w:lang w:val="sr-Cyrl-BA"/>
        </w:rPr>
        <w:t>na</w:t>
      </w:r>
      <w:r w:rsidR="004C5619">
        <w:rPr>
          <w:lang w:val="sr-Cyrl-BA"/>
        </w:rPr>
        <w:t xml:space="preserve"> </w:t>
      </w:r>
      <w:r>
        <w:rPr>
          <w:lang w:val="sr-Cyrl-BA"/>
        </w:rPr>
        <w:t>sredstva</w:t>
      </w:r>
      <w:r w:rsidR="004C5619">
        <w:rPr>
          <w:lang w:val="sr-Cyrl-BA"/>
        </w:rPr>
        <w:t xml:space="preserve"> </w:t>
      </w:r>
      <w:r>
        <w:rPr>
          <w:lang w:val="sr-Cyrl-BA"/>
        </w:rPr>
        <w:t>koja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po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osnovu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prikupljenih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depozita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koriste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osnovni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sudovi</w:t>
      </w:r>
      <w:r w:rsidR="009A1679" w:rsidRPr="00D718E6">
        <w:rPr>
          <w:lang w:val="sr-Cyrl-BA"/>
        </w:rPr>
        <w:t xml:space="preserve">, </w:t>
      </w:r>
      <w:r>
        <w:rPr>
          <w:lang w:val="sr-Cyrl-BA"/>
        </w:rPr>
        <w:t>okružni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sudovi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okružni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privredni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sudovi</w:t>
      </w:r>
      <w:r w:rsidR="00AB3B1B" w:rsidRPr="00C31783">
        <w:rPr>
          <w:lang w:val="sr-Cyrl-BA"/>
        </w:rPr>
        <w:t>,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skladu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propisima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iz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oblasti</w:t>
      </w:r>
      <w:r w:rsidR="009A1679" w:rsidRPr="00D718E6">
        <w:rPr>
          <w:lang w:val="sr-Cyrl-BA"/>
        </w:rPr>
        <w:t>.</w:t>
      </w:r>
    </w:p>
    <w:p w:rsidR="002D3C52" w:rsidRDefault="00252733" w:rsidP="00AB3B1B">
      <w:pPr>
        <w:spacing w:after="120"/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Budžetska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rezerva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</w:t>
      </w:r>
      <w:r w:rsidR="00D7015E">
        <w:rPr>
          <w:lang w:val="sr-Cyrl-BA"/>
        </w:rPr>
        <w:t>2024</w:t>
      </w:r>
      <w:r w:rsidR="005F2C75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5F2C75" w:rsidRPr="00D718E6">
        <w:rPr>
          <w:lang w:val="sr-Cyrl-BA"/>
        </w:rPr>
        <w:t xml:space="preserve"> </w:t>
      </w:r>
      <w:r>
        <w:rPr>
          <w:lang w:val="sr-Cyrl-BA"/>
        </w:rPr>
        <w:t>iznosi</w:t>
      </w:r>
      <w:r w:rsidR="005F2C75" w:rsidRPr="00D718E6">
        <w:rPr>
          <w:lang w:val="sr-Cyrl-BA"/>
        </w:rPr>
        <w:t xml:space="preserve"> </w:t>
      </w:r>
      <w:r w:rsidR="00165E77" w:rsidRPr="00D718E6">
        <w:rPr>
          <w:lang w:val="sr-Cyrl-BA"/>
        </w:rPr>
        <w:t>2,</w:t>
      </w:r>
      <w:r w:rsidR="002A4BDF">
        <w:rPr>
          <w:lang w:val="sr-Cyrl-BA"/>
        </w:rPr>
        <w:t>8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skladu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članom</w:t>
      </w:r>
      <w:r w:rsidR="00841219" w:rsidRPr="00D718E6">
        <w:rPr>
          <w:lang w:val="sr-Cyrl-BA"/>
        </w:rPr>
        <w:t xml:space="preserve"> 44. </w:t>
      </w:r>
      <w:r>
        <w:rPr>
          <w:lang w:val="sr-Cyrl-BA"/>
        </w:rPr>
        <w:t>Zakona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budžetskom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sistemu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841219" w:rsidRPr="00D718E6">
        <w:rPr>
          <w:lang w:val="sr-Cyrl-BA"/>
        </w:rPr>
        <w:t xml:space="preserve"> („</w:t>
      </w:r>
      <w:r>
        <w:rPr>
          <w:lang w:val="sr-Cyrl-BA"/>
        </w:rPr>
        <w:t>Službeni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glasnik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841219" w:rsidRPr="00D718E6">
        <w:rPr>
          <w:lang w:val="sr-Cyrl-BA"/>
        </w:rPr>
        <w:t xml:space="preserve">“, </w:t>
      </w:r>
      <w:r>
        <w:rPr>
          <w:lang w:val="sr-Cyrl-BA"/>
        </w:rPr>
        <w:t>broj</w:t>
      </w:r>
      <w:r w:rsidR="00841219" w:rsidRPr="00D718E6">
        <w:rPr>
          <w:lang w:val="sr-Cyrl-BA"/>
        </w:rPr>
        <w:t xml:space="preserve">: 121/12, 52/14, 103/15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15/16), </w:t>
      </w:r>
      <w:r>
        <w:rPr>
          <w:lang w:val="sr-Cyrl-BA"/>
        </w:rPr>
        <w:t>kojim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definisano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da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budžetska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rezerva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planira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do</w:t>
      </w:r>
      <w:r w:rsidR="00841219" w:rsidRPr="00D718E6">
        <w:rPr>
          <w:lang w:val="sr-Cyrl-BA"/>
        </w:rPr>
        <w:t xml:space="preserve"> 2,5% </w:t>
      </w:r>
      <w:r>
        <w:rPr>
          <w:lang w:val="sr-Cyrl-BA"/>
        </w:rPr>
        <w:t>od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ukupno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planiranih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budžetskih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prihoda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umanjenih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planirane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grantove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tekuću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fiskalnu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godinu</w:t>
      </w:r>
      <w:r w:rsidR="00841219" w:rsidRPr="00D718E6">
        <w:rPr>
          <w:lang w:val="sr-Cyrl-BA"/>
        </w:rPr>
        <w:t>.</w:t>
      </w:r>
    </w:p>
    <w:p w:rsidR="003844F8" w:rsidRDefault="003844F8" w:rsidP="00AB3B1B">
      <w:pPr>
        <w:spacing w:after="120"/>
        <w:ind w:firstLine="567"/>
        <w:jc w:val="both"/>
        <w:rPr>
          <w:lang w:val="sr-Cyrl-BA"/>
        </w:rPr>
      </w:pPr>
    </w:p>
    <w:p w:rsidR="00252733" w:rsidRDefault="00252733" w:rsidP="00AB3B1B">
      <w:pPr>
        <w:spacing w:after="120"/>
        <w:ind w:firstLine="567"/>
        <w:jc w:val="both"/>
        <w:rPr>
          <w:lang w:val="sr-Cyrl-BA"/>
        </w:rPr>
      </w:pPr>
    </w:p>
    <w:p w:rsidR="00252733" w:rsidRDefault="00252733" w:rsidP="00AB3B1B">
      <w:pPr>
        <w:spacing w:after="120"/>
        <w:ind w:firstLine="567"/>
        <w:jc w:val="both"/>
        <w:rPr>
          <w:lang w:val="sr-Cyrl-BA"/>
        </w:rPr>
      </w:pPr>
    </w:p>
    <w:p w:rsidR="00252733" w:rsidRDefault="00252733" w:rsidP="00AB3B1B">
      <w:pPr>
        <w:spacing w:after="120"/>
        <w:ind w:firstLine="567"/>
        <w:jc w:val="both"/>
        <w:rPr>
          <w:lang w:val="sr-Cyrl-BA"/>
        </w:rPr>
      </w:pPr>
    </w:p>
    <w:p w:rsidR="00252733" w:rsidRDefault="00252733" w:rsidP="00AB3B1B">
      <w:pPr>
        <w:spacing w:after="120"/>
        <w:ind w:firstLine="567"/>
        <w:jc w:val="both"/>
        <w:rPr>
          <w:lang w:val="sr-Cyrl-BA"/>
        </w:rPr>
      </w:pPr>
    </w:p>
    <w:p w:rsidR="00252733" w:rsidRDefault="00252733" w:rsidP="00AB3B1B">
      <w:pPr>
        <w:spacing w:after="120"/>
        <w:ind w:firstLine="567"/>
        <w:jc w:val="both"/>
        <w:rPr>
          <w:lang w:val="sr-Cyrl-BA"/>
        </w:rPr>
      </w:pPr>
    </w:p>
    <w:p w:rsidR="00F425EB" w:rsidRPr="00F425EB" w:rsidRDefault="00252733" w:rsidP="00F425EB">
      <w:pPr>
        <w:spacing w:after="240"/>
        <w:jc w:val="both"/>
        <w:rPr>
          <w:rFonts w:eastAsia="Calibri"/>
          <w:b/>
          <w:bCs/>
          <w:u w:val="single"/>
          <w:lang w:val="sr-Cyrl-RS" w:eastAsia="sr-Latn-BA"/>
        </w:rPr>
      </w:pPr>
      <w:r>
        <w:rPr>
          <w:rFonts w:eastAsia="Calibri"/>
          <w:b/>
          <w:bCs/>
          <w:u w:val="single"/>
          <w:lang w:val="sr-Cyrl-RS" w:eastAsia="sr-Latn-BA"/>
        </w:rPr>
        <w:lastRenderedPageBreak/>
        <w:t>FINANSIRANjE</w:t>
      </w:r>
    </w:p>
    <w:p w:rsidR="00F425EB" w:rsidRPr="00F425EB" w:rsidRDefault="00252733" w:rsidP="00F425EB">
      <w:pPr>
        <w:spacing w:after="240"/>
        <w:jc w:val="both"/>
        <w:rPr>
          <w:rFonts w:eastAsia="Calibri"/>
          <w:b/>
          <w:bCs/>
          <w:lang w:val="sr-Cyrl-RS" w:eastAsia="sr-Latn-BA"/>
        </w:rPr>
      </w:pPr>
      <w:r>
        <w:rPr>
          <w:rFonts w:eastAsia="Calibri"/>
          <w:b/>
          <w:bCs/>
          <w:lang w:val="sr-Cyrl-RS" w:eastAsia="sr-Latn-BA"/>
        </w:rPr>
        <w:t>Finansiranje</w:t>
      </w:r>
      <w:r w:rsidR="00F425EB" w:rsidRPr="00F425EB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planirano</w:t>
      </w:r>
      <w:r w:rsidR="00F425EB" w:rsidRPr="00F425EB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u</w:t>
      </w:r>
      <w:r w:rsidR="00F425EB" w:rsidRPr="00F425EB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Rebalansu</w:t>
      </w:r>
      <w:r w:rsidR="00F425EB" w:rsidRPr="00F425EB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budžeta</w:t>
      </w:r>
      <w:r w:rsidR="00F425EB" w:rsidRPr="00F425EB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za</w:t>
      </w:r>
      <w:r w:rsidR="00F425EB" w:rsidRPr="00F425EB">
        <w:rPr>
          <w:rFonts w:eastAsia="Calibri"/>
          <w:b/>
          <w:bCs/>
          <w:lang w:val="sr-Cyrl-RS" w:eastAsia="sr-Latn-BA"/>
        </w:rPr>
        <w:t xml:space="preserve"> 2024. </w:t>
      </w:r>
      <w:r>
        <w:rPr>
          <w:rFonts w:eastAsia="Calibri"/>
          <w:b/>
          <w:bCs/>
          <w:lang w:val="sr-Cyrl-RS" w:eastAsia="sr-Latn-BA"/>
        </w:rPr>
        <w:t>godinu</w:t>
      </w:r>
      <w:r w:rsidR="00F425EB" w:rsidRPr="00F425EB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sastoji</w:t>
      </w:r>
      <w:r w:rsidR="00F425EB" w:rsidRPr="00F425EB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se</w:t>
      </w:r>
      <w:r w:rsidR="00F425EB" w:rsidRPr="00F425EB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od</w:t>
      </w:r>
      <w:r w:rsidR="00F425EB" w:rsidRPr="00F425EB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primitaka</w:t>
      </w:r>
      <w:r w:rsidR="00F425EB" w:rsidRPr="00F425EB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od</w:t>
      </w:r>
      <w:r w:rsidR="00F425EB" w:rsidRPr="00F425EB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zaduživanja</w:t>
      </w:r>
      <w:r w:rsidR="00F425EB" w:rsidRPr="00F425EB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i</w:t>
      </w:r>
      <w:r w:rsidR="00F425EB" w:rsidRPr="00F425EB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primitaka</w:t>
      </w:r>
      <w:r w:rsidR="00F425EB" w:rsidRPr="00F425EB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od</w:t>
      </w:r>
      <w:r w:rsidR="00F425EB" w:rsidRPr="00F425EB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finansijske</w:t>
      </w:r>
      <w:r w:rsidR="00F425EB" w:rsidRPr="00F425EB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imovine</w:t>
      </w:r>
      <w:r w:rsidR="00F425EB" w:rsidRPr="00F425EB">
        <w:rPr>
          <w:rFonts w:eastAsia="Calibri"/>
          <w:b/>
          <w:bCs/>
          <w:lang w:val="sr-Cyrl-RS" w:eastAsia="sr-Latn-BA"/>
        </w:rPr>
        <w:t>.</w:t>
      </w:r>
    </w:p>
    <w:p w:rsidR="00F425EB" w:rsidRPr="00F425EB" w:rsidRDefault="00252733" w:rsidP="00F425EB">
      <w:pPr>
        <w:spacing w:before="360" w:after="240"/>
        <w:jc w:val="both"/>
        <w:rPr>
          <w:rFonts w:eastAsia="Calibri"/>
          <w:b/>
          <w:bCs/>
          <w:i/>
          <w:u w:val="single"/>
          <w:lang w:val="sr-Cyrl-RS" w:eastAsia="sr-Latn-BA"/>
        </w:rPr>
      </w:pPr>
      <w:r>
        <w:rPr>
          <w:rFonts w:eastAsia="Calibri"/>
          <w:b/>
          <w:bCs/>
          <w:i/>
          <w:u w:val="single"/>
          <w:lang w:val="sr-Cyrl-RS" w:eastAsia="sr-Latn-BA"/>
        </w:rPr>
        <w:t>Primici</w:t>
      </w:r>
      <w:r w:rsidR="00F425EB" w:rsidRPr="00F425EB">
        <w:rPr>
          <w:rFonts w:eastAsia="Calibri"/>
          <w:b/>
          <w:bCs/>
          <w:i/>
          <w:u w:val="single"/>
          <w:lang w:val="sr-Cyrl-RS" w:eastAsia="sr-Latn-BA"/>
        </w:rPr>
        <w:t xml:space="preserve"> </w:t>
      </w:r>
      <w:r>
        <w:rPr>
          <w:rFonts w:eastAsia="Calibri"/>
          <w:b/>
          <w:bCs/>
          <w:i/>
          <w:u w:val="single"/>
          <w:lang w:val="sr-Cyrl-RS" w:eastAsia="sr-Latn-BA"/>
        </w:rPr>
        <w:t>od</w:t>
      </w:r>
      <w:r w:rsidR="00F425EB" w:rsidRPr="00F425EB">
        <w:rPr>
          <w:rFonts w:eastAsia="Calibri"/>
          <w:b/>
          <w:bCs/>
          <w:i/>
          <w:u w:val="single"/>
          <w:lang w:val="sr-Cyrl-RS" w:eastAsia="sr-Latn-BA"/>
        </w:rPr>
        <w:t xml:space="preserve"> </w:t>
      </w:r>
      <w:r>
        <w:rPr>
          <w:rFonts w:eastAsia="Calibri"/>
          <w:b/>
          <w:bCs/>
          <w:i/>
          <w:u w:val="single"/>
          <w:lang w:val="sr-Cyrl-RS" w:eastAsia="sr-Latn-BA"/>
        </w:rPr>
        <w:t>zaduživanja</w:t>
      </w:r>
    </w:p>
    <w:p w:rsidR="00F425EB" w:rsidRPr="00F425EB" w:rsidRDefault="00252733" w:rsidP="00F425EB">
      <w:pPr>
        <w:spacing w:after="240"/>
        <w:jc w:val="both"/>
        <w:rPr>
          <w:rFonts w:eastAsia="Calibri"/>
          <w:b/>
          <w:bCs/>
          <w:lang w:val="sr-Cyrl-RS" w:eastAsia="sr-Latn-BA"/>
        </w:rPr>
      </w:pPr>
      <w:r>
        <w:rPr>
          <w:rFonts w:eastAsia="Calibri"/>
          <w:b/>
          <w:bCs/>
          <w:lang w:val="sr-Cyrl-RS" w:eastAsia="sr-Latn-BA"/>
        </w:rPr>
        <w:t>Primici</w:t>
      </w:r>
      <w:r w:rsidR="00F425EB" w:rsidRPr="00F425EB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od</w:t>
      </w:r>
      <w:r w:rsidR="00F425EB" w:rsidRPr="00F425EB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zaduživanja</w:t>
      </w:r>
      <w:r w:rsidR="00F425EB" w:rsidRPr="00F425EB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planirani</w:t>
      </w:r>
      <w:r w:rsidR="00F425EB" w:rsidRPr="00F425EB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u</w:t>
      </w:r>
      <w:r w:rsidR="00F425EB" w:rsidRPr="00F425EB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Rebalansu</w:t>
      </w:r>
      <w:r w:rsidR="00F425EB" w:rsidRPr="00F425EB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budžeta</w:t>
      </w:r>
      <w:r w:rsidR="00F425EB" w:rsidRPr="00F425EB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Republike</w:t>
      </w:r>
      <w:r w:rsidR="00F425EB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Srpske</w:t>
      </w:r>
      <w:r w:rsidR="00F425EB" w:rsidRPr="00F425EB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za</w:t>
      </w:r>
      <w:r w:rsidR="00F425EB" w:rsidRPr="00F425EB">
        <w:rPr>
          <w:rFonts w:eastAsia="Calibri"/>
          <w:b/>
          <w:bCs/>
          <w:lang w:val="sr-Cyrl-RS" w:eastAsia="sr-Latn-BA"/>
        </w:rPr>
        <w:t xml:space="preserve"> 2024. </w:t>
      </w:r>
      <w:r>
        <w:rPr>
          <w:rFonts w:eastAsia="Calibri"/>
          <w:b/>
          <w:bCs/>
          <w:lang w:val="sr-Cyrl-RS" w:eastAsia="sr-Latn-BA"/>
        </w:rPr>
        <w:t>godinu</w:t>
      </w:r>
      <w:r w:rsidR="00F425EB" w:rsidRPr="00F425EB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iznose</w:t>
      </w:r>
      <w:r w:rsidR="00F425EB" w:rsidRPr="00F425EB">
        <w:rPr>
          <w:rFonts w:eastAsia="Calibri"/>
          <w:b/>
          <w:bCs/>
          <w:lang w:val="sr-Cyrl-RS" w:eastAsia="sr-Latn-BA"/>
        </w:rPr>
        <w:t xml:space="preserve"> 908,5 </w:t>
      </w:r>
      <w:r>
        <w:rPr>
          <w:rFonts w:eastAsia="Calibri"/>
          <w:b/>
          <w:bCs/>
          <w:lang w:val="sr-Cyrl-RS" w:eastAsia="sr-Latn-BA"/>
        </w:rPr>
        <w:t>miliona</w:t>
      </w:r>
      <w:r w:rsidR="00F425EB" w:rsidRPr="00F425EB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KM</w:t>
      </w:r>
      <w:r w:rsidR="00F425EB" w:rsidRPr="00F425EB">
        <w:rPr>
          <w:rFonts w:eastAsia="Calibri"/>
          <w:b/>
          <w:bCs/>
          <w:lang w:val="sr-Cyrl-RS" w:eastAsia="sr-Latn-BA"/>
        </w:rPr>
        <w:t xml:space="preserve">, </w:t>
      </w:r>
      <w:r>
        <w:rPr>
          <w:rFonts w:eastAsia="Calibri"/>
          <w:b/>
          <w:bCs/>
          <w:lang w:val="sr-Cyrl-RS" w:eastAsia="sr-Latn-BA"/>
        </w:rPr>
        <w:t>što</w:t>
      </w:r>
      <w:r w:rsidR="00F425EB" w:rsidRPr="00F425EB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je</w:t>
      </w:r>
      <w:r w:rsidR="00F425EB" w:rsidRPr="00F425EB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za</w:t>
      </w:r>
      <w:r w:rsidR="00F425EB" w:rsidRPr="00F425EB">
        <w:rPr>
          <w:rFonts w:eastAsia="Calibri"/>
          <w:b/>
          <w:bCs/>
          <w:lang w:val="sr-Cyrl-RS" w:eastAsia="sr-Latn-BA"/>
        </w:rPr>
        <w:t xml:space="preserve"> 44,0 </w:t>
      </w:r>
      <w:r>
        <w:rPr>
          <w:rFonts w:eastAsia="Calibri"/>
          <w:b/>
          <w:bCs/>
          <w:lang w:val="sr-Cyrl-RS" w:eastAsia="sr-Latn-BA"/>
        </w:rPr>
        <w:t>miliona</w:t>
      </w:r>
      <w:r w:rsidR="00F425EB" w:rsidRPr="00F425EB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KM</w:t>
      </w:r>
      <w:r w:rsidR="00F425EB" w:rsidRPr="00F425EB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niže</w:t>
      </w:r>
      <w:r w:rsidR="00F425EB" w:rsidRPr="00F425EB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u</w:t>
      </w:r>
      <w:r w:rsidR="00F425EB" w:rsidRPr="00F425EB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odnosu</w:t>
      </w:r>
      <w:r w:rsidR="00F425EB" w:rsidRPr="00F425EB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na</w:t>
      </w:r>
      <w:r w:rsidR="00F425EB" w:rsidRPr="00F425EB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primitke</w:t>
      </w:r>
      <w:r w:rsidR="00F425EB" w:rsidRPr="00F425EB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od</w:t>
      </w:r>
      <w:r w:rsidR="00F425EB" w:rsidRPr="00F425EB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zaduživanja</w:t>
      </w:r>
      <w:r w:rsidR="00F425EB" w:rsidRPr="00F425EB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planirane</w:t>
      </w:r>
      <w:r w:rsidR="00F425EB" w:rsidRPr="00F425EB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u</w:t>
      </w:r>
      <w:r w:rsidR="00F425EB" w:rsidRPr="00F425EB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Budžetu</w:t>
      </w:r>
      <w:r w:rsidR="00F425EB" w:rsidRPr="00F425EB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Republike</w:t>
      </w:r>
      <w:r w:rsidR="00F425EB" w:rsidRPr="00F425EB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Srpske</w:t>
      </w:r>
      <w:r w:rsidR="00F425EB" w:rsidRPr="00F425EB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za</w:t>
      </w:r>
      <w:r w:rsidR="00F425EB" w:rsidRPr="00F425EB">
        <w:rPr>
          <w:rFonts w:eastAsia="Calibri"/>
          <w:b/>
          <w:bCs/>
          <w:lang w:val="sr-Cyrl-RS" w:eastAsia="sr-Latn-BA"/>
        </w:rPr>
        <w:t xml:space="preserve"> 2024. </w:t>
      </w:r>
      <w:r>
        <w:rPr>
          <w:rFonts w:eastAsia="Calibri"/>
          <w:b/>
          <w:bCs/>
          <w:lang w:val="sr-Cyrl-RS" w:eastAsia="sr-Latn-BA"/>
        </w:rPr>
        <w:t>godinu</w:t>
      </w:r>
      <w:r w:rsidR="00F425EB" w:rsidRPr="00F425EB">
        <w:rPr>
          <w:rFonts w:eastAsia="Calibri"/>
          <w:b/>
          <w:bCs/>
          <w:lang w:val="sr-Cyrl-RS" w:eastAsia="sr-Latn-BA"/>
        </w:rPr>
        <w:t xml:space="preserve">, </w:t>
      </w:r>
      <w:r>
        <w:rPr>
          <w:rFonts w:eastAsia="Calibri"/>
          <w:b/>
          <w:bCs/>
          <w:lang w:val="sr-Cyrl-RS" w:eastAsia="sr-Latn-BA"/>
        </w:rPr>
        <w:t>kada</w:t>
      </w:r>
      <w:r w:rsidR="00F425EB" w:rsidRPr="00F425EB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su</w:t>
      </w:r>
      <w:r w:rsidR="00F425EB" w:rsidRPr="00F425EB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isti</w:t>
      </w:r>
      <w:r w:rsidR="00F425EB" w:rsidRPr="00F425EB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iznosili</w:t>
      </w:r>
      <w:r w:rsidR="00F425EB" w:rsidRPr="00F425EB">
        <w:rPr>
          <w:rFonts w:eastAsia="Calibri"/>
          <w:b/>
          <w:bCs/>
          <w:lang w:val="sr-Cyrl-RS" w:eastAsia="sr-Latn-BA"/>
        </w:rPr>
        <w:t xml:space="preserve"> 952,5 </w:t>
      </w:r>
      <w:r>
        <w:rPr>
          <w:rFonts w:eastAsia="Calibri"/>
          <w:b/>
          <w:bCs/>
          <w:lang w:val="sr-Cyrl-RS" w:eastAsia="sr-Latn-BA"/>
        </w:rPr>
        <w:t>miliona</w:t>
      </w:r>
      <w:r w:rsidR="00F425EB" w:rsidRPr="00F425EB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KM</w:t>
      </w:r>
      <w:r w:rsidR="00F425EB" w:rsidRPr="00F425EB">
        <w:rPr>
          <w:rFonts w:eastAsia="Calibri"/>
          <w:b/>
          <w:bCs/>
          <w:lang w:val="sr-Cyrl-RS" w:eastAsia="sr-Latn-BA"/>
        </w:rPr>
        <w:t>.</w:t>
      </w:r>
    </w:p>
    <w:p w:rsidR="00F425EB" w:rsidRPr="00F425EB" w:rsidRDefault="00252733" w:rsidP="00F425EB">
      <w:pPr>
        <w:spacing w:after="240"/>
        <w:jc w:val="both"/>
        <w:rPr>
          <w:rFonts w:eastAsia="Calibri"/>
          <w:lang w:val="sr-Cyrl-RS" w:eastAsia="sr-Latn-BA"/>
        </w:rPr>
      </w:pPr>
      <w:r>
        <w:rPr>
          <w:rFonts w:eastAsia="Calibri"/>
          <w:lang w:val="sr-Cyrl-RS" w:eastAsia="sr-Latn-BA"/>
        </w:rPr>
        <w:t>Primici</w:t>
      </w:r>
      <w:r w:rsidR="00F425EB" w:rsidRPr="00F425E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od</w:t>
      </w:r>
      <w:r w:rsidR="00F425EB" w:rsidRPr="00F425E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zaduživanja</w:t>
      </w:r>
      <w:r w:rsidR="00F425EB" w:rsidRPr="00F425E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planirani</w:t>
      </w:r>
      <w:r w:rsidR="00F425EB" w:rsidRPr="00F425E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Rebalansom</w:t>
      </w:r>
      <w:r w:rsidR="00F425EB" w:rsidRPr="00F425E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budžeta</w:t>
      </w:r>
      <w:r w:rsidR="00F425EB" w:rsidRPr="00F425E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za</w:t>
      </w:r>
      <w:r w:rsidR="00F425EB" w:rsidRPr="00F425EB">
        <w:rPr>
          <w:rFonts w:eastAsia="Calibri"/>
          <w:lang w:val="sr-Cyrl-RS" w:eastAsia="sr-Latn-BA"/>
        </w:rPr>
        <w:t xml:space="preserve"> 2024. </w:t>
      </w:r>
      <w:r>
        <w:rPr>
          <w:rFonts w:eastAsia="Calibri"/>
          <w:lang w:val="sr-Cyrl-RS" w:eastAsia="sr-Latn-BA"/>
        </w:rPr>
        <w:t>godinu</w:t>
      </w:r>
      <w:r w:rsidR="00F425EB" w:rsidRPr="00F425E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razlikuju</w:t>
      </w:r>
      <w:r w:rsidR="00F425EB" w:rsidRPr="00F425E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se</w:t>
      </w:r>
      <w:r w:rsidR="00F425EB" w:rsidRPr="00F425E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u</w:t>
      </w:r>
      <w:r w:rsidR="00F425EB" w:rsidRPr="00F425EB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odnosu</w:t>
      </w:r>
      <w:r w:rsidR="00F425EB" w:rsidRPr="00F425EB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na</w:t>
      </w:r>
      <w:r w:rsidR="00F425EB" w:rsidRPr="00F425EB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plan</w:t>
      </w:r>
      <w:r w:rsidR="00F425EB" w:rsidRPr="00F425EB">
        <w:rPr>
          <w:rFonts w:eastAsia="Calibri"/>
          <w:lang w:val="sr-Cyrl-BA" w:eastAsia="sr-Latn-BA"/>
        </w:rPr>
        <w:t xml:space="preserve">  </w:t>
      </w:r>
      <w:r>
        <w:rPr>
          <w:rFonts w:eastAsia="Calibri"/>
          <w:lang w:val="sr-Cyrl-BA" w:eastAsia="sr-Latn-BA"/>
        </w:rPr>
        <w:t>Budžeta</w:t>
      </w:r>
      <w:r w:rsidR="00F425EB" w:rsidRPr="00F425EB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za</w:t>
      </w:r>
      <w:r w:rsidR="00F425EB" w:rsidRPr="00F425EB">
        <w:rPr>
          <w:rFonts w:eastAsia="Calibri"/>
          <w:lang w:val="sr-Cyrl-BA" w:eastAsia="sr-Latn-BA"/>
        </w:rPr>
        <w:t xml:space="preserve"> 2024. </w:t>
      </w:r>
      <w:r>
        <w:rPr>
          <w:rFonts w:eastAsia="Calibri"/>
          <w:lang w:val="sr-Cyrl-BA" w:eastAsia="sr-Latn-BA"/>
        </w:rPr>
        <w:t>godinu</w:t>
      </w:r>
      <w:r w:rsidR="00F425EB" w:rsidRPr="00F425EB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u</w:t>
      </w:r>
      <w:r w:rsidR="00F425EB" w:rsidRPr="00F425EB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sljedećem</w:t>
      </w:r>
      <w:r w:rsidR="00F425EB" w:rsidRPr="00F425EB">
        <w:rPr>
          <w:rFonts w:eastAsia="Calibri"/>
          <w:lang w:val="sr-Cyrl-BA" w:eastAsia="sr-Latn-BA"/>
        </w:rPr>
        <w:t>:</w:t>
      </w:r>
    </w:p>
    <w:p w:rsidR="00F425EB" w:rsidRPr="00F425EB" w:rsidRDefault="00F425EB" w:rsidP="00F425EB">
      <w:pPr>
        <w:pStyle w:val="ListParagraph"/>
        <w:numPr>
          <w:ilvl w:val="0"/>
          <w:numId w:val="2"/>
        </w:numPr>
        <w:tabs>
          <w:tab w:val="left" w:pos="284"/>
        </w:tabs>
        <w:spacing w:after="120"/>
        <w:ind w:left="0" w:firstLine="0"/>
        <w:jc w:val="both"/>
        <w:rPr>
          <w:rFonts w:eastAsia="Calibri"/>
          <w:lang w:eastAsia="sr-Latn-BA"/>
        </w:rPr>
      </w:pPr>
      <w:r>
        <w:rPr>
          <w:rFonts w:eastAsia="Calibri"/>
          <w:b/>
          <w:lang w:val="sr-Cyrl-BA" w:eastAsia="sr-Latn-BA"/>
        </w:rPr>
        <w:t xml:space="preserve"> </w:t>
      </w:r>
      <w:r w:rsidR="00252733">
        <w:rPr>
          <w:rFonts w:eastAsia="Calibri"/>
          <w:b/>
          <w:lang w:eastAsia="sr-Latn-BA"/>
        </w:rPr>
        <w:t>primici</w:t>
      </w:r>
      <w:r w:rsidRPr="00F425EB">
        <w:rPr>
          <w:rFonts w:eastAsia="Calibri"/>
          <w:b/>
          <w:lang w:eastAsia="sr-Latn-BA"/>
        </w:rPr>
        <w:t xml:space="preserve"> </w:t>
      </w:r>
      <w:r w:rsidR="00252733">
        <w:rPr>
          <w:rFonts w:eastAsia="Calibri"/>
          <w:b/>
          <w:lang w:eastAsia="sr-Latn-BA"/>
        </w:rPr>
        <w:t>od</w:t>
      </w:r>
      <w:r w:rsidRPr="00F425EB">
        <w:rPr>
          <w:rFonts w:eastAsia="Calibri"/>
          <w:b/>
          <w:lang w:eastAsia="sr-Latn-BA"/>
        </w:rPr>
        <w:t xml:space="preserve"> </w:t>
      </w:r>
      <w:r w:rsidR="00252733">
        <w:rPr>
          <w:rFonts w:eastAsia="Calibri"/>
          <w:b/>
          <w:lang w:eastAsia="sr-Latn-BA"/>
        </w:rPr>
        <w:t>dugoročnog</w:t>
      </w:r>
      <w:r w:rsidRPr="00F425EB">
        <w:rPr>
          <w:rFonts w:eastAsia="Calibri"/>
          <w:b/>
          <w:lang w:eastAsia="sr-Latn-BA"/>
        </w:rPr>
        <w:t xml:space="preserve"> </w:t>
      </w:r>
      <w:r w:rsidR="00252733">
        <w:rPr>
          <w:rFonts w:eastAsia="Calibri"/>
          <w:b/>
          <w:lang w:eastAsia="sr-Latn-BA"/>
        </w:rPr>
        <w:t>zaduživanja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niži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su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za</w:t>
      </w:r>
      <w:r w:rsidRPr="00F425EB">
        <w:rPr>
          <w:rFonts w:eastAsia="Calibri"/>
          <w:lang w:eastAsia="sr-Latn-BA"/>
        </w:rPr>
        <w:t xml:space="preserve"> 155,5 </w:t>
      </w:r>
      <w:r w:rsidR="00252733">
        <w:rPr>
          <w:rFonts w:eastAsia="Calibri"/>
          <w:lang w:eastAsia="sr-Latn-BA"/>
        </w:rPr>
        <w:t>miliona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KM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i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iznose</w:t>
      </w:r>
      <w:r w:rsidRPr="00F425EB">
        <w:rPr>
          <w:rFonts w:eastAsia="Calibri"/>
          <w:lang w:eastAsia="sr-Latn-BA"/>
        </w:rPr>
        <w:t xml:space="preserve"> </w:t>
      </w:r>
      <w:r w:rsidRPr="00F425EB">
        <w:rPr>
          <w:rFonts w:eastAsia="Calibri"/>
          <w:b/>
          <w:lang w:eastAsia="sr-Latn-BA"/>
        </w:rPr>
        <w:t xml:space="preserve">797,0 </w:t>
      </w:r>
      <w:r w:rsidR="00252733">
        <w:rPr>
          <w:rFonts w:eastAsia="Calibri"/>
          <w:b/>
          <w:lang w:eastAsia="sr-Latn-BA"/>
        </w:rPr>
        <w:t>miliona</w:t>
      </w:r>
      <w:r w:rsidRPr="00F425EB">
        <w:rPr>
          <w:rFonts w:eastAsia="Calibri"/>
          <w:b/>
          <w:lang w:eastAsia="sr-Latn-BA"/>
        </w:rPr>
        <w:t xml:space="preserve"> </w:t>
      </w:r>
      <w:r w:rsidR="00252733">
        <w:rPr>
          <w:rFonts w:eastAsia="Calibri"/>
          <w:b/>
          <w:lang w:eastAsia="sr-Latn-BA"/>
        </w:rPr>
        <w:t>KM</w:t>
      </w:r>
      <w:r w:rsidRPr="00F425EB">
        <w:rPr>
          <w:rFonts w:eastAsia="Calibri"/>
          <w:lang w:eastAsia="sr-Latn-BA"/>
        </w:rPr>
        <w:t xml:space="preserve">, </w:t>
      </w:r>
      <w:r w:rsidR="00252733">
        <w:rPr>
          <w:rFonts w:eastAsia="Calibri"/>
          <w:lang w:eastAsia="sr-Latn-BA"/>
        </w:rPr>
        <w:t>pri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čemu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su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primici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od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dugoročnog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zaduživanja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na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domaćem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tržištu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viši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za</w:t>
      </w:r>
      <w:r w:rsidRPr="00F425EB">
        <w:rPr>
          <w:rFonts w:eastAsia="Calibri"/>
          <w:lang w:eastAsia="sr-Latn-BA"/>
        </w:rPr>
        <w:t xml:space="preserve"> 84,1 </w:t>
      </w:r>
      <w:r w:rsidR="00252733">
        <w:rPr>
          <w:rFonts w:eastAsia="Calibri"/>
          <w:lang w:eastAsia="sr-Latn-BA"/>
        </w:rPr>
        <w:t>milion</w:t>
      </w:r>
      <w:r w:rsidR="00252733">
        <w:rPr>
          <w:rFonts w:eastAsia="Calibri"/>
          <w:lang w:val="sr-Cyrl-BA" w:eastAsia="sr-Latn-BA"/>
        </w:rPr>
        <w:t>a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KM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i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iznose</w:t>
      </w:r>
      <w:r w:rsidRPr="00F425EB">
        <w:rPr>
          <w:rFonts w:eastAsia="Calibri"/>
          <w:lang w:eastAsia="sr-Latn-BA"/>
        </w:rPr>
        <w:t xml:space="preserve"> 225,8 </w:t>
      </w:r>
      <w:r w:rsidR="00252733">
        <w:rPr>
          <w:rFonts w:eastAsia="Calibri"/>
          <w:lang w:eastAsia="sr-Latn-BA"/>
        </w:rPr>
        <w:t>miliona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KM</w:t>
      </w:r>
      <w:r w:rsidRPr="00F425EB">
        <w:rPr>
          <w:rFonts w:eastAsia="Calibri"/>
          <w:lang w:eastAsia="sr-Latn-BA"/>
        </w:rPr>
        <w:t xml:space="preserve">, </w:t>
      </w:r>
      <w:r w:rsidR="00252733">
        <w:rPr>
          <w:rFonts w:eastAsia="Calibri"/>
          <w:lang w:eastAsia="sr-Latn-BA"/>
        </w:rPr>
        <w:t>dok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su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primici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od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dugoročnog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zaduživanja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na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inostranom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tržištu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niži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za</w:t>
      </w:r>
      <w:r w:rsidRPr="00F425EB">
        <w:rPr>
          <w:rFonts w:eastAsia="Calibri"/>
          <w:lang w:eastAsia="sr-Latn-BA"/>
        </w:rPr>
        <w:t xml:space="preserve"> 239,6 </w:t>
      </w:r>
      <w:r w:rsidR="00252733">
        <w:rPr>
          <w:rFonts w:eastAsia="Calibri"/>
          <w:lang w:eastAsia="sr-Latn-BA"/>
        </w:rPr>
        <w:t>miliona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KM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i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iznose</w:t>
      </w:r>
      <w:r w:rsidRPr="00F425EB">
        <w:rPr>
          <w:rFonts w:eastAsia="Calibri"/>
          <w:lang w:eastAsia="sr-Latn-BA"/>
        </w:rPr>
        <w:t xml:space="preserve"> 571,2 </w:t>
      </w:r>
      <w:r w:rsidR="00252733">
        <w:rPr>
          <w:rFonts w:eastAsia="Calibri"/>
          <w:lang w:eastAsia="sr-Latn-BA"/>
        </w:rPr>
        <w:t>miliona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KM</w:t>
      </w:r>
      <w:r>
        <w:rPr>
          <w:rFonts w:eastAsia="Calibri"/>
          <w:lang w:val="sr-Cyrl-BA" w:eastAsia="sr-Latn-BA"/>
        </w:rPr>
        <w:t>,</w:t>
      </w:r>
    </w:p>
    <w:p w:rsidR="00F425EB" w:rsidRPr="00F425EB" w:rsidRDefault="00F425EB" w:rsidP="00F425EB">
      <w:pPr>
        <w:pStyle w:val="ListParagraph"/>
        <w:numPr>
          <w:ilvl w:val="0"/>
          <w:numId w:val="2"/>
        </w:numPr>
        <w:tabs>
          <w:tab w:val="left" w:pos="284"/>
        </w:tabs>
        <w:spacing w:after="120"/>
        <w:ind w:left="0" w:firstLine="0"/>
        <w:jc w:val="both"/>
        <w:rPr>
          <w:rFonts w:eastAsia="Calibri"/>
          <w:lang w:eastAsia="sr-Latn-BA"/>
        </w:rPr>
      </w:pP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b/>
          <w:lang w:eastAsia="sr-Latn-BA"/>
        </w:rPr>
        <w:t>primici</w:t>
      </w:r>
      <w:r w:rsidRPr="00F425EB">
        <w:rPr>
          <w:rFonts w:eastAsia="Calibri"/>
          <w:b/>
          <w:lang w:eastAsia="sr-Latn-BA"/>
        </w:rPr>
        <w:t xml:space="preserve"> </w:t>
      </w:r>
      <w:r w:rsidR="00252733">
        <w:rPr>
          <w:rFonts w:eastAsia="Calibri"/>
          <w:b/>
          <w:lang w:eastAsia="sr-Latn-BA"/>
        </w:rPr>
        <w:t>od</w:t>
      </w:r>
      <w:r w:rsidRPr="00F425EB">
        <w:rPr>
          <w:rFonts w:eastAsia="Calibri"/>
          <w:b/>
          <w:lang w:eastAsia="sr-Latn-BA"/>
        </w:rPr>
        <w:t xml:space="preserve"> </w:t>
      </w:r>
      <w:r w:rsidR="00252733">
        <w:rPr>
          <w:rFonts w:eastAsia="Calibri"/>
          <w:b/>
          <w:lang w:eastAsia="sr-Latn-BA"/>
        </w:rPr>
        <w:t>kratkoročnog</w:t>
      </w:r>
      <w:r w:rsidRPr="00F425EB">
        <w:rPr>
          <w:rFonts w:eastAsia="Calibri"/>
          <w:b/>
          <w:lang w:eastAsia="sr-Latn-BA"/>
        </w:rPr>
        <w:t xml:space="preserve"> </w:t>
      </w:r>
      <w:r w:rsidR="00252733">
        <w:rPr>
          <w:rFonts w:eastAsia="Calibri"/>
          <w:b/>
          <w:lang w:eastAsia="sr-Latn-BA"/>
        </w:rPr>
        <w:t>zaduživanja</w:t>
      </w:r>
      <w:r w:rsidRPr="00F425EB">
        <w:rPr>
          <w:rFonts w:eastAsia="Calibri"/>
          <w:lang w:eastAsia="sr-Latn-BA"/>
        </w:rPr>
        <w:t xml:space="preserve">, </w:t>
      </w:r>
      <w:r w:rsidR="00252733">
        <w:rPr>
          <w:rFonts w:eastAsia="Calibri"/>
          <w:lang w:eastAsia="sr-Latn-BA"/>
        </w:rPr>
        <w:t>putem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izdavanja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trezorskih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zapisa</w:t>
      </w:r>
      <w:r w:rsidRPr="00F425EB">
        <w:rPr>
          <w:rFonts w:eastAsia="Calibri"/>
          <w:lang w:eastAsia="sr-Latn-BA"/>
        </w:rPr>
        <w:t xml:space="preserve">, </w:t>
      </w:r>
      <w:r w:rsidR="00252733">
        <w:rPr>
          <w:rFonts w:eastAsia="Calibri"/>
          <w:lang w:val="sr-Cyrl-RS" w:eastAsia="sr-Latn-BA"/>
        </w:rPr>
        <w:t>viši</w:t>
      </w:r>
      <w:r w:rsidRPr="00F425EB">
        <w:rPr>
          <w:rFonts w:eastAsia="Calibri"/>
          <w:lang w:val="sr-Cyrl-RS" w:eastAsia="sr-Latn-BA"/>
        </w:rPr>
        <w:t xml:space="preserve"> </w:t>
      </w:r>
      <w:r w:rsidR="00252733">
        <w:rPr>
          <w:rFonts w:eastAsia="Calibri"/>
          <w:lang w:val="sr-Cyrl-RS" w:eastAsia="sr-Latn-BA"/>
        </w:rPr>
        <w:t>su</w:t>
      </w:r>
      <w:r w:rsidRPr="00F425EB">
        <w:rPr>
          <w:rFonts w:eastAsia="Calibri"/>
          <w:lang w:val="sr-Cyrl-RS" w:eastAsia="sr-Latn-BA"/>
        </w:rPr>
        <w:t xml:space="preserve"> </w:t>
      </w:r>
      <w:r w:rsidR="00252733">
        <w:rPr>
          <w:rFonts w:eastAsia="Calibri"/>
          <w:lang w:val="sr-Cyrl-RS" w:eastAsia="sr-Latn-BA"/>
        </w:rPr>
        <w:t>za</w:t>
      </w:r>
      <w:r w:rsidRPr="00F425EB">
        <w:rPr>
          <w:rFonts w:eastAsia="Calibri"/>
          <w:lang w:eastAsia="sr-Latn-BA"/>
        </w:rPr>
        <w:t xml:space="preserve"> </w:t>
      </w:r>
      <w:r w:rsidRPr="00F425EB">
        <w:rPr>
          <w:rFonts w:eastAsia="Calibri"/>
          <w:b/>
          <w:lang w:eastAsia="sr-Latn-BA"/>
        </w:rPr>
        <w:t xml:space="preserve">94,1 </w:t>
      </w:r>
      <w:r w:rsidR="00252733">
        <w:rPr>
          <w:rFonts w:eastAsia="Calibri"/>
          <w:b/>
          <w:lang w:eastAsia="sr-Latn-BA"/>
        </w:rPr>
        <w:t>milion</w:t>
      </w:r>
      <w:r w:rsidR="00252733">
        <w:rPr>
          <w:rFonts w:eastAsia="Calibri"/>
          <w:b/>
          <w:lang w:val="sr-Cyrl-BA" w:eastAsia="sr-Latn-BA"/>
        </w:rPr>
        <w:t>a</w:t>
      </w:r>
      <w:r w:rsidRPr="00F425EB">
        <w:rPr>
          <w:rFonts w:eastAsia="Calibri"/>
          <w:b/>
          <w:lang w:eastAsia="sr-Latn-BA"/>
        </w:rPr>
        <w:t xml:space="preserve"> </w:t>
      </w:r>
      <w:r w:rsidR="00252733">
        <w:rPr>
          <w:rFonts w:eastAsia="Calibri"/>
          <w:b/>
          <w:lang w:eastAsia="sr-Latn-BA"/>
        </w:rPr>
        <w:t>KM</w:t>
      </w:r>
      <w:r w:rsidRPr="00F425EB">
        <w:rPr>
          <w:rFonts w:eastAsia="Calibri"/>
          <w:b/>
          <w:lang w:val="sr-Cyrl-RS" w:eastAsia="sr-Latn-BA"/>
        </w:rPr>
        <w:t xml:space="preserve"> </w:t>
      </w:r>
      <w:r w:rsidR="00252733">
        <w:rPr>
          <w:rFonts w:eastAsia="Calibri"/>
          <w:lang w:val="sr-Cyrl-RS" w:eastAsia="sr-Latn-BA"/>
        </w:rPr>
        <w:t>koliko</w:t>
      </w:r>
      <w:r w:rsidRPr="00F425EB">
        <w:rPr>
          <w:rFonts w:eastAsia="Calibri"/>
          <w:lang w:val="sr-Cyrl-RS" w:eastAsia="sr-Latn-BA"/>
        </w:rPr>
        <w:t xml:space="preserve"> </w:t>
      </w:r>
      <w:r w:rsidR="00252733">
        <w:rPr>
          <w:rFonts w:eastAsia="Calibri"/>
          <w:lang w:val="sr-Cyrl-RS" w:eastAsia="sr-Latn-BA"/>
        </w:rPr>
        <w:t>i</w:t>
      </w:r>
      <w:r w:rsidRPr="00F425EB">
        <w:rPr>
          <w:rFonts w:eastAsia="Calibri"/>
          <w:lang w:val="sr-Cyrl-RS" w:eastAsia="sr-Latn-BA"/>
        </w:rPr>
        <w:t xml:space="preserve"> </w:t>
      </w:r>
      <w:r w:rsidR="00252733">
        <w:rPr>
          <w:rFonts w:eastAsia="Calibri"/>
          <w:lang w:val="sr-Cyrl-RS" w:eastAsia="sr-Latn-BA"/>
        </w:rPr>
        <w:t>iznose</w:t>
      </w:r>
      <w:r w:rsidRPr="00F425EB">
        <w:rPr>
          <w:rFonts w:eastAsia="Calibri"/>
          <w:lang w:val="sr-Cyrl-RS" w:eastAsia="sr-Latn-BA"/>
        </w:rPr>
        <w:t xml:space="preserve"> </w:t>
      </w:r>
      <w:r w:rsidR="00252733">
        <w:rPr>
          <w:rFonts w:eastAsia="Calibri"/>
          <w:lang w:val="sr-Cyrl-RS" w:eastAsia="sr-Latn-BA"/>
        </w:rPr>
        <w:t>u</w:t>
      </w:r>
      <w:r w:rsidRPr="00F425EB">
        <w:rPr>
          <w:rFonts w:eastAsia="Calibri"/>
          <w:lang w:val="sr-Cyrl-RS" w:eastAsia="sr-Latn-BA"/>
        </w:rPr>
        <w:t xml:space="preserve"> </w:t>
      </w:r>
      <w:r w:rsidR="00252733">
        <w:rPr>
          <w:rFonts w:eastAsia="Calibri"/>
          <w:lang w:val="sr-Cyrl-RS" w:eastAsia="sr-Latn-BA"/>
        </w:rPr>
        <w:t>Rebalansu</w:t>
      </w:r>
      <w:r w:rsidRPr="00F425EB">
        <w:rPr>
          <w:rFonts w:eastAsia="Calibri"/>
          <w:lang w:val="sr-Cyrl-RS" w:eastAsia="sr-Latn-BA"/>
        </w:rPr>
        <w:t xml:space="preserve"> </w:t>
      </w:r>
      <w:r w:rsidR="00252733">
        <w:rPr>
          <w:rFonts w:eastAsia="Calibri"/>
          <w:lang w:val="sr-Cyrl-RS" w:eastAsia="sr-Latn-BA"/>
        </w:rPr>
        <w:t>budžeta</w:t>
      </w:r>
      <w:r w:rsidRPr="00F425EB">
        <w:rPr>
          <w:rFonts w:eastAsia="Calibri"/>
          <w:lang w:val="sr-Cyrl-RS" w:eastAsia="sr-Latn-BA"/>
        </w:rPr>
        <w:t xml:space="preserve"> </w:t>
      </w:r>
      <w:r w:rsidR="00252733">
        <w:rPr>
          <w:rFonts w:eastAsia="Calibri"/>
          <w:lang w:val="sr-Cyrl-RS" w:eastAsia="sr-Latn-BA"/>
        </w:rPr>
        <w:t>za</w:t>
      </w:r>
      <w:r w:rsidRPr="00F425EB">
        <w:rPr>
          <w:rFonts w:eastAsia="Calibri"/>
          <w:lang w:val="sr-Cyrl-RS" w:eastAsia="sr-Latn-BA"/>
        </w:rPr>
        <w:t xml:space="preserve"> 2024. </w:t>
      </w:r>
      <w:r w:rsidR="00252733">
        <w:rPr>
          <w:rFonts w:eastAsia="Calibri"/>
          <w:lang w:val="sr-Cyrl-RS" w:eastAsia="sr-Latn-BA"/>
        </w:rPr>
        <w:t>godinu</w:t>
      </w:r>
      <w:r w:rsidRPr="00F425EB">
        <w:rPr>
          <w:rFonts w:eastAsia="Calibri"/>
          <w:lang w:val="sr-Cyrl-RS" w:eastAsia="sr-Latn-BA"/>
        </w:rPr>
        <w:t xml:space="preserve">, </w:t>
      </w:r>
      <w:r w:rsidR="00252733">
        <w:rPr>
          <w:rFonts w:eastAsia="Calibri"/>
          <w:lang w:val="sr-Cyrl-RS" w:eastAsia="sr-Latn-BA"/>
        </w:rPr>
        <w:t>dok</w:t>
      </w:r>
      <w:r w:rsidRPr="00F425EB">
        <w:rPr>
          <w:rFonts w:eastAsia="Calibri"/>
          <w:lang w:val="sr-Cyrl-RS" w:eastAsia="sr-Latn-BA"/>
        </w:rPr>
        <w:t xml:space="preserve"> </w:t>
      </w:r>
      <w:r w:rsidR="00252733">
        <w:rPr>
          <w:rFonts w:eastAsia="Calibri"/>
          <w:lang w:val="sr-Cyrl-RS" w:eastAsia="sr-Latn-BA"/>
        </w:rPr>
        <w:t>je</w:t>
      </w:r>
      <w:r w:rsidRPr="00F425EB">
        <w:rPr>
          <w:rFonts w:eastAsia="Calibri"/>
          <w:lang w:val="sr-Cyrl-RS" w:eastAsia="sr-Latn-BA"/>
        </w:rPr>
        <w:t xml:space="preserve"> </w:t>
      </w:r>
      <w:r w:rsidR="00252733">
        <w:rPr>
          <w:rFonts w:eastAsia="Calibri"/>
          <w:lang w:val="sr-Cyrl-RS" w:eastAsia="sr-Latn-BA"/>
        </w:rPr>
        <w:t>budžetom</w:t>
      </w:r>
      <w:r w:rsidRPr="00F425EB">
        <w:rPr>
          <w:rFonts w:eastAsia="Calibri"/>
          <w:lang w:val="sr-Cyrl-RS" w:eastAsia="sr-Latn-BA"/>
        </w:rPr>
        <w:t xml:space="preserve"> </w:t>
      </w:r>
      <w:r w:rsidR="00252733">
        <w:rPr>
          <w:rFonts w:eastAsia="Calibri"/>
          <w:lang w:val="sr-Cyrl-RS" w:eastAsia="sr-Latn-BA"/>
        </w:rPr>
        <w:t>za</w:t>
      </w:r>
      <w:r w:rsidRPr="00F425EB">
        <w:rPr>
          <w:rFonts w:eastAsia="Calibri"/>
          <w:lang w:val="sr-Cyrl-RS" w:eastAsia="sr-Latn-BA"/>
        </w:rPr>
        <w:t xml:space="preserve"> 2024. </w:t>
      </w:r>
      <w:r w:rsidR="00252733">
        <w:rPr>
          <w:rFonts w:eastAsia="Calibri"/>
          <w:lang w:val="sr-Cyrl-RS" w:eastAsia="sr-Latn-BA"/>
        </w:rPr>
        <w:t>godinu</w:t>
      </w:r>
      <w:r w:rsidRPr="00F425EB">
        <w:rPr>
          <w:rFonts w:eastAsia="Calibri"/>
          <w:lang w:val="sr-Cyrl-RS" w:eastAsia="sr-Latn-BA"/>
        </w:rPr>
        <w:t xml:space="preserve"> </w:t>
      </w:r>
      <w:r w:rsidR="00252733">
        <w:rPr>
          <w:rFonts w:eastAsia="Calibri"/>
          <w:lang w:val="sr-Cyrl-RS" w:eastAsia="sr-Latn-BA"/>
        </w:rPr>
        <w:t>bilo</w:t>
      </w:r>
      <w:r w:rsidRPr="00F425EB">
        <w:rPr>
          <w:rFonts w:eastAsia="Calibri"/>
          <w:lang w:val="sr-Cyrl-RS" w:eastAsia="sr-Latn-BA"/>
        </w:rPr>
        <w:t xml:space="preserve"> </w:t>
      </w:r>
      <w:r w:rsidR="00252733">
        <w:rPr>
          <w:rFonts w:eastAsia="Calibri"/>
          <w:lang w:val="sr-Cyrl-RS" w:eastAsia="sr-Latn-BA"/>
        </w:rPr>
        <w:t>planirano</w:t>
      </w:r>
      <w:r w:rsidRPr="00F425EB">
        <w:rPr>
          <w:rFonts w:eastAsia="Calibri"/>
          <w:lang w:val="sr-Cyrl-RS" w:eastAsia="sr-Latn-BA"/>
        </w:rPr>
        <w:t xml:space="preserve"> 0,00 </w:t>
      </w:r>
      <w:r w:rsidR="00252733">
        <w:rPr>
          <w:rFonts w:eastAsia="Calibri"/>
          <w:lang w:val="sr-Cyrl-RS" w:eastAsia="sr-Latn-BA"/>
        </w:rPr>
        <w:t>odnosno</w:t>
      </w:r>
      <w:r w:rsidRPr="00F425EB">
        <w:rPr>
          <w:rFonts w:eastAsia="Calibri"/>
          <w:lang w:val="sr-Cyrl-RS" w:eastAsia="sr-Latn-BA"/>
        </w:rPr>
        <w:t xml:space="preserve"> </w:t>
      </w:r>
      <w:r w:rsidR="00252733">
        <w:rPr>
          <w:rFonts w:eastAsia="Calibri"/>
          <w:lang w:val="sr-Cyrl-RS" w:eastAsia="sr-Latn-BA"/>
        </w:rPr>
        <w:t>da</w:t>
      </w:r>
      <w:r w:rsidRPr="00F425EB">
        <w:rPr>
          <w:rFonts w:eastAsia="Calibri"/>
          <w:lang w:val="sr-Cyrl-RS" w:eastAsia="sr-Latn-BA"/>
        </w:rPr>
        <w:t xml:space="preserve"> </w:t>
      </w:r>
      <w:r w:rsidR="00252733">
        <w:rPr>
          <w:rFonts w:eastAsia="Calibri"/>
          <w:lang w:val="sr-Cyrl-RS" w:eastAsia="sr-Latn-BA"/>
        </w:rPr>
        <w:t>kratkoročni</w:t>
      </w:r>
      <w:r w:rsidRPr="00F425EB">
        <w:rPr>
          <w:rFonts w:eastAsia="Calibri"/>
          <w:lang w:val="sr-Cyrl-RS" w:eastAsia="sr-Latn-BA"/>
        </w:rPr>
        <w:t xml:space="preserve"> </w:t>
      </w:r>
      <w:r w:rsidR="00252733">
        <w:rPr>
          <w:rFonts w:eastAsia="Calibri"/>
          <w:lang w:val="sr-Cyrl-RS" w:eastAsia="sr-Latn-BA"/>
        </w:rPr>
        <w:t>dug</w:t>
      </w:r>
      <w:r w:rsidRPr="00F425EB">
        <w:rPr>
          <w:rFonts w:eastAsia="Calibri"/>
          <w:lang w:val="sr-Cyrl-RS" w:eastAsia="sr-Latn-BA"/>
        </w:rPr>
        <w:t xml:space="preserve"> </w:t>
      </w:r>
      <w:r w:rsidR="00252733">
        <w:rPr>
          <w:rFonts w:eastAsia="Calibri"/>
          <w:lang w:val="sr-Cyrl-RS" w:eastAsia="sr-Latn-BA"/>
        </w:rPr>
        <w:t>bude</w:t>
      </w:r>
      <w:r w:rsidRPr="00F425EB">
        <w:rPr>
          <w:rFonts w:eastAsia="Calibri"/>
          <w:lang w:val="sr-Cyrl-RS" w:eastAsia="sr-Latn-BA"/>
        </w:rPr>
        <w:t xml:space="preserve"> </w:t>
      </w:r>
      <w:r w:rsidR="00252733">
        <w:rPr>
          <w:rFonts w:eastAsia="Calibri"/>
          <w:lang w:val="sr-Cyrl-RS" w:eastAsia="sr-Latn-BA"/>
        </w:rPr>
        <w:t>u</w:t>
      </w:r>
      <w:r w:rsidRPr="00F425EB">
        <w:rPr>
          <w:rFonts w:eastAsia="Calibri"/>
          <w:lang w:val="sr-Cyrl-RS" w:eastAsia="sr-Latn-BA"/>
        </w:rPr>
        <w:t xml:space="preserve"> </w:t>
      </w:r>
      <w:r w:rsidR="00252733">
        <w:rPr>
          <w:rFonts w:eastAsia="Calibri"/>
          <w:lang w:val="sr-Cyrl-RS" w:eastAsia="sr-Latn-BA"/>
        </w:rPr>
        <w:t>cijelosti</w:t>
      </w:r>
      <w:r w:rsidRPr="00F425EB">
        <w:rPr>
          <w:rFonts w:eastAsia="Calibri"/>
          <w:lang w:val="sr-Cyrl-RS" w:eastAsia="sr-Latn-BA"/>
        </w:rPr>
        <w:t xml:space="preserve"> </w:t>
      </w:r>
      <w:r w:rsidR="00252733">
        <w:rPr>
          <w:rFonts w:eastAsia="Calibri"/>
          <w:lang w:val="sr-Cyrl-RS" w:eastAsia="sr-Latn-BA"/>
        </w:rPr>
        <w:t>izmiren</w:t>
      </w:r>
      <w:r w:rsidRPr="00F425EB">
        <w:rPr>
          <w:rFonts w:eastAsia="Calibri"/>
          <w:lang w:val="sr-Cyrl-RS" w:eastAsia="sr-Latn-BA"/>
        </w:rPr>
        <w:t xml:space="preserve"> </w:t>
      </w:r>
      <w:r w:rsidR="00252733">
        <w:rPr>
          <w:rFonts w:eastAsia="Calibri"/>
          <w:lang w:val="sr-Cyrl-RS" w:eastAsia="sr-Latn-BA"/>
        </w:rPr>
        <w:t>u</w:t>
      </w:r>
      <w:r w:rsidRPr="00F425EB">
        <w:rPr>
          <w:rFonts w:eastAsia="Calibri"/>
          <w:lang w:val="sr-Cyrl-RS" w:eastAsia="sr-Latn-BA"/>
        </w:rPr>
        <w:t xml:space="preserve"> </w:t>
      </w:r>
      <w:r w:rsidR="00252733">
        <w:rPr>
          <w:rFonts w:eastAsia="Calibri"/>
          <w:lang w:val="sr-Cyrl-RS" w:eastAsia="sr-Latn-BA"/>
        </w:rPr>
        <w:t>toku</w:t>
      </w:r>
      <w:r w:rsidRPr="00F425EB">
        <w:rPr>
          <w:rFonts w:eastAsia="Calibri"/>
          <w:lang w:val="sr-Cyrl-RS" w:eastAsia="sr-Latn-BA"/>
        </w:rPr>
        <w:t xml:space="preserve"> </w:t>
      </w:r>
      <w:r w:rsidR="00252733">
        <w:rPr>
          <w:rFonts w:eastAsia="Calibri"/>
          <w:lang w:val="sr-Cyrl-RS" w:eastAsia="sr-Latn-BA"/>
        </w:rPr>
        <w:t>godine</w:t>
      </w:r>
      <w:r>
        <w:rPr>
          <w:rFonts w:eastAsia="Calibri"/>
          <w:lang w:val="sr-Cyrl-RS" w:eastAsia="sr-Latn-BA"/>
        </w:rPr>
        <w:t>,</w:t>
      </w:r>
    </w:p>
    <w:p w:rsidR="00F425EB" w:rsidRPr="00F425EB" w:rsidRDefault="00F425EB" w:rsidP="00F425EB">
      <w:pPr>
        <w:pStyle w:val="ListParagraph"/>
        <w:numPr>
          <w:ilvl w:val="0"/>
          <w:numId w:val="2"/>
        </w:numPr>
        <w:tabs>
          <w:tab w:val="left" w:pos="284"/>
        </w:tabs>
        <w:spacing w:after="120"/>
        <w:ind w:left="0" w:firstLine="0"/>
        <w:jc w:val="both"/>
        <w:rPr>
          <w:rFonts w:eastAsia="Calibri"/>
          <w:lang w:eastAsia="sr-Latn-BA"/>
        </w:rPr>
      </w:pPr>
      <w:r>
        <w:rPr>
          <w:rFonts w:eastAsia="Calibri"/>
          <w:lang w:val="sr-Cyrl-BA" w:eastAsia="sr-Latn-BA"/>
        </w:rPr>
        <w:t xml:space="preserve"> </w:t>
      </w:r>
      <w:r w:rsidR="00252733">
        <w:rPr>
          <w:rFonts w:eastAsia="Calibri"/>
          <w:b/>
          <w:lang w:val="sr-Cyrl-BA" w:eastAsia="sr-Latn-BA"/>
        </w:rPr>
        <w:t>primici</w:t>
      </w:r>
      <w:r w:rsidRPr="00F425EB">
        <w:rPr>
          <w:rFonts w:eastAsia="Calibri"/>
          <w:b/>
          <w:lang w:val="sr-Cyrl-BA" w:eastAsia="sr-Latn-BA"/>
        </w:rPr>
        <w:t xml:space="preserve"> </w:t>
      </w:r>
      <w:r w:rsidR="00252733">
        <w:rPr>
          <w:rFonts w:eastAsia="Calibri"/>
          <w:b/>
          <w:lang w:val="sr-Cyrl-BA" w:eastAsia="sr-Latn-BA"/>
        </w:rPr>
        <w:t>od</w:t>
      </w:r>
      <w:r w:rsidRPr="00F425EB">
        <w:rPr>
          <w:rFonts w:eastAsia="Calibri"/>
          <w:b/>
          <w:lang w:val="sr-Cyrl-BA" w:eastAsia="sr-Latn-BA"/>
        </w:rPr>
        <w:t xml:space="preserve"> </w:t>
      </w:r>
      <w:r w:rsidR="00252733">
        <w:rPr>
          <w:rFonts w:eastAsia="Calibri"/>
          <w:b/>
          <w:lang w:val="sr-Cyrl-BA" w:eastAsia="sr-Latn-BA"/>
        </w:rPr>
        <w:t>zaduživanja</w:t>
      </w:r>
      <w:r w:rsidRPr="00F425EB">
        <w:rPr>
          <w:rFonts w:eastAsia="Calibri"/>
          <w:b/>
          <w:lang w:val="sr-Cyrl-BA" w:eastAsia="sr-Latn-BA"/>
        </w:rPr>
        <w:t xml:space="preserve"> </w:t>
      </w:r>
      <w:r w:rsidR="00252733">
        <w:rPr>
          <w:rFonts w:eastAsia="Calibri"/>
          <w:b/>
          <w:lang w:val="sr-Cyrl-BA" w:eastAsia="sr-Latn-BA"/>
        </w:rPr>
        <w:t>kod</w:t>
      </w:r>
      <w:r w:rsidRPr="00F425EB">
        <w:rPr>
          <w:rFonts w:eastAsia="Calibri"/>
          <w:b/>
          <w:lang w:val="sr-Cyrl-BA" w:eastAsia="sr-Latn-BA"/>
        </w:rPr>
        <w:t xml:space="preserve"> </w:t>
      </w:r>
      <w:r w:rsidR="00252733">
        <w:rPr>
          <w:rFonts w:eastAsia="Calibri"/>
          <w:b/>
          <w:lang w:val="sr-Cyrl-BA" w:eastAsia="sr-Latn-BA"/>
        </w:rPr>
        <w:t>drugih</w:t>
      </w:r>
      <w:r w:rsidRPr="00F425EB">
        <w:rPr>
          <w:rFonts w:eastAsia="Calibri"/>
          <w:b/>
          <w:lang w:val="sr-Cyrl-BA" w:eastAsia="sr-Latn-BA"/>
        </w:rPr>
        <w:t xml:space="preserve"> </w:t>
      </w:r>
      <w:r w:rsidR="00252733">
        <w:rPr>
          <w:rFonts w:eastAsia="Calibri"/>
          <w:b/>
          <w:lang w:val="sr-Cyrl-BA" w:eastAsia="sr-Latn-BA"/>
        </w:rPr>
        <w:t>budžetskih</w:t>
      </w:r>
      <w:r w:rsidRPr="00F425EB">
        <w:rPr>
          <w:rFonts w:eastAsia="Calibri"/>
          <w:b/>
          <w:lang w:val="sr-Cyrl-BA" w:eastAsia="sr-Latn-BA"/>
        </w:rPr>
        <w:t xml:space="preserve"> </w:t>
      </w:r>
      <w:r w:rsidR="00252733">
        <w:rPr>
          <w:rFonts w:eastAsia="Calibri"/>
          <w:b/>
          <w:lang w:val="sr-Cyrl-BA" w:eastAsia="sr-Latn-BA"/>
        </w:rPr>
        <w:t>korisnika</w:t>
      </w:r>
      <w:r w:rsidRPr="00F425EB">
        <w:rPr>
          <w:rFonts w:eastAsia="Calibri"/>
          <w:b/>
          <w:lang w:val="sr-Cyrl-BA" w:eastAsia="sr-Latn-BA"/>
        </w:rPr>
        <w:t xml:space="preserve"> </w:t>
      </w:r>
      <w:r w:rsidR="00252733">
        <w:rPr>
          <w:rFonts w:eastAsia="Calibri"/>
          <w:b/>
          <w:lang w:val="sr-Cyrl-BA" w:eastAsia="sr-Latn-BA"/>
        </w:rPr>
        <w:t>iste</w:t>
      </w:r>
      <w:r w:rsidRPr="00F425EB">
        <w:rPr>
          <w:rFonts w:eastAsia="Calibri"/>
          <w:b/>
          <w:lang w:val="sr-Cyrl-BA" w:eastAsia="sr-Latn-BA"/>
        </w:rPr>
        <w:t xml:space="preserve"> </w:t>
      </w:r>
      <w:r w:rsidR="00252733">
        <w:rPr>
          <w:rFonts w:eastAsia="Calibri"/>
          <w:b/>
          <w:lang w:val="sr-Cyrl-BA" w:eastAsia="sr-Latn-BA"/>
        </w:rPr>
        <w:t>jedinice</w:t>
      </w:r>
      <w:r w:rsidRPr="00F425EB">
        <w:rPr>
          <w:rFonts w:eastAsia="Calibri"/>
          <w:b/>
          <w:lang w:val="sr-Cyrl-BA" w:eastAsia="sr-Latn-BA"/>
        </w:rPr>
        <w:t xml:space="preserve"> </w:t>
      </w:r>
      <w:r w:rsidR="00252733">
        <w:rPr>
          <w:rFonts w:eastAsia="Calibri"/>
          <w:b/>
          <w:lang w:val="sr-Cyrl-BA" w:eastAsia="sr-Latn-BA"/>
        </w:rPr>
        <w:t>vlasti</w:t>
      </w:r>
      <w:r w:rsidRPr="00F425EB">
        <w:rPr>
          <w:rFonts w:eastAsia="Calibri"/>
          <w:lang w:val="sr-Cyrl-BA" w:eastAsia="sr-Latn-BA"/>
        </w:rPr>
        <w:t xml:space="preserve"> </w:t>
      </w:r>
      <w:r w:rsidR="00252733">
        <w:rPr>
          <w:rFonts w:eastAsia="Calibri"/>
          <w:lang w:val="sr-Cyrl-BA" w:eastAsia="sr-Latn-BA"/>
        </w:rPr>
        <w:t>viši</w:t>
      </w:r>
      <w:r w:rsidRPr="00F425EB">
        <w:rPr>
          <w:rFonts w:eastAsia="Calibri"/>
          <w:lang w:val="sr-Cyrl-BA" w:eastAsia="sr-Latn-BA"/>
        </w:rPr>
        <w:t xml:space="preserve"> </w:t>
      </w:r>
      <w:r w:rsidR="00252733">
        <w:rPr>
          <w:rFonts w:eastAsia="Calibri"/>
          <w:lang w:val="sr-Cyrl-BA" w:eastAsia="sr-Latn-BA"/>
        </w:rPr>
        <w:t>su</w:t>
      </w:r>
      <w:r w:rsidRPr="00F425EB">
        <w:rPr>
          <w:rFonts w:eastAsia="Calibri"/>
          <w:lang w:val="sr-Cyrl-BA" w:eastAsia="sr-Latn-BA"/>
        </w:rPr>
        <w:t xml:space="preserve"> </w:t>
      </w:r>
      <w:r w:rsidR="00252733">
        <w:rPr>
          <w:rFonts w:eastAsia="Calibri"/>
          <w:lang w:val="sr-Cyrl-BA" w:eastAsia="sr-Latn-BA"/>
        </w:rPr>
        <w:t>za</w:t>
      </w:r>
      <w:r w:rsidRPr="00F425EB">
        <w:rPr>
          <w:rFonts w:eastAsia="Calibri"/>
          <w:lang w:val="sr-Cyrl-BA" w:eastAsia="sr-Latn-BA"/>
        </w:rPr>
        <w:t xml:space="preserve"> 17,4 </w:t>
      </w:r>
      <w:r w:rsidR="00252733">
        <w:rPr>
          <w:rFonts w:eastAsia="Calibri"/>
          <w:lang w:val="sr-Cyrl-BA" w:eastAsia="sr-Latn-BA"/>
        </w:rPr>
        <w:t>miliona</w:t>
      </w:r>
      <w:r>
        <w:rPr>
          <w:rFonts w:eastAsia="Calibri"/>
          <w:lang w:val="sr-Cyrl-BA" w:eastAsia="sr-Latn-BA"/>
        </w:rPr>
        <w:t xml:space="preserve"> </w:t>
      </w:r>
      <w:r w:rsidR="00252733">
        <w:rPr>
          <w:rFonts w:eastAsia="Calibri"/>
          <w:lang w:val="sr-Cyrl-BA" w:eastAsia="sr-Latn-BA"/>
        </w:rPr>
        <w:t>KM</w:t>
      </w:r>
      <w:r>
        <w:rPr>
          <w:rFonts w:eastAsia="Calibri"/>
          <w:lang w:val="sr-Cyrl-BA" w:eastAsia="sr-Latn-BA"/>
        </w:rPr>
        <w:t xml:space="preserve"> </w:t>
      </w:r>
      <w:r w:rsidR="00252733">
        <w:rPr>
          <w:rFonts w:eastAsia="Calibri"/>
          <w:lang w:val="sr-Cyrl-BA" w:eastAsia="sr-Latn-BA"/>
        </w:rPr>
        <w:t>koliko</w:t>
      </w:r>
      <w:r>
        <w:rPr>
          <w:rFonts w:eastAsia="Calibri"/>
          <w:lang w:val="sr-Cyrl-BA" w:eastAsia="sr-Latn-BA"/>
        </w:rPr>
        <w:t xml:space="preserve"> </w:t>
      </w:r>
      <w:r w:rsidR="00252733">
        <w:rPr>
          <w:rFonts w:eastAsia="Calibri"/>
          <w:lang w:val="sr-Cyrl-BA" w:eastAsia="sr-Latn-BA"/>
        </w:rPr>
        <w:t>i</w:t>
      </w:r>
      <w:r>
        <w:rPr>
          <w:rFonts w:eastAsia="Calibri"/>
          <w:lang w:val="sr-Cyrl-BA" w:eastAsia="sr-Latn-BA"/>
        </w:rPr>
        <w:t xml:space="preserve"> </w:t>
      </w:r>
      <w:r w:rsidR="00252733">
        <w:rPr>
          <w:rFonts w:eastAsia="Calibri"/>
          <w:lang w:val="sr-Cyrl-BA" w:eastAsia="sr-Latn-BA"/>
        </w:rPr>
        <w:t>iznose</w:t>
      </w:r>
      <w:r>
        <w:rPr>
          <w:rFonts w:eastAsia="Calibri"/>
          <w:lang w:val="sr-Cyrl-BA" w:eastAsia="sr-Latn-BA"/>
        </w:rPr>
        <w:t xml:space="preserve"> </w:t>
      </w:r>
      <w:r w:rsidR="00252733">
        <w:rPr>
          <w:rFonts w:eastAsia="Calibri"/>
          <w:lang w:val="sr-Cyrl-BA" w:eastAsia="sr-Latn-BA"/>
        </w:rPr>
        <w:t>u</w:t>
      </w:r>
      <w:r>
        <w:rPr>
          <w:rFonts w:eastAsia="Calibri"/>
          <w:lang w:val="sr-Cyrl-BA" w:eastAsia="sr-Latn-BA"/>
        </w:rPr>
        <w:t xml:space="preserve"> </w:t>
      </w:r>
      <w:r w:rsidR="00252733">
        <w:rPr>
          <w:rFonts w:eastAsia="Calibri"/>
          <w:lang w:val="sr-Cyrl-BA" w:eastAsia="sr-Latn-BA"/>
        </w:rPr>
        <w:t>Rebalansu</w:t>
      </w:r>
      <w:r w:rsidRPr="00F425EB">
        <w:rPr>
          <w:rFonts w:eastAsia="Calibri"/>
          <w:lang w:val="sr-Cyrl-BA" w:eastAsia="sr-Latn-BA"/>
        </w:rPr>
        <w:t xml:space="preserve"> </w:t>
      </w:r>
      <w:r w:rsidR="00252733">
        <w:rPr>
          <w:rFonts w:eastAsia="Calibri"/>
          <w:lang w:val="sr-Cyrl-BA" w:eastAsia="sr-Latn-BA"/>
        </w:rPr>
        <w:t>budžeta</w:t>
      </w:r>
      <w:r w:rsidRPr="00F425EB">
        <w:rPr>
          <w:rFonts w:eastAsia="Calibri"/>
          <w:lang w:val="sr-Cyrl-BA" w:eastAsia="sr-Latn-BA"/>
        </w:rPr>
        <w:t xml:space="preserve"> </w:t>
      </w:r>
      <w:r w:rsidR="00252733">
        <w:rPr>
          <w:rFonts w:eastAsia="Calibri"/>
          <w:lang w:val="sr-Cyrl-BA" w:eastAsia="sr-Latn-BA"/>
        </w:rPr>
        <w:t>za</w:t>
      </w:r>
      <w:r w:rsidRPr="00F425EB">
        <w:rPr>
          <w:rFonts w:eastAsia="Calibri"/>
          <w:lang w:val="sr-Cyrl-BA" w:eastAsia="sr-Latn-BA"/>
        </w:rPr>
        <w:t xml:space="preserve"> 2024. </w:t>
      </w:r>
      <w:r w:rsidR="00252733">
        <w:rPr>
          <w:rFonts w:eastAsia="Calibri"/>
          <w:lang w:val="sr-Cyrl-BA" w:eastAsia="sr-Latn-BA"/>
        </w:rPr>
        <w:t>godinu</w:t>
      </w:r>
      <w:r w:rsidRPr="00F425EB">
        <w:rPr>
          <w:rFonts w:eastAsia="Calibri"/>
          <w:lang w:val="sr-Cyrl-BA" w:eastAsia="sr-Latn-BA"/>
        </w:rPr>
        <w:t xml:space="preserve">, </w:t>
      </w:r>
      <w:r w:rsidR="00252733">
        <w:rPr>
          <w:rFonts w:eastAsia="Calibri"/>
          <w:lang w:val="sr-Cyrl-BA" w:eastAsia="sr-Latn-BA"/>
        </w:rPr>
        <w:t>dok</w:t>
      </w:r>
      <w:r w:rsidRPr="00F425EB">
        <w:rPr>
          <w:rFonts w:eastAsia="Calibri"/>
          <w:lang w:val="sr-Cyrl-BA" w:eastAsia="sr-Latn-BA"/>
        </w:rPr>
        <w:t xml:space="preserve"> </w:t>
      </w:r>
      <w:r w:rsidR="00252733">
        <w:rPr>
          <w:rFonts w:eastAsia="Calibri"/>
          <w:lang w:val="sr-Cyrl-BA" w:eastAsia="sr-Latn-BA"/>
        </w:rPr>
        <w:t>budžetom</w:t>
      </w:r>
      <w:r w:rsidRPr="00F425EB">
        <w:rPr>
          <w:rFonts w:eastAsia="Calibri"/>
          <w:lang w:val="sr-Cyrl-BA" w:eastAsia="sr-Latn-BA"/>
        </w:rPr>
        <w:t xml:space="preserve"> </w:t>
      </w:r>
      <w:r w:rsidR="00252733">
        <w:rPr>
          <w:rFonts w:eastAsia="Calibri"/>
          <w:lang w:val="sr-Cyrl-BA" w:eastAsia="sr-Latn-BA"/>
        </w:rPr>
        <w:t>za</w:t>
      </w:r>
      <w:r w:rsidRPr="00F425EB">
        <w:rPr>
          <w:rFonts w:eastAsia="Calibri"/>
          <w:lang w:val="sr-Cyrl-BA" w:eastAsia="sr-Latn-BA"/>
        </w:rPr>
        <w:t xml:space="preserve"> 2024. </w:t>
      </w:r>
      <w:r w:rsidR="00252733">
        <w:rPr>
          <w:rFonts w:eastAsia="Calibri"/>
          <w:lang w:val="sr-Cyrl-BA" w:eastAsia="sr-Latn-BA"/>
        </w:rPr>
        <w:t>godinu</w:t>
      </w:r>
      <w:r w:rsidRPr="00F425EB">
        <w:rPr>
          <w:rFonts w:eastAsia="Calibri"/>
          <w:lang w:val="sr-Cyrl-BA" w:eastAsia="sr-Latn-BA"/>
        </w:rPr>
        <w:t xml:space="preserve"> </w:t>
      </w:r>
      <w:r w:rsidR="00252733">
        <w:rPr>
          <w:rFonts w:eastAsia="Calibri"/>
          <w:lang w:val="sr-Cyrl-BA" w:eastAsia="sr-Latn-BA"/>
        </w:rPr>
        <w:t>nisu</w:t>
      </w:r>
      <w:r w:rsidRPr="00F425EB">
        <w:rPr>
          <w:rFonts w:eastAsia="Calibri"/>
          <w:lang w:val="sr-Cyrl-BA" w:eastAsia="sr-Latn-BA"/>
        </w:rPr>
        <w:t xml:space="preserve"> </w:t>
      </w:r>
      <w:r w:rsidR="00252733">
        <w:rPr>
          <w:rFonts w:eastAsia="Calibri"/>
          <w:lang w:val="sr-Cyrl-BA" w:eastAsia="sr-Latn-BA"/>
        </w:rPr>
        <w:t>bili</w:t>
      </w:r>
      <w:r w:rsidRPr="00F425EB">
        <w:rPr>
          <w:rFonts w:eastAsia="Calibri"/>
          <w:lang w:val="sr-Cyrl-BA" w:eastAsia="sr-Latn-BA"/>
        </w:rPr>
        <w:t xml:space="preserve"> </w:t>
      </w:r>
      <w:r w:rsidR="00252733">
        <w:rPr>
          <w:rFonts w:eastAsia="Calibri"/>
          <w:lang w:val="sr-Cyrl-BA" w:eastAsia="sr-Latn-BA"/>
        </w:rPr>
        <w:t>planirani</w:t>
      </w:r>
      <w:r w:rsidRPr="00F425EB">
        <w:rPr>
          <w:rFonts w:eastAsia="Calibri"/>
          <w:lang w:val="sr-Cyrl-BA" w:eastAsia="sr-Latn-BA"/>
        </w:rPr>
        <w:t>.</w:t>
      </w:r>
    </w:p>
    <w:p w:rsidR="00F425EB" w:rsidRPr="00F425EB" w:rsidRDefault="00252733" w:rsidP="00F425EB">
      <w:pPr>
        <w:spacing w:before="360" w:after="240"/>
        <w:jc w:val="both"/>
        <w:rPr>
          <w:rFonts w:eastAsia="Calibri"/>
          <w:b/>
          <w:bCs/>
          <w:i/>
          <w:u w:val="single"/>
          <w:lang w:val="sr-Cyrl-RS" w:eastAsia="sr-Latn-BA"/>
        </w:rPr>
      </w:pPr>
      <w:r>
        <w:rPr>
          <w:rFonts w:eastAsia="Calibri"/>
          <w:b/>
          <w:bCs/>
          <w:i/>
          <w:u w:val="single"/>
          <w:lang w:val="sr-Cyrl-RS" w:eastAsia="sr-Latn-BA"/>
        </w:rPr>
        <w:t>Primici</w:t>
      </w:r>
      <w:r w:rsidR="00F425EB" w:rsidRPr="00F425EB">
        <w:rPr>
          <w:rFonts w:eastAsia="Calibri"/>
          <w:b/>
          <w:bCs/>
          <w:i/>
          <w:u w:val="single"/>
          <w:lang w:val="sr-Cyrl-RS" w:eastAsia="sr-Latn-BA"/>
        </w:rPr>
        <w:t xml:space="preserve"> </w:t>
      </w:r>
      <w:r>
        <w:rPr>
          <w:rFonts w:eastAsia="Calibri"/>
          <w:b/>
          <w:bCs/>
          <w:i/>
          <w:u w:val="single"/>
          <w:lang w:val="sr-Cyrl-RS" w:eastAsia="sr-Latn-BA"/>
        </w:rPr>
        <w:t>od</w:t>
      </w:r>
      <w:r w:rsidR="00F425EB" w:rsidRPr="00F425EB">
        <w:rPr>
          <w:rFonts w:eastAsia="Calibri"/>
          <w:b/>
          <w:bCs/>
          <w:i/>
          <w:u w:val="single"/>
          <w:lang w:val="sr-Cyrl-RS" w:eastAsia="sr-Latn-BA"/>
        </w:rPr>
        <w:t xml:space="preserve"> </w:t>
      </w:r>
      <w:r>
        <w:rPr>
          <w:rFonts w:eastAsia="Calibri"/>
          <w:b/>
          <w:bCs/>
          <w:i/>
          <w:u w:val="single"/>
          <w:lang w:val="sr-Cyrl-RS" w:eastAsia="sr-Latn-BA"/>
        </w:rPr>
        <w:t>finansijske</w:t>
      </w:r>
      <w:r w:rsidR="00F425EB" w:rsidRPr="00F425EB">
        <w:rPr>
          <w:rFonts w:eastAsia="Calibri"/>
          <w:b/>
          <w:bCs/>
          <w:i/>
          <w:u w:val="single"/>
          <w:lang w:val="sr-Cyrl-RS" w:eastAsia="sr-Latn-BA"/>
        </w:rPr>
        <w:t xml:space="preserve"> </w:t>
      </w:r>
      <w:r>
        <w:rPr>
          <w:rFonts w:eastAsia="Calibri"/>
          <w:b/>
          <w:bCs/>
          <w:i/>
          <w:u w:val="single"/>
          <w:lang w:val="sr-Cyrl-RS" w:eastAsia="sr-Latn-BA"/>
        </w:rPr>
        <w:t>imovine</w:t>
      </w:r>
      <w:r w:rsidR="00F425EB" w:rsidRPr="00F425EB">
        <w:rPr>
          <w:rFonts w:eastAsia="Calibri"/>
          <w:b/>
          <w:bCs/>
          <w:i/>
          <w:u w:val="single"/>
          <w:lang w:val="sr-Cyrl-RS" w:eastAsia="sr-Latn-BA"/>
        </w:rPr>
        <w:t xml:space="preserve"> </w:t>
      </w:r>
    </w:p>
    <w:p w:rsidR="00F425EB" w:rsidRPr="00F425EB" w:rsidRDefault="00252733" w:rsidP="00F425EB">
      <w:pPr>
        <w:spacing w:after="240"/>
        <w:jc w:val="both"/>
        <w:rPr>
          <w:rFonts w:eastAsia="Calibri"/>
          <w:b/>
          <w:lang w:val="sr-Cyrl-RS" w:eastAsia="sr-Latn-BA"/>
        </w:rPr>
      </w:pPr>
      <w:r>
        <w:rPr>
          <w:rFonts w:eastAsia="Calibri"/>
          <w:b/>
          <w:lang w:val="sr-Cyrl-RS" w:eastAsia="sr-Latn-BA"/>
        </w:rPr>
        <w:t>Primici</w:t>
      </w:r>
      <w:r w:rsidR="00F425EB" w:rsidRPr="00F425EB">
        <w:rPr>
          <w:rFonts w:eastAsia="Calibri"/>
          <w:b/>
          <w:lang w:eastAsia="sr-Latn-BA"/>
        </w:rPr>
        <w:t xml:space="preserve"> </w:t>
      </w:r>
      <w:r>
        <w:rPr>
          <w:rFonts w:eastAsia="Calibri"/>
          <w:b/>
          <w:lang w:val="sr-Cyrl-RS" w:eastAsia="sr-Latn-BA"/>
        </w:rPr>
        <w:t>od</w:t>
      </w:r>
      <w:r w:rsidR="00F425EB" w:rsidRPr="00F425EB">
        <w:rPr>
          <w:rFonts w:eastAsia="Calibri"/>
          <w:b/>
          <w:lang w:val="sr-Cyrl-RS" w:eastAsia="sr-Latn-BA"/>
        </w:rPr>
        <w:t xml:space="preserve"> </w:t>
      </w:r>
      <w:r>
        <w:rPr>
          <w:rFonts w:eastAsia="Calibri"/>
          <w:b/>
          <w:lang w:val="sr-Cyrl-RS" w:eastAsia="sr-Latn-BA"/>
        </w:rPr>
        <w:t>finansijske</w:t>
      </w:r>
      <w:r w:rsidR="00F425EB" w:rsidRPr="00F425EB">
        <w:rPr>
          <w:rFonts w:eastAsia="Calibri"/>
          <w:b/>
          <w:lang w:val="sr-Cyrl-RS" w:eastAsia="sr-Latn-BA"/>
        </w:rPr>
        <w:t xml:space="preserve"> </w:t>
      </w:r>
      <w:r>
        <w:rPr>
          <w:rFonts w:eastAsia="Calibri"/>
          <w:b/>
          <w:lang w:val="sr-Cyrl-RS" w:eastAsia="sr-Latn-BA"/>
        </w:rPr>
        <w:t>imovine</w:t>
      </w:r>
      <w:r w:rsidR="00F425EB" w:rsidRPr="00F425EB">
        <w:rPr>
          <w:rFonts w:eastAsia="Calibri"/>
          <w:b/>
          <w:lang w:val="sr-Cyrl-RS" w:eastAsia="sr-Latn-BA"/>
        </w:rPr>
        <w:t xml:space="preserve"> </w:t>
      </w:r>
      <w:r>
        <w:rPr>
          <w:rFonts w:eastAsia="Calibri"/>
          <w:b/>
          <w:lang w:val="sr-Cyrl-RS" w:eastAsia="sr-Latn-BA"/>
        </w:rPr>
        <w:t>planirani</w:t>
      </w:r>
      <w:r w:rsidR="00F425EB" w:rsidRPr="00F425EB">
        <w:rPr>
          <w:rFonts w:eastAsia="Calibri"/>
          <w:b/>
          <w:lang w:val="sr-Cyrl-RS" w:eastAsia="sr-Latn-BA"/>
        </w:rPr>
        <w:t xml:space="preserve"> </w:t>
      </w:r>
      <w:r>
        <w:rPr>
          <w:rFonts w:eastAsia="Calibri"/>
          <w:b/>
          <w:lang w:val="sr-Cyrl-RS" w:eastAsia="sr-Latn-BA"/>
        </w:rPr>
        <w:t>Rebalansom</w:t>
      </w:r>
      <w:r w:rsidR="00F425EB" w:rsidRPr="00F425EB">
        <w:rPr>
          <w:rFonts w:eastAsia="Calibri"/>
          <w:b/>
          <w:lang w:val="sr-Cyrl-RS" w:eastAsia="sr-Latn-BA"/>
        </w:rPr>
        <w:t xml:space="preserve"> </w:t>
      </w:r>
      <w:r>
        <w:rPr>
          <w:rFonts w:eastAsia="Calibri"/>
          <w:b/>
          <w:lang w:val="sr-Cyrl-RS" w:eastAsia="sr-Latn-BA"/>
        </w:rPr>
        <w:t>budžeta</w:t>
      </w:r>
      <w:r w:rsidR="00F425EB" w:rsidRPr="00F425EB">
        <w:rPr>
          <w:rFonts w:eastAsia="Calibri"/>
          <w:b/>
          <w:lang w:val="sr-Cyrl-RS" w:eastAsia="sr-Latn-BA"/>
        </w:rPr>
        <w:t xml:space="preserve"> </w:t>
      </w:r>
      <w:r>
        <w:rPr>
          <w:rFonts w:eastAsia="Calibri"/>
          <w:b/>
          <w:lang w:val="sr-Cyrl-RS" w:eastAsia="sr-Latn-BA"/>
        </w:rPr>
        <w:t>za</w:t>
      </w:r>
      <w:r w:rsidR="00F425EB" w:rsidRPr="00F425EB">
        <w:rPr>
          <w:rFonts w:eastAsia="Calibri"/>
          <w:b/>
          <w:lang w:val="sr-Cyrl-RS" w:eastAsia="sr-Latn-BA"/>
        </w:rPr>
        <w:t xml:space="preserve"> 2024. </w:t>
      </w:r>
      <w:r>
        <w:rPr>
          <w:rFonts w:eastAsia="Calibri"/>
          <w:b/>
          <w:lang w:val="sr-Cyrl-RS" w:eastAsia="sr-Latn-BA"/>
        </w:rPr>
        <w:t>godinu</w:t>
      </w:r>
      <w:r w:rsidR="00F425EB" w:rsidRPr="00F425EB">
        <w:rPr>
          <w:rFonts w:eastAsia="Calibri"/>
          <w:b/>
          <w:lang w:val="sr-Cyrl-RS" w:eastAsia="sr-Latn-BA"/>
        </w:rPr>
        <w:t xml:space="preserve"> </w:t>
      </w:r>
      <w:r>
        <w:rPr>
          <w:rFonts w:eastAsia="Calibri"/>
          <w:b/>
          <w:lang w:val="sr-Cyrl-RS" w:eastAsia="sr-Latn-BA"/>
        </w:rPr>
        <w:t>iznose</w:t>
      </w:r>
      <w:r w:rsidR="00F425EB" w:rsidRPr="00F425EB">
        <w:rPr>
          <w:rFonts w:eastAsia="Calibri"/>
          <w:b/>
          <w:lang w:val="sr-Cyrl-RS" w:eastAsia="sr-Latn-BA"/>
        </w:rPr>
        <w:t xml:space="preserve"> 85,2 </w:t>
      </w:r>
      <w:r>
        <w:rPr>
          <w:rFonts w:eastAsia="Calibri"/>
          <w:b/>
          <w:lang w:val="sr-Cyrl-RS" w:eastAsia="sr-Latn-BA"/>
        </w:rPr>
        <w:t>miliona</w:t>
      </w:r>
      <w:r w:rsidR="00F425EB" w:rsidRPr="00F425EB">
        <w:rPr>
          <w:rFonts w:eastAsia="Calibri"/>
          <w:b/>
          <w:lang w:val="sr-Cyrl-RS" w:eastAsia="sr-Latn-BA"/>
        </w:rPr>
        <w:t xml:space="preserve"> </w:t>
      </w:r>
      <w:r>
        <w:rPr>
          <w:rFonts w:eastAsia="Calibri"/>
          <w:b/>
          <w:lang w:val="sr-Cyrl-RS" w:eastAsia="sr-Latn-BA"/>
        </w:rPr>
        <w:t>KM</w:t>
      </w:r>
      <w:r w:rsidR="00F425EB" w:rsidRPr="00F425EB">
        <w:rPr>
          <w:rFonts w:eastAsia="Calibri"/>
          <w:b/>
          <w:lang w:val="sr-Cyrl-RS" w:eastAsia="sr-Latn-BA"/>
        </w:rPr>
        <w:t xml:space="preserve">, </w:t>
      </w:r>
      <w:r>
        <w:rPr>
          <w:rFonts w:eastAsia="Calibri"/>
          <w:b/>
          <w:lang w:val="sr-Cyrl-RS" w:eastAsia="sr-Latn-BA"/>
        </w:rPr>
        <w:t>što</w:t>
      </w:r>
      <w:r w:rsidR="00F425EB" w:rsidRPr="00F425EB">
        <w:rPr>
          <w:rFonts w:eastAsia="Calibri"/>
          <w:b/>
          <w:lang w:val="sr-Cyrl-RS" w:eastAsia="sr-Latn-BA"/>
        </w:rPr>
        <w:t xml:space="preserve"> </w:t>
      </w:r>
      <w:r>
        <w:rPr>
          <w:rFonts w:eastAsia="Calibri"/>
          <w:b/>
          <w:lang w:val="sr-Cyrl-RS" w:eastAsia="sr-Latn-BA"/>
        </w:rPr>
        <w:t>je</w:t>
      </w:r>
      <w:r w:rsidR="00F425EB" w:rsidRPr="00F425EB">
        <w:rPr>
          <w:rFonts w:eastAsia="Calibri"/>
          <w:b/>
          <w:lang w:val="sr-Cyrl-RS" w:eastAsia="sr-Latn-BA"/>
        </w:rPr>
        <w:t xml:space="preserve"> </w:t>
      </w:r>
      <w:r>
        <w:rPr>
          <w:rFonts w:eastAsia="Calibri"/>
          <w:b/>
          <w:lang w:val="sr-Cyrl-RS" w:eastAsia="sr-Latn-BA"/>
        </w:rPr>
        <w:t>za</w:t>
      </w:r>
      <w:r w:rsidR="00F425EB" w:rsidRPr="00F425EB">
        <w:rPr>
          <w:rFonts w:eastAsia="Calibri"/>
          <w:b/>
          <w:lang w:val="sr-Cyrl-RS" w:eastAsia="sr-Latn-BA"/>
        </w:rPr>
        <w:t xml:space="preserve"> 3,2 </w:t>
      </w:r>
      <w:r>
        <w:rPr>
          <w:rFonts w:eastAsia="Calibri"/>
          <w:b/>
          <w:lang w:val="sr-Cyrl-RS" w:eastAsia="sr-Latn-BA"/>
        </w:rPr>
        <w:t>miliona</w:t>
      </w:r>
      <w:r w:rsidR="00F425EB" w:rsidRPr="00F425EB">
        <w:rPr>
          <w:rFonts w:eastAsia="Calibri"/>
          <w:b/>
          <w:lang w:val="sr-Cyrl-RS" w:eastAsia="sr-Latn-BA"/>
        </w:rPr>
        <w:t xml:space="preserve"> </w:t>
      </w:r>
      <w:r>
        <w:rPr>
          <w:rFonts w:eastAsia="Calibri"/>
          <w:b/>
          <w:lang w:val="sr-Cyrl-RS" w:eastAsia="sr-Latn-BA"/>
        </w:rPr>
        <w:t>KM</w:t>
      </w:r>
      <w:r w:rsidR="00F425EB" w:rsidRPr="00F425EB">
        <w:rPr>
          <w:rFonts w:eastAsia="Calibri"/>
          <w:b/>
          <w:lang w:val="sr-Cyrl-RS" w:eastAsia="sr-Latn-BA"/>
        </w:rPr>
        <w:t xml:space="preserve"> </w:t>
      </w:r>
      <w:r>
        <w:rPr>
          <w:rFonts w:eastAsia="Calibri"/>
          <w:b/>
          <w:lang w:val="sr-Cyrl-RS" w:eastAsia="sr-Latn-BA"/>
        </w:rPr>
        <w:t>niže</w:t>
      </w:r>
      <w:r w:rsidR="00F425EB" w:rsidRPr="00F425EB">
        <w:rPr>
          <w:rFonts w:eastAsia="Calibri"/>
          <w:b/>
          <w:lang w:val="sr-Cyrl-RS" w:eastAsia="sr-Latn-BA"/>
        </w:rPr>
        <w:t xml:space="preserve"> </w:t>
      </w:r>
      <w:r>
        <w:rPr>
          <w:rFonts w:eastAsia="Calibri"/>
          <w:b/>
          <w:lang w:val="sr-Cyrl-RS" w:eastAsia="sr-Latn-BA"/>
        </w:rPr>
        <w:t>u</w:t>
      </w:r>
      <w:r w:rsidR="00F425EB" w:rsidRPr="00F425EB">
        <w:rPr>
          <w:rFonts w:eastAsia="Calibri"/>
          <w:b/>
          <w:lang w:val="sr-Cyrl-BA" w:eastAsia="sr-Latn-BA"/>
        </w:rPr>
        <w:t xml:space="preserve"> </w:t>
      </w:r>
      <w:r>
        <w:rPr>
          <w:rFonts w:eastAsia="Calibri"/>
          <w:b/>
          <w:lang w:val="sr-Cyrl-BA" w:eastAsia="sr-Latn-BA"/>
        </w:rPr>
        <w:t>odnosu</w:t>
      </w:r>
      <w:r w:rsidR="00F425EB" w:rsidRPr="00F425EB">
        <w:rPr>
          <w:rFonts w:eastAsia="Calibri"/>
          <w:b/>
          <w:lang w:val="sr-Cyrl-BA" w:eastAsia="sr-Latn-BA"/>
        </w:rPr>
        <w:t xml:space="preserve"> </w:t>
      </w:r>
      <w:r>
        <w:rPr>
          <w:rFonts w:eastAsia="Calibri"/>
          <w:b/>
          <w:lang w:val="sr-Cyrl-BA" w:eastAsia="sr-Latn-BA"/>
        </w:rPr>
        <w:t>na</w:t>
      </w:r>
      <w:r w:rsidR="00F425EB" w:rsidRPr="00F425EB">
        <w:rPr>
          <w:rFonts w:eastAsia="Calibri"/>
          <w:b/>
          <w:lang w:val="sr-Cyrl-BA" w:eastAsia="sr-Latn-BA"/>
        </w:rPr>
        <w:t xml:space="preserve"> </w:t>
      </w:r>
      <w:r>
        <w:rPr>
          <w:rFonts w:eastAsia="Calibri"/>
          <w:b/>
          <w:lang w:val="sr-Cyrl-BA" w:eastAsia="sr-Latn-BA"/>
        </w:rPr>
        <w:t>plan</w:t>
      </w:r>
      <w:r w:rsidR="00F425EB" w:rsidRPr="00F425EB">
        <w:rPr>
          <w:rFonts w:eastAsia="Calibri"/>
          <w:b/>
          <w:lang w:val="sr-Cyrl-BA" w:eastAsia="sr-Latn-BA"/>
        </w:rPr>
        <w:t xml:space="preserve">  </w:t>
      </w:r>
      <w:r>
        <w:rPr>
          <w:rFonts w:eastAsia="Calibri"/>
          <w:b/>
          <w:lang w:val="sr-Cyrl-BA" w:eastAsia="sr-Latn-BA"/>
        </w:rPr>
        <w:t>Budžeta</w:t>
      </w:r>
      <w:r w:rsidR="00F425EB" w:rsidRPr="00F425EB">
        <w:rPr>
          <w:rFonts w:eastAsia="Calibri"/>
          <w:b/>
          <w:lang w:val="sr-Cyrl-BA" w:eastAsia="sr-Latn-BA"/>
        </w:rPr>
        <w:t xml:space="preserve"> </w:t>
      </w:r>
      <w:r>
        <w:rPr>
          <w:rFonts w:eastAsia="Calibri"/>
          <w:b/>
          <w:lang w:val="sr-Cyrl-BA" w:eastAsia="sr-Latn-BA"/>
        </w:rPr>
        <w:t>za</w:t>
      </w:r>
      <w:r w:rsidR="00F425EB" w:rsidRPr="00F425EB">
        <w:rPr>
          <w:rFonts w:eastAsia="Calibri"/>
          <w:b/>
          <w:lang w:val="sr-Cyrl-BA" w:eastAsia="sr-Latn-BA"/>
        </w:rPr>
        <w:t xml:space="preserve"> 2024. </w:t>
      </w:r>
      <w:r>
        <w:rPr>
          <w:rFonts w:eastAsia="Calibri"/>
          <w:b/>
          <w:lang w:val="sr-Cyrl-BA" w:eastAsia="sr-Latn-BA"/>
        </w:rPr>
        <w:t>godinu</w:t>
      </w:r>
      <w:r w:rsidR="00F425EB" w:rsidRPr="00F425EB">
        <w:rPr>
          <w:rFonts w:eastAsia="Calibri"/>
          <w:b/>
          <w:lang w:val="sr-Cyrl-BA" w:eastAsia="sr-Latn-BA"/>
        </w:rPr>
        <w:t xml:space="preserve">, </w:t>
      </w:r>
      <w:r>
        <w:rPr>
          <w:rFonts w:eastAsia="Calibri"/>
          <w:b/>
          <w:lang w:val="sr-Cyrl-BA" w:eastAsia="sr-Latn-BA"/>
        </w:rPr>
        <w:t>kada</w:t>
      </w:r>
      <w:r w:rsidR="00F425EB" w:rsidRPr="00F425EB">
        <w:rPr>
          <w:rFonts w:eastAsia="Calibri"/>
          <w:b/>
          <w:lang w:val="sr-Cyrl-BA" w:eastAsia="sr-Latn-BA"/>
        </w:rPr>
        <w:t xml:space="preserve"> </w:t>
      </w:r>
      <w:r>
        <w:rPr>
          <w:rFonts w:eastAsia="Calibri"/>
          <w:b/>
          <w:lang w:val="sr-Cyrl-BA" w:eastAsia="sr-Latn-BA"/>
        </w:rPr>
        <w:t>su</w:t>
      </w:r>
      <w:r w:rsidR="00F425EB" w:rsidRPr="00F425EB">
        <w:rPr>
          <w:rFonts w:eastAsia="Calibri"/>
          <w:b/>
          <w:lang w:val="sr-Cyrl-BA" w:eastAsia="sr-Latn-BA"/>
        </w:rPr>
        <w:t xml:space="preserve"> </w:t>
      </w:r>
      <w:r>
        <w:rPr>
          <w:rFonts w:eastAsia="Calibri"/>
          <w:b/>
          <w:lang w:val="sr-Cyrl-BA" w:eastAsia="sr-Latn-BA"/>
        </w:rPr>
        <w:t>ovi</w:t>
      </w:r>
      <w:r w:rsidR="00F425EB" w:rsidRPr="00F425EB">
        <w:rPr>
          <w:rFonts w:eastAsia="Calibri"/>
          <w:b/>
          <w:lang w:val="sr-Cyrl-BA" w:eastAsia="sr-Latn-BA"/>
        </w:rPr>
        <w:t xml:space="preserve"> </w:t>
      </w:r>
      <w:r>
        <w:rPr>
          <w:rFonts w:eastAsia="Calibri"/>
          <w:b/>
          <w:lang w:val="sr-Cyrl-BA" w:eastAsia="sr-Latn-BA"/>
        </w:rPr>
        <w:t>primici</w:t>
      </w:r>
      <w:r w:rsidR="00F425EB" w:rsidRPr="00F425EB">
        <w:rPr>
          <w:rFonts w:eastAsia="Calibri"/>
          <w:b/>
          <w:lang w:val="sr-Cyrl-BA" w:eastAsia="sr-Latn-BA"/>
        </w:rPr>
        <w:t xml:space="preserve"> </w:t>
      </w:r>
      <w:r>
        <w:rPr>
          <w:rFonts w:eastAsia="Calibri"/>
          <w:b/>
          <w:lang w:val="sr-Cyrl-BA" w:eastAsia="sr-Latn-BA"/>
        </w:rPr>
        <w:t>iznosili</w:t>
      </w:r>
      <w:r w:rsidR="00F425EB" w:rsidRPr="00F425EB">
        <w:rPr>
          <w:rFonts w:eastAsia="Calibri"/>
          <w:b/>
          <w:lang w:val="sr-Cyrl-BA" w:eastAsia="sr-Latn-BA"/>
        </w:rPr>
        <w:t xml:space="preserve"> 88,4 </w:t>
      </w:r>
      <w:r>
        <w:rPr>
          <w:rFonts w:eastAsia="Calibri"/>
          <w:b/>
          <w:lang w:val="sr-Cyrl-BA" w:eastAsia="sr-Latn-BA"/>
        </w:rPr>
        <w:t>miliona</w:t>
      </w:r>
      <w:r w:rsidR="00F425EB" w:rsidRPr="00F425EB">
        <w:rPr>
          <w:rFonts w:eastAsia="Calibri"/>
          <w:b/>
          <w:lang w:val="sr-Cyrl-BA" w:eastAsia="sr-Latn-BA"/>
        </w:rPr>
        <w:t xml:space="preserve"> </w:t>
      </w:r>
      <w:r>
        <w:rPr>
          <w:rFonts w:eastAsia="Calibri"/>
          <w:b/>
          <w:lang w:val="sr-Cyrl-BA" w:eastAsia="sr-Latn-BA"/>
        </w:rPr>
        <w:t>KM</w:t>
      </w:r>
      <w:r w:rsidR="00F425EB" w:rsidRPr="00F425EB">
        <w:rPr>
          <w:rFonts w:eastAsia="Calibri"/>
          <w:b/>
          <w:lang w:val="sr-Cyrl-BA" w:eastAsia="sr-Latn-BA"/>
        </w:rPr>
        <w:t xml:space="preserve">, </w:t>
      </w:r>
      <w:r>
        <w:rPr>
          <w:rFonts w:eastAsia="Calibri"/>
          <w:b/>
          <w:lang w:val="sr-Cyrl-BA" w:eastAsia="sr-Latn-BA"/>
        </w:rPr>
        <w:t>i</w:t>
      </w:r>
      <w:r w:rsidR="00F425EB" w:rsidRPr="00F425EB">
        <w:rPr>
          <w:rFonts w:eastAsia="Calibri"/>
          <w:b/>
          <w:lang w:val="sr-Cyrl-BA" w:eastAsia="sr-Latn-BA"/>
        </w:rPr>
        <w:t xml:space="preserve"> </w:t>
      </w:r>
      <w:r>
        <w:rPr>
          <w:rFonts w:eastAsia="Calibri"/>
          <w:b/>
          <w:lang w:val="sr-Cyrl-BA" w:eastAsia="sr-Latn-BA"/>
        </w:rPr>
        <w:t>to</w:t>
      </w:r>
      <w:r w:rsidR="00F425EB" w:rsidRPr="00F425EB">
        <w:rPr>
          <w:rFonts w:eastAsia="Calibri"/>
          <w:b/>
          <w:lang w:val="sr-Cyrl-BA" w:eastAsia="sr-Latn-BA"/>
        </w:rPr>
        <w:t>:</w:t>
      </w:r>
    </w:p>
    <w:p w:rsidR="00F425EB" w:rsidRPr="00F425EB" w:rsidRDefault="00F425EB" w:rsidP="00F425EB">
      <w:pPr>
        <w:pStyle w:val="ListParagraph"/>
        <w:numPr>
          <w:ilvl w:val="0"/>
          <w:numId w:val="9"/>
        </w:numPr>
        <w:tabs>
          <w:tab w:val="left" w:pos="284"/>
        </w:tabs>
        <w:spacing w:after="120"/>
        <w:ind w:hanging="5220"/>
        <w:jc w:val="both"/>
        <w:rPr>
          <w:rFonts w:eastAsia="Calibri"/>
          <w:lang w:eastAsia="sr-Latn-BA"/>
        </w:rPr>
      </w:pPr>
      <w:r>
        <w:rPr>
          <w:rFonts w:eastAsia="Calibri"/>
          <w:lang w:val="sr-Cyrl-BA" w:eastAsia="sr-Latn-BA"/>
        </w:rPr>
        <w:t xml:space="preserve"> </w:t>
      </w:r>
      <w:r w:rsidR="00252733">
        <w:rPr>
          <w:rFonts w:eastAsia="Calibri"/>
          <w:lang w:eastAsia="sr-Latn-BA"/>
        </w:rPr>
        <w:t>primici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od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finansijske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imovine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niži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su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za</w:t>
      </w:r>
      <w:r w:rsidRPr="00F425EB">
        <w:rPr>
          <w:rFonts w:eastAsia="Calibri"/>
          <w:lang w:eastAsia="sr-Latn-BA"/>
        </w:rPr>
        <w:t xml:space="preserve"> 2,3 </w:t>
      </w:r>
      <w:r w:rsidR="00252733">
        <w:rPr>
          <w:rFonts w:eastAsia="Calibri"/>
          <w:lang w:eastAsia="sr-Latn-BA"/>
        </w:rPr>
        <w:t>miliona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KM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i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iznose</w:t>
      </w:r>
      <w:r w:rsidRPr="00F425EB">
        <w:rPr>
          <w:rFonts w:eastAsia="Calibri"/>
          <w:lang w:eastAsia="sr-Latn-BA"/>
        </w:rPr>
        <w:t xml:space="preserve"> 80,6 </w:t>
      </w:r>
      <w:r w:rsidR="00252733">
        <w:rPr>
          <w:rFonts w:eastAsia="Calibri"/>
          <w:lang w:eastAsia="sr-Latn-BA"/>
        </w:rPr>
        <w:t>miliona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KM</w:t>
      </w:r>
      <w:r>
        <w:rPr>
          <w:rFonts w:eastAsia="Calibri"/>
          <w:lang w:val="sr-Cyrl-BA" w:eastAsia="sr-Latn-BA"/>
        </w:rPr>
        <w:t>,</w:t>
      </w:r>
      <w:r w:rsidRPr="00F425EB">
        <w:rPr>
          <w:rFonts w:eastAsia="Calibri"/>
          <w:lang w:eastAsia="sr-Latn-BA"/>
        </w:rPr>
        <w:t xml:space="preserve">  </w:t>
      </w:r>
    </w:p>
    <w:p w:rsidR="00F425EB" w:rsidRPr="00F425EB" w:rsidRDefault="00F425EB" w:rsidP="00F425EB">
      <w:pPr>
        <w:pStyle w:val="ListParagraph"/>
        <w:numPr>
          <w:ilvl w:val="0"/>
          <w:numId w:val="9"/>
        </w:numPr>
        <w:tabs>
          <w:tab w:val="left" w:pos="284"/>
        </w:tabs>
        <w:spacing w:after="120"/>
        <w:ind w:left="0" w:firstLine="0"/>
        <w:jc w:val="both"/>
        <w:rPr>
          <w:rFonts w:eastAsia="Calibri"/>
          <w:lang w:eastAsia="sr-Latn-BA"/>
        </w:rPr>
      </w:pP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primici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od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finansijske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imovine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iz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transakcija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sa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drugim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jedinicama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vlasti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niži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su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za</w:t>
      </w:r>
      <w:r w:rsidRPr="00F425EB">
        <w:rPr>
          <w:rFonts w:eastAsia="Calibri"/>
          <w:lang w:eastAsia="sr-Latn-BA"/>
        </w:rPr>
        <w:t xml:space="preserve"> 1,0 </w:t>
      </w:r>
      <w:r w:rsidR="00252733">
        <w:rPr>
          <w:rFonts w:eastAsia="Calibri"/>
          <w:lang w:eastAsia="sr-Latn-BA"/>
        </w:rPr>
        <w:t>milion</w:t>
      </w:r>
      <w:r w:rsidR="00252733">
        <w:rPr>
          <w:rFonts w:eastAsia="Calibri"/>
          <w:lang w:val="sr-Cyrl-BA" w:eastAsia="sr-Latn-BA"/>
        </w:rPr>
        <w:t>a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KM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i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iznose</w:t>
      </w:r>
      <w:r w:rsidRPr="00F425EB">
        <w:rPr>
          <w:rFonts w:eastAsia="Calibri"/>
          <w:lang w:eastAsia="sr-Latn-BA"/>
        </w:rPr>
        <w:t xml:space="preserve"> 4,5 </w:t>
      </w:r>
      <w:r w:rsidR="00252733">
        <w:rPr>
          <w:rFonts w:eastAsia="Calibri"/>
          <w:lang w:eastAsia="sr-Latn-BA"/>
        </w:rPr>
        <w:t>miliona</w:t>
      </w:r>
      <w:r w:rsidRPr="00F425EB">
        <w:rPr>
          <w:rFonts w:eastAsia="Calibri"/>
          <w:lang w:eastAsia="sr-Latn-BA"/>
        </w:rPr>
        <w:t xml:space="preserve"> </w:t>
      </w:r>
      <w:r w:rsidR="00252733">
        <w:rPr>
          <w:rFonts w:eastAsia="Calibri"/>
          <w:lang w:eastAsia="sr-Latn-BA"/>
        </w:rPr>
        <w:t>KM</w:t>
      </w:r>
      <w:r>
        <w:rPr>
          <w:rFonts w:eastAsia="Calibri"/>
          <w:lang w:val="sr-Cyrl-BA" w:eastAsia="sr-Latn-BA"/>
        </w:rPr>
        <w:t>.</w:t>
      </w:r>
    </w:p>
    <w:p w:rsidR="00F425EB" w:rsidRPr="00F425EB" w:rsidRDefault="00F425EB" w:rsidP="00F425EB">
      <w:pPr>
        <w:jc w:val="both"/>
        <w:rPr>
          <w:rFonts w:eastAsia="Calibri"/>
          <w:lang w:val="sr-Cyrl-BA" w:eastAsia="sr-Latn-BA"/>
        </w:rPr>
      </w:pPr>
    </w:p>
    <w:p w:rsidR="00F425EB" w:rsidRPr="00F425EB" w:rsidRDefault="00252733" w:rsidP="00F425EB">
      <w:pPr>
        <w:spacing w:after="240"/>
        <w:jc w:val="both"/>
        <w:rPr>
          <w:rFonts w:eastAsia="Calibri"/>
          <w:b/>
          <w:bCs/>
          <w:u w:val="single"/>
          <w:lang w:eastAsia="sr-Latn-BA"/>
        </w:rPr>
      </w:pPr>
      <w:r>
        <w:rPr>
          <w:rFonts w:eastAsia="Calibri"/>
          <w:b/>
          <w:bCs/>
          <w:u w:val="single"/>
          <w:lang w:eastAsia="sr-Latn-BA"/>
        </w:rPr>
        <w:t>REFUNDACIJE</w:t>
      </w:r>
    </w:p>
    <w:p w:rsidR="00F425EB" w:rsidRPr="00F425EB" w:rsidRDefault="00252733" w:rsidP="00F425EB">
      <w:pPr>
        <w:spacing w:after="60"/>
        <w:jc w:val="both"/>
        <w:rPr>
          <w:rFonts w:eastAsia="Calibri"/>
          <w:lang w:eastAsia="sr-Latn-BA"/>
        </w:rPr>
      </w:pPr>
      <w:r>
        <w:rPr>
          <w:rFonts w:eastAsia="Calibri"/>
          <w:lang w:eastAsia="sr-Latn-BA"/>
        </w:rPr>
        <w:t>Refundacije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po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osnovu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spoljnog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indirektnog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zaduženja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planirane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u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val="sr-Cyrl-BA" w:eastAsia="sr-Latn-BA"/>
        </w:rPr>
        <w:t>Rebalansu</w:t>
      </w:r>
      <w:r w:rsidR="00F425EB" w:rsidRPr="00F425EB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eastAsia="sr-Latn-BA"/>
        </w:rPr>
        <w:t>budžet</w:t>
      </w:r>
      <w:r>
        <w:rPr>
          <w:rFonts w:eastAsia="Calibri"/>
          <w:lang w:val="sr-Cyrl-BA" w:eastAsia="sr-Latn-BA"/>
        </w:rPr>
        <w:t>a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R</w:t>
      </w:r>
      <w:r>
        <w:rPr>
          <w:rFonts w:eastAsia="Calibri"/>
          <w:lang w:val="sr-Cyrl-BA" w:eastAsia="sr-Latn-BA"/>
        </w:rPr>
        <w:t>epublike</w:t>
      </w:r>
      <w:r w:rsidR="00F425EB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eastAsia="sr-Latn-BA"/>
        </w:rPr>
        <w:t>S</w:t>
      </w:r>
      <w:r>
        <w:rPr>
          <w:rFonts w:eastAsia="Calibri"/>
          <w:lang w:val="sr-Cyrl-BA" w:eastAsia="sr-Latn-BA"/>
        </w:rPr>
        <w:t>rpske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za</w:t>
      </w:r>
      <w:r w:rsidR="00F425EB" w:rsidRPr="00F425EB">
        <w:rPr>
          <w:rFonts w:eastAsia="Calibri"/>
          <w:lang w:eastAsia="sr-Latn-BA"/>
        </w:rPr>
        <w:t xml:space="preserve"> 2024. </w:t>
      </w:r>
      <w:r>
        <w:rPr>
          <w:rFonts w:eastAsia="Calibri"/>
          <w:lang w:eastAsia="sr-Latn-BA"/>
        </w:rPr>
        <w:t>godinu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iznose</w:t>
      </w:r>
      <w:r w:rsidR="00F425EB" w:rsidRPr="00F425EB">
        <w:rPr>
          <w:rFonts w:eastAsia="Calibri"/>
          <w:lang w:eastAsia="sr-Latn-BA"/>
        </w:rPr>
        <w:t xml:space="preserve"> 108,</w:t>
      </w:r>
      <w:r w:rsidR="00F425EB" w:rsidRPr="00F425EB">
        <w:rPr>
          <w:rFonts w:eastAsia="Calibri"/>
          <w:lang w:val="sr-Cyrl-BA" w:eastAsia="sr-Latn-BA"/>
        </w:rPr>
        <w:t>6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milion</w:t>
      </w:r>
      <w:r>
        <w:rPr>
          <w:rFonts w:eastAsia="Calibri"/>
          <w:lang w:val="sr-Cyrl-BA" w:eastAsia="sr-Latn-BA"/>
        </w:rPr>
        <w:t>a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KM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i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val="sr-Cyrl-BA" w:eastAsia="sr-Latn-BA"/>
        </w:rPr>
        <w:t>niže</w:t>
      </w:r>
      <w:r w:rsidR="00F425EB" w:rsidRPr="00F425EB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su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za</w:t>
      </w:r>
      <w:r w:rsidR="00F425EB" w:rsidRPr="00F425EB">
        <w:rPr>
          <w:rFonts w:eastAsia="Calibri"/>
          <w:lang w:eastAsia="sr-Latn-BA"/>
        </w:rPr>
        <w:t xml:space="preserve"> 6,</w:t>
      </w:r>
      <w:r w:rsidR="00F425EB" w:rsidRPr="00F425EB">
        <w:rPr>
          <w:rFonts w:eastAsia="Calibri"/>
          <w:lang w:val="sr-Cyrl-BA" w:eastAsia="sr-Latn-BA"/>
        </w:rPr>
        <w:t>7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milion</w:t>
      </w:r>
      <w:r>
        <w:rPr>
          <w:rFonts w:eastAsia="Calibri"/>
          <w:lang w:val="sr-Cyrl-RS" w:eastAsia="sr-Latn-BA"/>
        </w:rPr>
        <w:t>a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KM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od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plana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val="sr-Cyrl-RS" w:eastAsia="sr-Latn-BA"/>
        </w:rPr>
        <w:t>korištenog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u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svrhu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izrade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Budžeta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val="sr-Cyrl-BA" w:eastAsia="sr-Latn-BA"/>
        </w:rPr>
        <w:t>Republike</w:t>
      </w:r>
      <w:r w:rsidR="00F425EB" w:rsidRPr="00F425EB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Srpske</w:t>
      </w:r>
      <w:r w:rsidR="00F425EB" w:rsidRPr="00F425EB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eastAsia="sr-Latn-BA"/>
        </w:rPr>
        <w:t>za</w:t>
      </w:r>
      <w:r w:rsidR="00F425EB" w:rsidRPr="00F425EB">
        <w:rPr>
          <w:rFonts w:eastAsia="Calibri"/>
          <w:lang w:eastAsia="sr-Latn-BA"/>
        </w:rPr>
        <w:t xml:space="preserve"> 202</w:t>
      </w:r>
      <w:r w:rsidR="00F425EB" w:rsidRPr="00F425EB">
        <w:rPr>
          <w:rFonts w:eastAsia="Calibri"/>
          <w:lang w:val="sr-Cyrl-BA" w:eastAsia="sr-Latn-BA"/>
        </w:rPr>
        <w:t>4</w:t>
      </w:r>
      <w:r w:rsidR="00F425EB" w:rsidRPr="00F425EB">
        <w:rPr>
          <w:rFonts w:eastAsia="Calibri"/>
          <w:lang w:eastAsia="sr-Latn-BA"/>
        </w:rPr>
        <w:t xml:space="preserve">. </w:t>
      </w:r>
      <w:r>
        <w:rPr>
          <w:rFonts w:eastAsia="Calibri"/>
          <w:lang w:eastAsia="sr-Latn-BA"/>
        </w:rPr>
        <w:t>godinu</w:t>
      </w:r>
      <w:r w:rsidR="00F425EB" w:rsidRPr="00F425EB">
        <w:rPr>
          <w:rFonts w:eastAsia="Calibri"/>
          <w:lang w:eastAsia="sr-Latn-BA"/>
        </w:rPr>
        <w:t xml:space="preserve">. </w:t>
      </w:r>
      <w:r>
        <w:rPr>
          <w:rFonts w:eastAsia="Calibri"/>
          <w:lang w:eastAsia="sr-Latn-BA"/>
        </w:rPr>
        <w:t>U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plan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val="sr-Cyrl-BA" w:eastAsia="sr-Latn-BA"/>
        </w:rPr>
        <w:t>Rebalansa</w:t>
      </w:r>
      <w:r w:rsidR="00F425EB" w:rsidRPr="00F425EB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eastAsia="sr-Latn-BA"/>
        </w:rPr>
        <w:t>budžeta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za</w:t>
      </w:r>
      <w:r w:rsidR="00F425EB" w:rsidRPr="00F425EB">
        <w:rPr>
          <w:rFonts w:eastAsia="Calibri"/>
          <w:lang w:eastAsia="sr-Latn-BA"/>
        </w:rPr>
        <w:t xml:space="preserve"> 2024. </w:t>
      </w:r>
      <w:r>
        <w:rPr>
          <w:rFonts w:eastAsia="Calibri"/>
          <w:lang w:eastAsia="sr-Latn-BA"/>
        </w:rPr>
        <w:t>godinu</w:t>
      </w:r>
      <w:r w:rsidR="00F425EB" w:rsidRPr="00F425EB">
        <w:rPr>
          <w:rFonts w:eastAsia="Calibri"/>
          <w:lang w:eastAsia="sr-Latn-BA"/>
        </w:rPr>
        <w:t xml:space="preserve">  </w:t>
      </w:r>
      <w:r>
        <w:rPr>
          <w:rFonts w:eastAsia="Calibri"/>
          <w:lang w:eastAsia="sr-Latn-BA"/>
        </w:rPr>
        <w:t>uključene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su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i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refundacije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po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osnovu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kredita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JP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Putevi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Republike</w:t>
      </w:r>
      <w:r w:rsidR="00DD2F1B" w:rsidRPr="00DD2F1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Srpske</w:t>
      </w:r>
      <w:r w:rsidR="00DD2F1B" w:rsidRPr="00DD2F1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i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Željeznice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Republike</w:t>
      </w:r>
      <w:r w:rsidR="00DD2F1B" w:rsidRPr="00DD2F1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Srpske</w:t>
      </w:r>
      <w:r w:rsidR="00F425EB" w:rsidRPr="00F425EB">
        <w:rPr>
          <w:rFonts w:eastAsia="Calibri"/>
          <w:lang w:eastAsia="sr-Latn-BA"/>
        </w:rPr>
        <w:t xml:space="preserve">, </w:t>
      </w:r>
      <w:r>
        <w:rPr>
          <w:rFonts w:eastAsia="Calibri"/>
          <w:lang w:eastAsia="sr-Latn-BA"/>
        </w:rPr>
        <w:t>te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ukupan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iznos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potraživanja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od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pomenutih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krajnjih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korisnika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koja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dospijevaju</w:t>
      </w:r>
      <w:r w:rsidR="00F425EB" w:rsidRPr="00F425E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na</w:t>
      </w:r>
      <w:r w:rsidR="00F425EB" w:rsidRPr="00F425E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naplatu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u</w:t>
      </w:r>
      <w:r w:rsidR="00F425EB" w:rsidRPr="00F425EB">
        <w:rPr>
          <w:rFonts w:eastAsia="Calibri"/>
          <w:lang w:eastAsia="sr-Latn-BA"/>
        </w:rPr>
        <w:t xml:space="preserve"> 2024. </w:t>
      </w:r>
      <w:r>
        <w:rPr>
          <w:rFonts w:eastAsia="Calibri"/>
          <w:lang w:eastAsia="sr-Latn-BA"/>
        </w:rPr>
        <w:t>godini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iznose</w:t>
      </w:r>
      <w:r w:rsidR="00F425EB" w:rsidRPr="00F425EB">
        <w:rPr>
          <w:rFonts w:eastAsia="Calibri"/>
          <w:lang w:eastAsia="sr-Latn-BA"/>
        </w:rPr>
        <w:t xml:space="preserve"> 17,</w:t>
      </w:r>
      <w:r w:rsidR="00F425EB" w:rsidRPr="00F425EB">
        <w:rPr>
          <w:rFonts w:eastAsia="Calibri"/>
          <w:lang w:val="sr-Cyrl-BA" w:eastAsia="sr-Latn-BA"/>
        </w:rPr>
        <w:t>6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miliona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KM</w:t>
      </w:r>
      <w:r w:rsidR="00F425EB" w:rsidRPr="00F425EB">
        <w:rPr>
          <w:rFonts w:eastAsia="Calibri"/>
          <w:lang w:val="sr-Cyrl-RS" w:eastAsia="sr-Latn-BA"/>
        </w:rPr>
        <w:t>.</w:t>
      </w:r>
      <w:r w:rsidR="00F425EB" w:rsidRPr="00F425EB">
        <w:rPr>
          <w:rFonts w:eastAsia="Calibri"/>
          <w:lang w:eastAsia="sr-Latn-BA"/>
        </w:rPr>
        <w:t xml:space="preserve"> </w:t>
      </w:r>
    </w:p>
    <w:p w:rsidR="00F425EB" w:rsidRPr="00F425EB" w:rsidRDefault="00252733" w:rsidP="00F425EB">
      <w:pPr>
        <w:spacing w:after="60"/>
        <w:jc w:val="both"/>
        <w:rPr>
          <w:rFonts w:eastAsia="Calibri"/>
          <w:lang w:val="sr-Cyrl-RS" w:eastAsia="sr-Latn-BA"/>
        </w:rPr>
      </w:pPr>
      <w:r>
        <w:rPr>
          <w:rFonts w:eastAsia="Calibri"/>
          <w:lang w:val="sr-Cyrl-RS" w:eastAsia="sr-Latn-BA"/>
        </w:rPr>
        <w:t>Refundacije</w:t>
      </w:r>
      <w:r w:rsidR="00F425EB" w:rsidRPr="00F425E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eastAsia="sr-Latn-BA"/>
        </w:rPr>
        <w:t>po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osnovu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unutrašnjeg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indirektnog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zaduženja</w:t>
      </w:r>
      <w:r w:rsidR="00F425EB" w:rsidRPr="00F425E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planirane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u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val="sr-Cyrl-BA" w:eastAsia="sr-Latn-BA"/>
        </w:rPr>
        <w:t>Rebalansu</w:t>
      </w:r>
      <w:r w:rsidR="00F425EB" w:rsidRPr="00F425EB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eastAsia="sr-Latn-BA"/>
        </w:rPr>
        <w:t>budžet</w:t>
      </w:r>
      <w:r>
        <w:rPr>
          <w:rFonts w:eastAsia="Calibri"/>
          <w:lang w:val="sr-Cyrl-BA" w:eastAsia="sr-Latn-BA"/>
        </w:rPr>
        <w:t>a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za</w:t>
      </w:r>
      <w:r w:rsidR="00F425EB" w:rsidRPr="00F425EB">
        <w:rPr>
          <w:rFonts w:eastAsia="Calibri"/>
          <w:lang w:eastAsia="sr-Latn-BA"/>
        </w:rPr>
        <w:t xml:space="preserve"> 2024. </w:t>
      </w:r>
      <w:r>
        <w:rPr>
          <w:rFonts w:eastAsia="Calibri"/>
          <w:lang w:eastAsia="sr-Latn-BA"/>
        </w:rPr>
        <w:t>godinu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val="sr-Cyrl-RS" w:eastAsia="sr-Latn-BA"/>
        </w:rPr>
        <w:t>iznose</w:t>
      </w:r>
      <w:r w:rsidR="00F425EB" w:rsidRPr="00F425EB">
        <w:rPr>
          <w:rFonts w:eastAsia="Calibri"/>
          <w:lang w:val="sr-Cyrl-RS" w:eastAsia="sr-Latn-BA"/>
        </w:rPr>
        <w:t xml:space="preserve"> </w:t>
      </w:r>
      <w:r w:rsidR="00F425EB" w:rsidRPr="00F425EB">
        <w:rPr>
          <w:rFonts w:eastAsia="Calibri"/>
          <w:lang w:eastAsia="sr-Latn-BA"/>
        </w:rPr>
        <w:t>0,</w:t>
      </w:r>
      <w:r w:rsidR="00F425EB" w:rsidRPr="00F425EB">
        <w:rPr>
          <w:rFonts w:eastAsia="Calibri"/>
          <w:lang w:val="sr-Cyrl-BA" w:eastAsia="sr-Latn-BA"/>
        </w:rPr>
        <w:t>3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miliona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KM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i</w:t>
      </w:r>
      <w:r w:rsidR="00F425EB" w:rsidRPr="00F425E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ne</w:t>
      </w:r>
      <w:r w:rsidR="00F425EB" w:rsidRPr="00F425E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razlikuju</w:t>
      </w:r>
      <w:r w:rsidR="00F425EB" w:rsidRPr="00F425E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se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val="sr-Cyrl-RS" w:eastAsia="sr-Latn-BA"/>
        </w:rPr>
        <w:t>od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val="sr-Cyrl-RS" w:eastAsia="sr-Latn-BA"/>
        </w:rPr>
        <w:t>plana</w:t>
      </w:r>
      <w:r w:rsidR="00F425EB" w:rsidRPr="00F425E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eastAsia="sr-Latn-BA"/>
        </w:rPr>
        <w:t>Budžet</w:t>
      </w:r>
      <w:r>
        <w:rPr>
          <w:rFonts w:eastAsia="Calibri"/>
          <w:lang w:val="sr-Cyrl-RS" w:eastAsia="sr-Latn-BA"/>
        </w:rPr>
        <w:t>a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za</w:t>
      </w:r>
      <w:r w:rsidR="00F425EB" w:rsidRPr="00F425EB">
        <w:rPr>
          <w:rFonts w:eastAsia="Calibri"/>
          <w:lang w:eastAsia="sr-Latn-BA"/>
        </w:rPr>
        <w:t xml:space="preserve"> 202</w:t>
      </w:r>
      <w:r w:rsidR="00F425EB" w:rsidRPr="00F425EB">
        <w:rPr>
          <w:rFonts w:eastAsia="Calibri"/>
          <w:lang w:val="sr-Cyrl-BA" w:eastAsia="sr-Latn-BA"/>
        </w:rPr>
        <w:t>4</w:t>
      </w:r>
      <w:r w:rsidR="00F425EB" w:rsidRPr="00F425EB">
        <w:rPr>
          <w:rFonts w:eastAsia="Calibri"/>
          <w:lang w:eastAsia="sr-Latn-BA"/>
        </w:rPr>
        <w:t xml:space="preserve">. </w:t>
      </w:r>
      <w:r>
        <w:rPr>
          <w:rFonts w:eastAsia="Calibri"/>
          <w:lang w:eastAsia="sr-Latn-BA"/>
        </w:rPr>
        <w:t>godinu</w:t>
      </w:r>
      <w:r w:rsidR="00F425EB" w:rsidRPr="00F425EB">
        <w:rPr>
          <w:rFonts w:eastAsia="Calibri"/>
          <w:lang w:eastAsia="sr-Latn-BA"/>
        </w:rPr>
        <w:t>,</w:t>
      </w:r>
      <w:r w:rsidR="00F425EB" w:rsidRPr="00F425E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a</w:t>
      </w:r>
      <w:r w:rsidR="00F425EB" w:rsidRPr="00F425E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odnose</w:t>
      </w:r>
      <w:r w:rsidR="00F425EB" w:rsidRPr="00F425E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se</w:t>
      </w:r>
      <w:r w:rsidR="00F425EB" w:rsidRPr="00F425E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na</w:t>
      </w:r>
      <w:r w:rsidR="00F425EB" w:rsidRPr="00F425E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potraživanja</w:t>
      </w:r>
      <w:r w:rsidR="00F425EB" w:rsidRPr="00F425E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eastAsia="sr-Latn-BA"/>
        </w:rPr>
        <w:t>po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osnovu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indirektnog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zaduženja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za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račun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Javnog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Fonda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dječije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zaštite</w:t>
      </w:r>
      <w:r w:rsidR="00F425EB" w:rsidRPr="00F425E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Republike</w:t>
      </w:r>
      <w:r w:rsidR="00DD2F1B" w:rsidRPr="00DD2F1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Srpske</w:t>
      </w:r>
      <w:r w:rsidR="00F425EB" w:rsidRPr="00F425EB">
        <w:rPr>
          <w:rFonts w:eastAsia="Calibri"/>
          <w:lang w:eastAsia="sr-Latn-BA"/>
        </w:rPr>
        <w:t xml:space="preserve">. </w:t>
      </w:r>
    </w:p>
    <w:p w:rsidR="00DD2F1B" w:rsidRDefault="00DD2F1B" w:rsidP="00F425EB">
      <w:pPr>
        <w:spacing w:after="60"/>
        <w:jc w:val="both"/>
        <w:rPr>
          <w:rFonts w:asciiTheme="minorHAnsi" w:eastAsia="Calibri" w:hAnsiTheme="minorHAnsi" w:cs="Tahoma"/>
          <w:lang w:eastAsia="sr-Latn-BA"/>
        </w:rPr>
      </w:pPr>
    </w:p>
    <w:p w:rsidR="00252733" w:rsidRDefault="00252733" w:rsidP="00F425EB">
      <w:pPr>
        <w:spacing w:after="60"/>
        <w:jc w:val="both"/>
        <w:rPr>
          <w:rFonts w:asciiTheme="minorHAnsi" w:eastAsia="Calibri" w:hAnsiTheme="minorHAnsi" w:cs="Tahoma"/>
          <w:lang w:eastAsia="sr-Latn-BA"/>
        </w:rPr>
      </w:pPr>
    </w:p>
    <w:p w:rsidR="00252733" w:rsidRPr="00964C09" w:rsidRDefault="00252733" w:rsidP="00F425EB">
      <w:pPr>
        <w:spacing w:after="60"/>
        <w:jc w:val="both"/>
        <w:rPr>
          <w:rFonts w:asciiTheme="minorHAnsi" w:eastAsia="Calibri" w:hAnsiTheme="minorHAnsi" w:cs="Tahoma"/>
          <w:lang w:eastAsia="sr-Latn-BA"/>
        </w:rPr>
      </w:pPr>
      <w:bookmarkStart w:id="0" w:name="_GoBack"/>
      <w:bookmarkEnd w:id="0"/>
    </w:p>
    <w:p w:rsidR="00DD2F1B" w:rsidRPr="00166F75" w:rsidRDefault="00DD2F1B" w:rsidP="00166F75">
      <w:pPr>
        <w:spacing w:after="120"/>
        <w:ind w:firstLine="720"/>
        <w:jc w:val="both"/>
        <w:rPr>
          <w:rFonts w:eastAsia="Calibri"/>
          <w:bCs/>
          <w:lang w:val="sr-Cyrl-RS" w:eastAsia="sr-Latn-BA"/>
        </w:rPr>
      </w:pPr>
    </w:p>
    <w:p w:rsidR="00B84D47" w:rsidRPr="00D718E6" w:rsidRDefault="00252733" w:rsidP="007F2BA2">
      <w:pPr>
        <w:ind w:left="567"/>
        <w:rPr>
          <w:b/>
          <w:lang w:val="sr-Cyrl-BA"/>
        </w:rPr>
      </w:pPr>
      <w:r>
        <w:rPr>
          <w:b/>
          <w:lang w:val="sr-Cyrl-BA"/>
        </w:rPr>
        <w:lastRenderedPageBreak/>
        <w:t>UKUPNI</w:t>
      </w:r>
      <w:r w:rsidR="00B84D47" w:rsidRPr="00D718E6">
        <w:rPr>
          <w:b/>
          <w:lang w:val="sr-Cyrl-BA"/>
        </w:rPr>
        <w:t xml:space="preserve"> </w:t>
      </w:r>
      <w:r>
        <w:rPr>
          <w:b/>
          <w:lang w:val="sr-Cyrl-BA"/>
        </w:rPr>
        <w:t>BUDžETSKI</w:t>
      </w:r>
      <w:r w:rsidR="00B84D47" w:rsidRPr="00D718E6">
        <w:rPr>
          <w:b/>
          <w:lang w:val="sr-Cyrl-BA"/>
        </w:rPr>
        <w:t xml:space="preserve"> </w:t>
      </w:r>
      <w:r>
        <w:rPr>
          <w:b/>
          <w:lang w:val="sr-Cyrl-BA"/>
        </w:rPr>
        <w:t>RASHODI</w:t>
      </w:r>
      <w:r w:rsidR="00B84D47" w:rsidRPr="00D718E6">
        <w:rPr>
          <w:b/>
          <w:lang w:val="sr-Cyrl-BA"/>
        </w:rPr>
        <w:t xml:space="preserve"> </w:t>
      </w:r>
      <w:r>
        <w:rPr>
          <w:b/>
          <w:lang w:val="sr-Cyrl-BA"/>
        </w:rPr>
        <w:t>I</w:t>
      </w:r>
      <w:r w:rsidR="00B84D47" w:rsidRPr="00D718E6">
        <w:rPr>
          <w:b/>
          <w:lang w:val="sr-Cyrl-BA"/>
        </w:rPr>
        <w:t xml:space="preserve"> </w:t>
      </w:r>
      <w:r>
        <w:rPr>
          <w:b/>
          <w:lang w:val="sr-Cyrl-BA"/>
        </w:rPr>
        <w:t>IZDACI</w:t>
      </w:r>
    </w:p>
    <w:p w:rsidR="00AF7D4D" w:rsidRPr="00D718E6" w:rsidRDefault="00AF7D4D" w:rsidP="00E453AD">
      <w:pPr>
        <w:rPr>
          <w:b/>
          <w:lang w:val="sr-Cyrl-BA"/>
        </w:rPr>
      </w:pPr>
    </w:p>
    <w:p w:rsidR="0067208C" w:rsidRPr="00D718E6" w:rsidRDefault="00252733" w:rsidP="00E453AD">
      <w:pPr>
        <w:ind w:firstLine="567"/>
        <w:jc w:val="both"/>
        <w:rPr>
          <w:lang w:val="sr-Cyrl-BA"/>
        </w:rPr>
      </w:pPr>
      <w:r>
        <w:rPr>
          <w:lang w:val="sr-Cyrl-BA"/>
        </w:rPr>
        <w:t>Ukupni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budžetski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rashodi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izdaci</w:t>
      </w:r>
      <w:r w:rsidR="0067208C" w:rsidRPr="00D718E6">
        <w:rPr>
          <w:lang w:val="sr-Cyrl-BA"/>
        </w:rPr>
        <w:t xml:space="preserve">, </w:t>
      </w:r>
      <w:r>
        <w:rPr>
          <w:lang w:val="sr-Cyrl-BA"/>
        </w:rPr>
        <w:t>uključujući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otplatu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dugova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67208C" w:rsidRPr="00D718E6">
        <w:rPr>
          <w:lang w:val="sr-Cyrl-BA"/>
        </w:rPr>
        <w:t xml:space="preserve"> </w:t>
      </w:r>
      <w:r w:rsidR="00D7015E">
        <w:rPr>
          <w:lang w:val="sr-Cyrl-BA"/>
        </w:rPr>
        <w:t>2024</w:t>
      </w:r>
      <w:r w:rsidR="0067208C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67208C" w:rsidRPr="00D718E6">
        <w:rPr>
          <w:lang w:val="sr-Cyrl-BA"/>
        </w:rPr>
        <w:t xml:space="preserve">, </w:t>
      </w:r>
      <w:r>
        <w:rPr>
          <w:lang w:val="sr-Cyrl-BA"/>
        </w:rPr>
        <w:t>iznose</w:t>
      </w:r>
      <w:r w:rsidR="0067208C" w:rsidRPr="00D718E6">
        <w:rPr>
          <w:lang w:val="sr-Cyrl-BA"/>
        </w:rPr>
        <w:t xml:space="preserve"> </w:t>
      </w:r>
      <w:r w:rsidR="00165E77" w:rsidRPr="00D718E6">
        <w:rPr>
          <w:lang w:val="sr-Cyrl-BA"/>
        </w:rPr>
        <w:t>5.</w:t>
      </w:r>
      <w:r w:rsidR="00AE44BB">
        <w:rPr>
          <w:lang w:val="sr-Cyrl-BA"/>
        </w:rPr>
        <w:t>810</w:t>
      </w:r>
      <w:r w:rsidR="004D2320" w:rsidRPr="00D718E6">
        <w:rPr>
          <w:lang w:val="sr-Cyrl-BA"/>
        </w:rPr>
        <w:t>,0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67208C" w:rsidRPr="00D718E6">
        <w:rPr>
          <w:lang w:val="sr-Cyrl-BA"/>
        </w:rPr>
        <w:t>,</w:t>
      </w:r>
      <w:r w:rsidR="0067208C" w:rsidRPr="00D718E6">
        <w:t xml:space="preserve"> </w:t>
      </w:r>
      <w:r>
        <w:rPr>
          <w:lang w:val="sr-Cyrl-BA"/>
        </w:rPr>
        <w:t>što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uvećanje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67208C" w:rsidRPr="00D718E6">
        <w:rPr>
          <w:lang w:val="sr-Cyrl-BA"/>
        </w:rPr>
        <w:t xml:space="preserve"> </w:t>
      </w:r>
      <w:r w:rsidR="00AE44BB">
        <w:rPr>
          <w:lang w:val="sr-Cyrl-BA"/>
        </w:rPr>
        <w:t>75</w:t>
      </w:r>
      <w:r w:rsidR="004D2320" w:rsidRPr="00D718E6">
        <w:rPr>
          <w:lang w:val="sr-Cyrl-BA"/>
        </w:rPr>
        <w:t>,0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67208C" w:rsidRPr="00D718E6">
        <w:rPr>
          <w:lang w:val="sr-Cyrl-BA"/>
        </w:rPr>
        <w:t xml:space="preserve">, </w:t>
      </w:r>
      <w:r>
        <w:rPr>
          <w:lang w:val="sr-Cyrl-BA"/>
        </w:rPr>
        <w:t>odnosno</w:t>
      </w:r>
      <w:r w:rsidR="0067208C" w:rsidRPr="00D718E6">
        <w:rPr>
          <w:lang w:val="sr-Cyrl-BA"/>
        </w:rPr>
        <w:t xml:space="preserve"> </w:t>
      </w:r>
      <w:r w:rsidR="00AE44BB">
        <w:rPr>
          <w:lang w:val="sr-Cyrl-BA"/>
        </w:rPr>
        <w:t>1</w:t>
      </w:r>
      <w:r w:rsidR="00165E77" w:rsidRPr="00D718E6">
        <w:rPr>
          <w:lang w:val="sr-Cyrl-BA"/>
        </w:rPr>
        <w:t>,</w:t>
      </w:r>
      <w:r w:rsidR="00AE44BB">
        <w:rPr>
          <w:lang w:val="sr-Cyrl-BA"/>
        </w:rPr>
        <w:t>3</w:t>
      </w:r>
      <w:r w:rsidR="0067208C" w:rsidRPr="00D718E6">
        <w:rPr>
          <w:lang w:val="sr-Cyrl-BA"/>
        </w:rPr>
        <w:t xml:space="preserve">%  </w:t>
      </w:r>
      <w:r>
        <w:rPr>
          <w:lang w:val="sr-Cyrl-BA"/>
        </w:rPr>
        <w:t>u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odnosu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7D6652" w:rsidRPr="00C31783">
        <w:rPr>
          <w:lang w:val="sr-Cyrl-BA"/>
        </w:rPr>
        <w:t xml:space="preserve"> </w:t>
      </w:r>
      <w:r>
        <w:rPr>
          <w:lang w:val="sr-Cyrl-BA"/>
        </w:rPr>
        <w:t>Srpske</w:t>
      </w:r>
      <w:r w:rsidR="007D6652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67208C" w:rsidRPr="00D718E6">
        <w:rPr>
          <w:lang w:val="sr-Cyrl-BA"/>
        </w:rPr>
        <w:t xml:space="preserve"> </w:t>
      </w:r>
      <w:r w:rsidR="00D7015E">
        <w:rPr>
          <w:lang w:val="sr-Cyrl-BA"/>
        </w:rPr>
        <w:t>2024</w:t>
      </w:r>
      <w:r w:rsidR="00FB2881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FB2881" w:rsidRPr="00D718E6">
        <w:rPr>
          <w:lang w:val="sr-Cyrl-BA"/>
        </w:rPr>
        <w:t xml:space="preserve">, </w:t>
      </w:r>
      <w:r>
        <w:rPr>
          <w:lang w:val="sr-Cyrl-BA"/>
        </w:rPr>
        <w:t>dok</w:t>
      </w:r>
      <w:r w:rsidR="00FB2881" w:rsidRPr="00D718E6">
        <w:rPr>
          <w:lang w:val="sr-Cyrl-BA"/>
        </w:rPr>
        <w:t xml:space="preserve"> </w:t>
      </w:r>
      <w:r>
        <w:rPr>
          <w:lang w:val="sr-Cyrl-BA"/>
        </w:rPr>
        <w:t>ukupni</w:t>
      </w:r>
      <w:r w:rsidR="00FB2881" w:rsidRPr="00D718E6">
        <w:rPr>
          <w:lang w:val="sr-Cyrl-BA"/>
        </w:rPr>
        <w:t xml:space="preserve"> </w:t>
      </w:r>
      <w:r>
        <w:rPr>
          <w:lang w:val="sr-Cyrl-BA"/>
        </w:rPr>
        <w:t>budžetski</w:t>
      </w:r>
      <w:r w:rsidR="00FB2881" w:rsidRPr="00D718E6">
        <w:rPr>
          <w:lang w:val="sr-Cyrl-BA"/>
        </w:rPr>
        <w:t xml:space="preserve"> </w:t>
      </w:r>
      <w:r>
        <w:rPr>
          <w:lang w:val="sr-Cyrl-BA"/>
        </w:rPr>
        <w:t>rashodi</w:t>
      </w:r>
      <w:r w:rsidR="00FB2881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FB2881" w:rsidRPr="00D718E6">
        <w:rPr>
          <w:lang w:val="sr-Cyrl-BA"/>
        </w:rPr>
        <w:t xml:space="preserve"> </w:t>
      </w:r>
      <w:r>
        <w:rPr>
          <w:lang w:val="sr-Cyrl-BA"/>
        </w:rPr>
        <w:t>izdaci</w:t>
      </w:r>
      <w:r w:rsidR="00FB2881" w:rsidRPr="00D718E6">
        <w:rPr>
          <w:lang w:val="sr-Cyrl-BA"/>
        </w:rPr>
        <w:t xml:space="preserve"> </w:t>
      </w:r>
      <w:r>
        <w:rPr>
          <w:lang w:val="sr-Cyrl-BA"/>
        </w:rPr>
        <w:t>planirani</w:t>
      </w:r>
      <w:r w:rsidR="00FB2881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FB2881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FB2881" w:rsidRPr="00166F75">
        <w:rPr>
          <w:lang w:val="sr-Cyrl-BA"/>
        </w:rPr>
        <w:t xml:space="preserve"> 02 </w:t>
      </w:r>
      <w:r>
        <w:rPr>
          <w:lang w:val="sr-Cyrl-BA"/>
        </w:rPr>
        <w:t>iznose</w:t>
      </w:r>
      <w:r w:rsidR="00FB2881" w:rsidRPr="00166F75">
        <w:rPr>
          <w:lang w:val="sr-Cyrl-BA"/>
        </w:rPr>
        <w:t xml:space="preserve"> </w:t>
      </w:r>
      <w:r w:rsidR="00166F75" w:rsidRPr="00166F75">
        <w:rPr>
          <w:lang w:val="sr-Cyrl-BA"/>
        </w:rPr>
        <w:t>309,4</w:t>
      </w:r>
      <w:r w:rsidR="00FB2881" w:rsidRPr="00166F75">
        <w:rPr>
          <w:lang w:val="sr-Cyrl-BA"/>
        </w:rPr>
        <w:t xml:space="preserve"> </w:t>
      </w:r>
      <w:r>
        <w:rPr>
          <w:lang w:val="sr-Cyrl-BA"/>
        </w:rPr>
        <w:t>miliona</w:t>
      </w:r>
      <w:r w:rsidR="00FB2881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FB2881" w:rsidRPr="00D718E6">
        <w:rPr>
          <w:lang w:val="sr-Cyrl-BA"/>
        </w:rPr>
        <w:t>.</w:t>
      </w:r>
    </w:p>
    <w:p w:rsidR="00A90825" w:rsidRPr="00D718E6" w:rsidRDefault="00A90825" w:rsidP="0067208C">
      <w:pPr>
        <w:ind w:firstLine="720"/>
        <w:jc w:val="both"/>
        <w:rPr>
          <w:lang w:val="sr-Cyrl-BA"/>
        </w:rPr>
      </w:pPr>
    </w:p>
    <w:p w:rsidR="00886217" w:rsidRPr="00D718E6" w:rsidRDefault="00886217" w:rsidP="0067208C">
      <w:pPr>
        <w:ind w:firstLine="720"/>
        <w:jc w:val="both"/>
        <w:rPr>
          <w:lang w:val="sr-Cyrl-BA"/>
        </w:rPr>
      </w:pPr>
    </w:p>
    <w:p w:rsidR="00A90825" w:rsidRPr="00D718E6" w:rsidRDefault="00C31783" w:rsidP="00117D3C">
      <w:pPr>
        <w:tabs>
          <w:tab w:val="left" w:pos="567"/>
        </w:tabs>
        <w:ind w:left="567" w:hanging="567"/>
        <w:jc w:val="both"/>
        <w:rPr>
          <w:b/>
          <w:sz w:val="26"/>
          <w:szCs w:val="26"/>
          <w:lang w:val="sr-Cyrl-BA"/>
        </w:rPr>
      </w:pPr>
      <w:r>
        <w:rPr>
          <w:b/>
          <w:sz w:val="26"/>
          <w:szCs w:val="26"/>
          <w:lang w:val="sr-Cyrl-BA"/>
        </w:rPr>
        <w:t>VI</w:t>
      </w:r>
      <w:r>
        <w:rPr>
          <w:b/>
          <w:sz w:val="26"/>
          <w:szCs w:val="26"/>
          <w:lang w:val="sr-Cyrl-BA"/>
        </w:rPr>
        <w:tab/>
      </w:r>
      <w:r w:rsidR="00252733">
        <w:rPr>
          <w:b/>
          <w:sz w:val="26"/>
          <w:szCs w:val="26"/>
          <w:lang w:val="sr-Cyrl-BA"/>
        </w:rPr>
        <w:t>RAZLOG</w:t>
      </w:r>
      <w:r w:rsidR="00A90825" w:rsidRPr="00D718E6">
        <w:rPr>
          <w:b/>
          <w:sz w:val="26"/>
          <w:szCs w:val="26"/>
          <w:lang w:val="sr-Cyrl-BA"/>
        </w:rPr>
        <w:t xml:space="preserve"> </w:t>
      </w:r>
      <w:r w:rsidR="00252733">
        <w:rPr>
          <w:b/>
          <w:sz w:val="26"/>
          <w:szCs w:val="26"/>
          <w:lang w:val="sr-Cyrl-BA"/>
        </w:rPr>
        <w:t>ZA</w:t>
      </w:r>
      <w:r w:rsidR="00A90825" w:rsidRPr="00D718E6">
        <w:rPr>
          <w:b/>
          <w:sz w:val="26"/>
          <w:szCs w:val="26"/>
          <w:lang w:val="sr-Cyrl-BA"/>
        </w:rPr>
        <w:t xml:space="preserve"> </w:t>
      </w:r>
      <w:r w:rsidR="00252733">
        <w:rPr>
          <w:b/>
          <w:sz w:val="26"/>
          <w:szCs w:val="26"/>
          <w:lang w:val="sr-Cyrl-BA"/>
        </w:rPr>
        <w:t>RANIJE</w:t>
      </w:r>
      <w:r w:rsidR="00A90825" w:rsidRPr="00D718E6">
        <w:rPr>
          <w:b/>
          <w:sz w:val="26"/>
          <w:szCs w:val="26"/>
          <w:lang w:val="sr-Cyrl-BA"/>
        </w:rPr>
        <w:t xml:space="preserve"> </w:t>
      </w:r>
      <w:r w:rsidR="00252733">
        <w:rPr>
          <w:b/>
          <w:sz w:val="26"/>
          <w:szCs w:val="26"/>
          <w:lang w:val="sr-Cyrl-BA"/>
        </w:rPr>
        <w:t>STUPANjE</w:t>
      </w:r>
      <w:r w:rsidR="00A90825" w:rsidRPr="00D718E6">
        <w:rPr>
          <w:b/>
          <w:sz w:val="26"/>
          <w:szCs w:val="26"/>
          <w:lang w:val="sr-Cyrl-BA"/>
        </w:rPr>
        <w:t xml:space="preserve"> </w:t>
      </w:r>
      <w:r w:rsidR="00252733">
        <w:rPr>
          <w:b/>
          <w:sz w:val="26"/>
          <w:szCs w:val="26"/>
          <w:lang w:val="sr-Cyrl-BA"/>
        </w:rPr>
        <w:t>NA</w:t>
      </w:r>
      <w:r w:rsidR="00A90825" w:rsidRPr="00D718E6">
        <w:rPr>
          <w:b/>
          <w:sz w:val="26"/>
          <w:szCs w:val="26"/>
          <w:lang w:val="sr-Cyrl-BA"/>
        </w:rPr>
        <w:t xml:space="preserve"> </w:t>
      </w:r>
      <w:r w:rsidR="00252733">
        <w:rPr>
          <w:b/>
          <w:sz w:val="26"/>
          <w:szCs w:val="26"/>
          <w:lang w:val="sr-Cyrl-BA"/>
        </w:rPr>
        <w:t>SNAGU</w:t>
      </w:r>
      <w:r w:rsidR="00A90825" w:rsidRPr="00D718E6">
        <w:rPr>
          <w:b/>
          <w:sz w:val="26"/>
          <w:szCs w:val="26"/>
          <w:lang w:val="sr-Cyrl-BA"/>
        </w:rPr>
        <w:t xml:space="preserve"> </w:t>
      </w:r>
      <w:r w:rsidR="00252733">
        <w:rPr>
          <w:b/>
          <w:sz w:val="26"/>
          <w:szCs w:val="26"/>
          <w:lang w:val="sr-Cyrl-BA"/>
        </w:rPr>
        <w:t>ODLUKE</w:t>
      </w:r>
      <w:r w:rsidR="00A90825" w:rsidRPr="00D718E6">
        <w:rPr>
          <w:b/>
          <w:sz w:val="26"/>
          <w:szCs w:val="26"/>
          <w:lang w:val="sr-Cyrl-BA"/>
        </w:rPr>
        <w:t xml:space="preserve"> </w:t>
      </w:r>
      <w:r w:rsidR="00252733">
        <w:rPr>
          <w:b/>
          <w:sz w:val="26"/>
          <w:szCs w:val="26"/>
          <w:lang w:val="sr-Cyrl-BA"/>
        </w:rPr>
        <w:t>O</w:t>
      </w:r>
      <w:r w:rsidR="00A90825" w:rsidRPr="00D718E6">
        <w:rPr>
          <w:b/>
          <w:sz w:val="26"/>
          <w:szCs w:val="26"/>
          <w:lang w:val="sr-Cyrl-BA"/>
        </w:rPr>
        <w:t xml:space="preserve"> </w:t>
      </w:r>
      <w:r w:rsidR="00252733">
        <w:rPr>
          <w:b/>
          <w:sz w:val="26"/>
          <w:szCs w:val="26"/>
          <w:lang w:val="sr-Cyrl-BA"/>
        </w:rPr>
        <w:t>USVAJANjU</w:t>
      </w:r>
      <w:r w:rsidR="00A90825" w:rsidRPr="00D718E6">
        <w:rPr>
          <w:b/>
          <w:sz w:val="26"/>
          <w:szCs w:val="26"/>
          <w:lang w:val="sr-Cyrl-BA"/>
        </w:rPr>
        <w:t xml:space="preserve"> </w:t>
      </w:r>
      <w:r w:rsidR="00252733">
        <w:rPr>
          <w:b/>
          <w:sz w:val="26"/>
          <w:szCs w:val="26"/>
          <w:lang w:val="sr-Cyrl-BA"/>
        </w:rPr>
        <w:t>REBALANSA</w:t>
      </w:r>
      <w:r w:rsidR="00A90825" w:rsidRPr="00D718E6">
        <w:rPr>
          <w:b/>
          <w:sz w:val="26"/>
          <w:szCs w:val="26"/>
          <w:lang w:val="sr-Cyrl-BA"/>
        </w:rPr>
        <w:t xml:space="preserve"> </w:t>
      </w:r>
      <w:r w:rsidR="00252733">
        <w:rPr>
          <w:b/>
          <w:sz w:val="26"/>
          <w:szCs w:val="26"/>
          <w:lang w:val="sr-Cyrl-BA"/>
        </w:rPr>
        <w:t>BUDžETA</w:t>
      </w:r>
      <w:r w:rsidR="00A90825" w:rsidRPr="00D718E6">
        <w:rPr>
          <w:b/>
          <w:sz w:val="26"/>
          <w:szCs w:val="26"/>
          <w:lang w:val="sr-Cyrl-BA"/>
        </w:rPr>
        <w:t xml:space="preserve"> </w:t>
      </w:r>
    </w:p>
    <w:p w:rsidR="00970B04" w:rsidRPr="00D718E6" w:rsidRDefault="00970B04" w:rsidP="00771480">
      <w:pPr>
        <w:rPr>
          <w:b/>
          <w:lang w:val="sr-Cyrl-BA"/>
        </w:rPr>
      </w:pPr>
    </w:p>
    <w:p w:rsidR="007D6652" w:rsidRPr="00D718E6" w:rsidRDefault="00252733" w:rsidP="007D6652">
      <w:pPr>
        <w:ind w:firstLine="567"/>
        <w:jc w:val="both"/>
        <w:rPr>
          <w:iCs/>
          <w:lang w:val="sr-Cyrl-RS"/>
        </w:rPr>
      </w:pPr>
      <w:r>
        <w:rPr>
          <w:iCs/>
          <w:lang w:val="sr-Cyrl-RS"/>
        </w:rPr>
        <w:t>Članom</w:t>
      </w:r>
      <w:r w:rsidR="00886217" w:rsidRPr="00D718E6">
        <w:rPr>
          <w:iCs/>
          <w:lang w:val="sr-Cyrl-RS"/>
        </w:rPr>
        <w:t xml:space="preserve"> 109. </w:t>
      </w:r>
      <w:r>
        <w:rPr>
          <w:iCs/>
          <w:lang w:val="sr-Cyrl-RS"/>
        </w:rPr>
        <w:t>Ustava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Republike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Srpske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propisano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je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da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zakoni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drugi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opšti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akti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stupaju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snagu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najranije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osmog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dana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od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dana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objavljivanja</w:t>
      </w:r>
      <w:r w:rsidR="00886217" w:rsidRPr="00D718E6">
        <w:rPr>
          <w:iCs/>
          <w:lang w:val="sr-Cyrl-RS"/>
        </w:rPr>
        <w:t xml:space="preserve">, </w:t>
      </w:r>
      <w:r>
        <w:rPr>
          <w:iCs/>
          <w:lang w:val="sr-Cyrl-RS"/>
        </w:rPr>
        <w:t>a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da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mogu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stupiti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snagu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ranije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naročito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opravdanim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okolnostima</w:t>
      </w:r>
      <w:r w:rsidR="00886217" w:rsidRPr="00D718E6">
        <w:rPr>
          <w:iCs/>
          <w:lang w:val="sr-Cyrl-RS"/>
        </w:rPr>
        <w:t>.</w:t>
      </w:r>
      <w:r w:rsidR="001C3F03" w:rsidRPr="00D718E6">
        <w:rPr>
          <w:iCs/>
          <w:lang w:val="sr-Cyrl-RS"/>
        </w:rPr>
        <w:t xml:space="preserve"> </w:t>
      </w:r>
    </w:p>
    <w:p w:rsidR="00B84D47" w:rsidRDefault="00252733" w:rsidP="007D6652">
      <w:pPr>
        <w:ind w:firstLine="567"/>
        <w:jc w:val="both"/>
        <w:rPr>
          <w:iCs/>
          <w:lang w:val="sr-Cyrl-RS"/>
        </w:rPr>
      </w:pPr>
      <w:r>
        <w:rPr>
          <w:iCs/>
          <w:lang w:val="sr-Cyrl-RS"/>
        </w:rPr>
        <w:t>Usvajanje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Odluke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Rebalansu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budžeta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njeno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ranije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stupanje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snagu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potrebno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je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cilju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stvaranja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preduslova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finansiranje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funkcija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budžetskih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korisnika</w:t>
      </w:r>
      <w:r w:rsidR="00680740" w:rsidRPr="00D718E6">
        <w:rPr>
          <w:iCs/>
          <w:lang w:val="sr-Cyrl-RS"/>
        </w:rPr>
        <w:t xml:space="preserve">, </w:t>
      </w:r>
      <w:r>
        <w:rPr>
          <w:iCs/>
          <w:lang w:val="sr-Cyrl-RS"/>
        </w:rPr>
        <w:t>izvršavanje</w:t>
      </w:r>
      <w:r w:rsidR="00680740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njihovih</w:t>
      </w:r>
      <w:r w:rsidR="00680740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zadataka</w:t>
      </w:r>
      <w:r w:rsidR="00680740" w:rsidRPr="00D718E6">
        <w:rPr>
          <w:iCs/>
          <w:lang w:val="sr-Cyrl-RS"/>
        </w:rPr>
        <w:t xml:space="preserve">, </w:t>
      </w:r>
      <w:r>
        <w:rPr>
          <w:iCs/>
          <w:lang w:val="sr-Cyrl-RS"/>
        </w:rPr>
        <w:t>kao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omogućavanja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izmirenja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obaveza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skladu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sa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dinamikom</w:t>
      </w:r>
      <w:r w:rsidR="00C4102C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njihovog</w:t>
      </w:r>
      <w:r w:rsidR="00C4102C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dospjeća</w:t>
      </w:r>
      <w:r w:rsidR="00C4102C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C4102C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realizacij</w:t>
      </w:r>
      <w:r w:rsidR="00C4102C" w:rsidRPr="00D718E6">
        <w:rPr>
          <w:iCs/>
          <w:lang w:val="sr-Cyrl-RS"/>
        </w:rPr>
        <w:t>e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mjera</w:t>
      </w:r>
      <w:r w:rsidR="00850C64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koje</w:t>
      </w:r>
      <w:r w:rsidR="00850C64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su</w:t>
      </w:r>
      <w:r w:rsidR="00850C64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proistekle</w:t>
      </w:r>
      <w:r w:rsidR="00850C64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iz</w:t>
      </w:r>
      <w:r w:rsidR="00850C64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zakonskih</w:t>
      </w:r>
      <w:r w:rsidR="00850C64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850C64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podzakonskih</w:t>
      </w:r>
      <w:r w:rsidR="00850C64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akata</w:t>
      </w:r>
      <w:r w:rsidR="00850C64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850C64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toku</w:t>
      </w:r>
      <w:r w:rsidR="00850C64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godine</w:t>
      </w:r>
      <w:r w:rsidR="00430D28" w:rsidRPr="00D718E6">
        <w:rPr>
          <w:iCs/>
          <w:lang w:val="sr-Cyrl-RS"/>
        </w:rPr>
        <w:t>.</w:t>
      </w:r>
    </w:p>
    <w:p w:rsidR="0089558F" w:rsidRPr="00D718E6" w:rsidRDefault="0089558F" w:rsidP="007D6652">
      <w:pPr>
        <w:ind w:firstLine="567"/>
        <w:jc w:val="both"/>
        <w:rPr>
          <w:lang w:val="sr-Cyrl-BA"/>
        </w:rPr>
      </w:pPr>
    </w:p>
    <w:p w:rsidR="00B84D47" w:rsidRPr="00D718E6" w:rsidRDefault="00B84D47" w:rsidP="00E372D9">
      <w:pPr>
        <w:rPr>
          <w:lang w:val="sr-Cyrl-BA"/>
        </w:rPr>
      </w:pPr>
    </w:p>
    <w:p w:rsidR="00B84D47" w:rsidRPr="00D718E6" w:rsidRDefault="00B84D47" w:rsidP="00643A73">
      <w:pPr>
        <w:tabs>
          <w:tab w:val="left" w:pos="567"/>
        </w:tabs>
        <w:jc w:val="both"/>
        <w:rPr>
          <w:b/>
          <w:sz w:val="26"/>
          <w:szCs w:val="26"/>
          <w:lang w:val="sr-Cyrl-BA"/>
        </w:rPr>
      </w:pPr>
      <w:r w:rsidRPr="00D718E6">
        <w:rPr>
          <w:b/>
          <w:sz w:val="26"/>
          <w:szCs w:val="26"/>
          <w:lang w:val="sr-Cyrl-BA"/>
        </w:rPr>
        <w:t>VI</w:t>
      </w:r>
      <w:r w:rsidR="00A90825" w:rsidRPr="00D718E6">
        <w:rPr>
          <w:b/>
          <w:sz w:val="26"/>
          <w:szCs w:val="26"/>
          <w:lang w:val="sr-Cyrl-BA"/>
        </w:rPr>
        <w:t>I</w:t>
      </w:r>
      <w:r w:rsidR="00643A73">
        <w:rPr>
          <w:b/>
          <w:sz w:val="26"/>
          <w:szCs w:val="26"/>
          <w:lang w:val="sr-Cyrl-BA"/>
        </w:rPr>
        <w:tab/>
      </w:r>
      <w:r w:rsidR="00252733">
        <w:rPr>
          <w:b/>
          <w:sz w:val="26"/>
          <w:szCs w:val="26"/>
          <w:lang w:val="sr-Cyrl-BA"/>
        </w:rPr>
        <w:t>EKONOMSKA</w:t>
      </w:r>
      <w:r w:rsidRPr="00D718E6">
        <w:rPr>
          <w:b/>
          <w:sz w:val="26"/>
          <w:szCs w:val="26"/>
          <w:lang w:val="sr-Cyrl-BA"/>
        </w:rPr>
        <w:t xml:space="preserve"> </w:t>
      </w:r>
      <w:r w:rsidR="00252733">
        <w:rPr>
          <w:b/>
          <w:sz w:val="26"/>
          <w:szCs w:val="26"/>
          <w:lang w:val="sr-Cyrl-BA"/>
        </w:rPr>
        <w:t>OPRAVDANOST</w:t>
      </w:r>
      <w:r w:rsidRPr="00D718E6">
        <w:rPr>
          <w:b/>
          <w:sz w:val="26"/>
          <w:szCs w:val="26"/>
          <w:lang w:val="sr-Cyrl-BA"/>
        </w:rPr>
        <w:t xml:space="preserve"> </w:t>
      </w:r>
      <w:r w:rsidR="00252733">
        <w:rPr>
          <w:b/>
          <w:sz w:val="26"/>
          <w:szCs w:val="26"/>
          <w:lang w:val="sr-Cyrl-BA"/>
        </w:rPr>
        <w:t>DONOŠENjA</w:t>
      </w:r>
      <w:r w:rsidRPr="00D718E6">
        <w:rPr>
          <w:b/>
          <w:sz w:val="26"/>
          <w:szCs w:val="26"/>
          <w:lang w:val="sr-Cyrl-BA"/>
        </w:rPr>
        <w:t xml:space="preserve"> </w:t>
      </w:r>
      <w:r w:rsidR="00252733">
        <w:rPr>
          <w:b/>
          <w:sz w:val="26"/>
          <w:szCs w:val="26"/>
          <w:lang w:val="sr-Cyrl-BA"/>
        </w:rPr>
        <w:t>REBALANSA</w:t>
      </w:r>
      <w:r w:rsidR="00CF5488" w:rsidRPr="00D718E6">
        <w:rPr>
          <w:b/>
          <w:sz w:val="26"/>
          <w:szCs w:val="26"/>
          <w:lang w:val="sr-Cyrl-BA"/>
        </w:rPr>
        <w:t xml:space="preserve"> </w:t>
      </w:r>
      <w:r w:rsidR="00252733">
        <w:rPr>
          <w:b/>
          <w:sz w:val="26"/>
          <w:szCs w:val="26"/>
          <w:lang w:val="sr-Cyrl-BA"/>
        </w:rPr>
        <w:t>BUDžETA</w:t>
      </w:r>
    </w:p>
    <w:p w:rsidR="00AF7D4D" w:rsidRPr="00D718E6" w:rsidRDefault="00AF7D4D" w:rsidP="00E372D9">
      <w:pPr>
        <w:rPr>
          <w:lang w:val="sr-Cyrl-CS"/>
        </w:rPr>
      </w:pPr>
    </w:p>
    <w:p w:rsidR="00B84D47" w:rsidRPr="00D718E6" w:rsidRDefault="00252733" w:rsidP="007D6652">
      <w:pPr>
        <w:ind w:firstLine="567"/>
        <w:jc w:val="both"/>
        <w:rPr>
          <w:bCs/>
          <w:lang w:val="sr-Cyrl-CS"/>
        </w:rPr>
      </w:pPr>
      <w:r>
        <w:rPr>
          <w:bCs/>
          <w:lang w:val="sr-Cyrl-CS"/>
        </w:rPr>
        <w:t>Za</w:t>
      </w:r>
      <w:r w:rsidR="00B84D47" w:rsidRPr="00D718E6">
        <w:rPr>
          <w:bCs/>
          <w:lang w:val="sr-Cyrl-CS"/>
        </w:rPr>
        <w:t xml:space="preserve"> </w:t>
      </w:r>
      <w:r>
        <w:rPr>
          <w:bCs/>
          <w:lang w:val="sr-Cyrl-CS"/>
        </w:rPr>
        <w:t>realizaciju</w:t>
      </w:r>
      <w:r w:rsidR="00B84D47" w:rsidRPr="00D718E6">
        <w:rPr>
          <w:bCs/>
          <w:lang w:val="sr-Cyrl-CS"/>
        </w:rPr>
        <w:t xml:space="preserve"> </w:t>
      </w:r>
      <w:r>
        <w:rPr>
          <w:bCs/>
          <w:lang w:val="sr-Cyrl-RS"/>
        </w:rPr>
        <w:t>Prijedloga</w:t>
      </w:r>
      <w:r w:rsidR="006F2015" w:rsidRPr="00D718E6">
        <w:rPr>
          <w:bCs/>
          <w:lang w:val="sr-Cyrl-RS"/>
        </w:rPr>
        <w:t xml:space="preserve"> </w:t>
      </w:r>
      <w:r>
        <w:rPr>
          <w:bCs/>
          <w:lang w:val="sr-Cyrl-RS"/>
        </w:rPr>
        <w:t>rebalansa</w:t>
      </w:r>
      <w:r w:rsidR="00CF5488" w:rsidRPr="00D718E6">
        <w:rPr>
          <w:bCs/>
          <w:lang w:val="sr-Cyrl-RS"/>
        </w:rPr>
        <w:t xml:space="preserve"> </w:t>
      </w:r>
      <w:r>
        <w:rPr>
          <w:bCs/>
          <w:lang w:val="sr-Cyrl-RS"/>
        </w:rPr>
        <w:t>Budžeta</w:t>
      </w:r>
      <w:r w:rsidR="00D85287" w:rsidRPr="00D718E6">
        <w:rPr>
          <w:bCs/>
          <w:lang w:val="sr-Cyrl-RS"/>
        </w:rPr>
        <w:t xml:space="preserve"> </w:t>
      </w:r>
      <w:r>
        <w:rPr>
          <w:bCs/>
          <w:lang w:val="sr-Cyrl-RS"/>
        </w:rPr>
        <w:t>Republike</w:t>
      </w:r>
      <w:r w:rsidR="00D85287" w:rsidRPr="00D718E6">
        <w:rPr>
          <w:bCs/>
          <w:lang w:val="sr-Cyrl-RS"/>
        </w:rPr>
        <w:t xml:space="preserve"> </w:t>
      </w:r>
      <w:r>
        <w:rPr>
          <w:bCs/>
          <w:lang w:val="sr-Cyrl-RS"/>
        </w:rPr>
        <w:t>Srpske</w:t>
      </w:r>
      <w:r w:rsidR="00D85287" w:rsidRPr="00D718E6">
        <w:rPr>
          <w:bCs/>
          <w:lang w:val="sr-Cyrl-RS"/>
        </w:rPr>
        <w:t xml:space="preserve"> </w:t>
      </w:r>
      <w:r>
        <w:rPr>
          <w:bCs/>
          <w:lang w:val="sr-Cyrl-RS"/>
        </w:rPr>
        <w:t>za</w:t>
      </w:r>
      <w:r w:rsidR="00D85287" w:rsidRPr="00D718E6">
        <w:rPr>
          <w:bCs/>
          <w:lang w:val="sr-Cyrl-RS"/>
        </w:rPr>
        <w:t xml:space="preserve"> </w:t>
      </w:r>
      <w:r w:rsidR="00D7015E">
        <w:rPr>
          <w:bCs/>
          <w:lang w:val="sr-Cyrl-RS"/>
        </w:rPr>
        <w:t>2024</w:t>
      </w:r>
      <w:r w:rsidR="00B84D47" w:rsidRPr="00D718E6">
        <w:rPr>
          <w:bCs/>
          <w:lang w:val="sr-Cyrl-RS"/>
        </w:rPr>
        <w:t xml:space="preserve">. </w:t>
      </w:r>
      <w:r>
        <w:rPr>
          <w:bCs/>
          <w:lang w:val="sr-Cyrl-RS"/>
        </w:rPr>
        <w:t>godinu</w:t>
      </w:r>
      <w:r w:rsidR="00B84D47" w:rsidRPr="00D718E6">
        <w:rPr>
          <w:bCs/>
          <w:lang w:val="sr-Cyrl-RS"/>
        </w:rPr>
        <w:t xml:space="preserve"> </w:t>
      </w:r>
      <w:r>
        <w:rPr>
          <w:bCs/>
          <w:lang w:val="sr-Cyrl-CS"/>
        </w:rPr>
        <w:t>obezbijeđena</w:t>
      </w:r>
      <w:r w:rsidR="0045451E" w:rsidRPr="00D718E6">
        <w:rPr>
          <w:bCs/>
          <w:lang w:val="sr-Cyrl-CS"/>
        </w:rPr>
        <w:t xml:space="preserve"> </w:t>
      </w:r>
      <w:r>
        <w:rPr>
          <w:bCs/>
          <w:lang w:val="sr-Cyrl-CS"/>
        </w:rPr>
        <w:t>su</w:t>
      </w:r>
      <w:r w:rsidR="0045451E" w:rsidRPr="00D718E6">
        <w:rPr>
          <w:bCs/>
          <w:lang w:val="sr-Cyrl-CS"/>
        </w:rPr>
        <w:t xml:space="preserve"> </w:t>
      </w:r>
      <w:r>
        <w:rPr>
          <w:bCs/>
          <w:lang w:val="sr-Cyrl-CS"/>
        </w:rPr>
        <w:t>sredstva</w:t>
      </w:r>
      <w:r w:rsidR="0045451E" w:rsidRPr="00D718E6">
        <w:rPr>
          <w:bCs/>
          <w:lang w:val="sr-Cyrl-CS"/>
        </w:rPr>
        <w:t xml:space="preserve"> </w:t>
      </w:r>
      <w:r>
        <w:rPr>
          <w:bCs/>
          <w:lang w:val="sr-Cyrl-RS"/>
        </w:rPr>
        <w:t>na</w:t>
      </w:r>
      <w:r w:rsidR="0045451E">
        <w:rPr>
          <w:bCs/>
          <w:lang w:val="sr-Cyrl-RS"/>
        </w:rPr>
        <w:t xml:space="preserve"> </w:t>
      </w:r>
      <w:r>
        <w:rPr>
          <w:bCs/>
          <w:lang w:val="sr-Cyrl-RS"/>
        </w:rPr>
        <w:t>fondu</w:t>
      </w:r>
      <w:r w:rsidR="0045451E">
        <w:rPr>
          <w:bCs/>
          <w:lang w:val="sr-Cyrl-RS"/>
        </w:rPr>
        <w:t xml:space="preserve"> 01, </w:t>
      </w:r>
      <w:r>
        <w:rPr>
          <w:bCs/>
          <w:lang w:val="sr-Cyrl-CS"/>
        </w:rPr>
        <w:t>u</w:t>
      </w:r>
      <w:r w:rsidR="00B9568E" w:rsidRPr="00D718E6">
        <w:rPr>
          <w:bCs/>
          <w:lang w:val="sr-Cyrl-CS"/>
        </w:rPr>
        <w:t xml:space="preserve"> </w:t>
      </w:r>
      <w:r>
        <w:rPr>
          <w:bCs/>
          <w:lang w:val="sr-Cyrl-CS"/>
        </w:rPr>
        <w:t>iznosu</w:t>
      </w:r>
      <w:r w:rsidR="00B9568E" w:rsidRPr="00D718E6">
        <w:rPr>
          <w:bCs/>
          <w:lang w:val="sr-Cyrl-CS"/>
        </w:rPr>
        <w:t xml:space="preserve"> </w:t>
      </w:r>
      <w:r>
        <w:rPr>
          <w:bCs/>
          <w:lang w:val="sr-Cyrl-CS"/>
        </w:rPr>
        <w:t>od</w:t>
      </w:r>
      <w:r w:rsidR="00B9568E" w:rsidRPr="00D718E6">
        <w:rPr>
          <w:bCs/>
          <w:lang w:val="sr-Cyrl-CS"/>
        </w:rPr>
        <w:t xml:space="preserve"> </w:t>
      </w:r>
      <w:r w:rsidR="00493C0B" w:rsidRPr="00D718E6">
        <w:rPr>
          <w:bCs/>
          <w:lang w:val="sr-Cyrl-CS"/>
        </w:rPr>
        <w:t>5.</w:t>
      </w:r>
      <w:r w:rsidR="00F45DE6">
        <w:rPr>
          <w:bCs/>
          <w:lang w:val="sr-Cyrl-CS"/>
        </w:rPr>
        <w:t>810</w:t>
      </w:r>
      <w:r w:rsidR="00493C0B" w:rsidRPr="00D718E6">
        <w:rPr>
          <w:bCs/>
          <w:lang w:val="sr-Cyrl-CS"/>
        </w:rPr>
        <w:t>,0</w:t>
      </w:r>
      <w:r w:rsidR="00FB2881" w:rsidRPr="00D718E6">
        <w:rPr>
          <w:bCs/>
          <w:lang w:val="sr-Cyrl-CS"/>
        </w:rPr>
        <w:t xml:space="preserve"> </w:t>
      </w:r>
      <w:r>
        <w:rPr>
          <w:bCs/>
          <w:lang w:val="sr-Cyrl-CS"/>
        </w:rPr>
        <w:t>miliona</w:t>
      </w:r>
      <w:r w:rsidR="00FB2881" w:rsidRPr="00D718E6">
        <w:rPr>
          <w:bCs/>
          <w:lang w:val="sr-Cyrl-CS"/>
        </w:rPr>
        <w:t xml:space="preserve"> </w:t>
      </w:r>
      <w:r>
        <w:rPr>
          <w:bCs/>
          <w:lang w:val="sr-Cyrl-CS"/>
        </w:rPr>
        <w:t>KM</w:t>
      </w:r>
      <w:r w:rsidR="00FB2881" w:rsidRPr="00D718E6">
        <w:rPr>
          <w:bCs/>
          <w:lang w:val="sr-Cyrl-CS"/>
        </w:rPr>
        <w:t>,</w:t>
      </w:r>
      <w:r w:rsidR="00FB2881" w:rsidRPr="00D718E6">
        <w:t xml:space="preserve"> </w:t>
      </w:r>
      <w:r>
        <w:rPr>
          <w:lang w:val="sr-Cyrl-BA"/>
        </w:rPr>
        <w:t>a</w:t>
      </w:r>
      <w:r w:rsidR="00FB2881" w:rsidRPr="00D718E6">
        <w:rPr>
          <w:bCs/>
          <w:lang w:val="sr-Cyrl-CS"/>
        </w:rPr>
        <w:t xml:space="preserve"> </w:t>
      </w:r>
      <w:r>
        <w:rPr>
          <w:bCs/>
          <w:lang w:val="sr-Cyrl-CS"/>
        </w:rPr>
        <w:t>na</w:t>
      </w:r>
      <w:r w:rsidR="00FB2881" w:rsidRPr="00D718E6">
        <w:rPr>
          <w:bCs/>
          <w:lang w:val="sr-Cyrl-CS"/>
        </w:rPr>
        <w:t xml:space="preserve"> </w:t>
      </w:r>
      <w:r>
        <w:rPr>
          <w:bCs/>
          <w:lang w:val="sr-Cyrl-CS"/>
        </w:rPr>
        <w:t>fondu</w:t>
      </w:r>
      <w:r w:rsidR="00FB2881" w:rsidRPr="00D718E6">
        <w:rPr>
          <w:bCs/>
          <w:lang w:val="sr-Cyrl-CS"/>
        </w:rPr>
        <w:t xml:space="preserve"> </w:t>
      </w:r>
      <w:r w:rsidR="00680740" w:rsidRPr="00D718E6">
        <w:rPr>
          <w:bCs/>
          <w:lang w:val="sr-Cyrl-CS"/>
        </w:rPr>
        <w:t>02</w:t>
      </w:r>
      <w:r w:rsidR="0045451E">
        <w:rPr>
          <w:bCs/>
          <w:lang w:val="sr-Cyrl-CS"/>
        </w:rPr>
        <w:t>,</w:t>
      </w:r>
      <w:r w:rsidR="00FB2881" w:rsidRPr="00D718E6">
        <w:rPr>
          <w:bCs/>
          <w:lang w:val="sr-Cyrl-CS"/>
        </w:rPr>
        <w:t xml:space="preserve"> </w:t>
      </w:r>
      <w:r>
        <w:rPr>
          <w:bCs/>
          <w:lang w:val="sr-Cyrl-CS"/>
        </w:rPr>
        <w:t>u</w:t>
      </w:r>
      <w:r w:rsidR="00FB2881" w:rsidRPr="00D718E6">
        <w:rPr>
          <w:bCs/>
          <w:lang w:val="sr-Cyrl-CS"/>
        </w:rPr>
        <w:t xml:space="preserve"> </w:t>
      </w:r>
      <w:r>
        <w:rPr>
          <w:bCs/>
          <w:lang w:val="sr-Cyrl-CS"/>
        </w:rPr>
        <w:t>iznosu</w:t>
      </w:r>
      <w:r w:rsidR="00FB2881" w:rsidRPr="00166F75">
        <w:rPr>
          <w:bCs/>
          <w:lang w:val="sr-Cyrl-CS"/>
        </w:rPr>
        <w:t xml:space="preserve"> </w:t>
      </w:r>
      <w:r>
        <w:rPr>
          <w:bCs/>
          <w:lang w:val="sr-Cyrl-CS"/>
        </w:rPr>
        <w:t>od</w:t>
      </w:r>
      <w:r w:rsidR="00FB2881" w:rsidRPr="00166F75">
        <w:rPr>
          <w:bCs/>
          <w:lang w:val="sr-Cyrl-CS"/>
        </w:rPr>
        <w:t xml:space="preserve"> </w:t>
      </w:r>
      <w:r w:rsidR="00166F75" w:rsidRPr="00166F75">
        <w:rPr>
          <w:bCs/>
          <w:lang w:val="sr-Cyrl-CS"/>
        </w:rPr>
        <w:t>309,4</w:t>
      </w:r>
      <w:r w:rsidR="00FB2881" w:rsidRPr="00166F75">
        <w:rPr>
          <w:bCs/>
          <w:lang w:val="sr-Cyrl-CS"/>
        </w:rPr>
        <w:t xml:space="preserve"> </w:t>
      </w:r>
      <w:r>
        <w:rPr>
          <w:bCs/>
          <w:lang w:val="sr-Cyrl-CS"/>
        </w:rPr>
        <w:t>miliona</w:t>
      </w:r>
      <w:r w:rsidR="00FB2881" w:rsidRPr="00D718E6">
        <w:rPr>
          <w:bCs/>
          <w:lang w:val="sr-Cyrl-CS"/>
        </w:rPr>
        <w:t xml:space="preserve"> </w:t>
      </w:r>
      <w:r>
        <w:rPr>
          <w:bCs/>
          <w:lang w:val="sr-Cyrl-CS"/>
        </w:rPr>
        <w:t>KM</w:t>
      </w:r>
      <w:r w:rsidR="00FB2881" w:rsidRPr="00D718E6">
        <w:rPr>
          <w:bCs/>
          <w:lang w:val="sr-Cyrl-CS"/>
        </w:rPr>
        <w:t>.</w:t>
      </w:r>
    </w:p>
    <w:p w:rsidR="00B84D47" w:rsidRPr="00E333E6" w:rsidRDefault="00B84D47" w:rsidP="00E372D9">
      <w:pPr>
        <w:rPr>
          <w:bCs/>
          <w:lang w:val="sr-Latn-BA"/>
        </w:rPr>
      </w:pPr>
    </w:p>
    <w:sectPr w:rsidR="00B84D47" w:rsidRPr="00E333E6" w:rsidSect="00133603">
      <w:footerReference w:type="default" r:id="rId8"/>
      <w:headerReference w:type="first" r:id="rId9"/>
      <w:pgSz w:w="11907" w:h="16840" w:code="9"/>
      <w:pgMar w:top="1247" w:right="851" w:bottom="680" w:left="907" w:header="431" w:footer="454" w:gutter="0"/>
      <w:pgNumType w:start="1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F00" w:rsidRDefault="00D02F00">
      <w:r>
        <w:separator/>
      </w:r>
    </w:p>
  </w:endnote>
  <w:endnote w:type="continuationSeparator" w:id="0">
    <w:p w:rsidR="00D02F00" w:rsidRDefault="00D02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7DF" w:rsidRPr="00CC7849" w:rsidRDefault="003A77DF">
    <w:pPr>
      <w:pStyle w:val="Footer"/>
      <w:jc w:val="center"/>
      <w:rPr>
        <w:sz w:val="16"/>
        <w:szCs w:val="16"/>
      </w:rPr>
    </w:pPr>
    <w:r w:rsidRPr="00CC7849">
      <w:rPr>
        <w:sz w:val="16"/>
        <w:szCs w:val="16"/>
      </w:rPr>
      <w:fldChar w:fldCharType="begin"/>
    </w:r>
    <w:r w:rsidRPr="00CC7849">
      <w:rPr>
        <w:sz w:val="16"/>
        <w:szCs w:val="16"/>
      </w:rPr>
      <w:instrText xml:space="preserve"> PAGE   \* MERGEFORMAT </w:instrText>
    </w:r>
    <w:r w:rsidRPr="00CC7849">
      <w:rPr>
        <w:sz w:val="16"/>
        <w:szCs w:val="16"/>
      </w:rPr>
      <w:fldChar w:fldCharType="separate"/>
    </w:r>
    <w:r w:rsidR="00252733">
      <w:rPr>
        <w:noProof/>
        <w:sz w:val="16"/>
        <w:szCs w:val="16"/>
      </w:rPr>
      <w:t>135</w:t>
    </w:r>
    <w:r w:rsidRPr="00CC7849">
      <w:rPr>
        <w:noProof/>
        <w:sz w:val="16"/>
        <w:szCs w:val="16"/>
      </w:rPr>
      <w:fldChar w:fldCharType="end"/>
    </w:r>
  </w:p>
  <w:p w:rsidR="001C29BC" w:rsidRDefault="001C29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F00" w:rsidRDefault="00D02F00">
      <w:r>
        <w:separator/>
      </w:r>
    </w:p>
  </w:footnote>
  <w:footnote w:type="continuationSeparator" w:id="0">
    <w:p w:rsidR="00D02F00" w:rsidRDefault="00D02F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4088" w:rsidRDefault="00465F47">
    <w:pPr>
      <w:pStyle w:val="Header"/>
      <w:rPr>
        <w:lang w:val="sr-Cyrl-CS"/>
      </w:rPr>
    </w:pPr>
    <w:r>
      <w:rPr>
        <w:noProof/>
        <w:sz w:val="20"/>
        <w:lang w:val="sr-Latn-BA" w:eastAsia="sr-Latn-BA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474980</wp:posOffset>
              </wp:positionH>
              <wp:positionV relativeFrom="paragraph">
                <wp:posOffset>20320</wp:posOffset>
              </wp:positionV>
              <wp:extent cx="5527675" cy="571500"/>
              <wp:effectExtent l="0" t="0" r="0" b="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2767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A4088" w:rsidRDefault="003A4088">
                          <w:pPr>
                            <w:rPr>
                              <w:lang w:val="sr-Cyrl-CS"/>
                            </w:rPr>
                          </w:pPr>
                        </w:p>
                        <w:p w:rsidR="003A4088" w:rsidRPr="00DB7450" w:rsidRDefault="003A4088">
                          <w:pPr>
                            <w:rPr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37.4pt;margin-top:1.6pt;width:435.25pt;height: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" stroked="f">
              <v:textbox>
                <w:txbxContent>
                  <w:p w:rsidR="003A4088" w:rsidRDefault="003A4088">
                    <w:pPr>
                      <w:rPr>
                        <w:lang w:val="sr-Cyrl-CS"/>
                      </w:rPr>
                    </w:pPr>
                  </w:p>
                  <w:p w:rsidR="003A4088" w:rsidRPr="00DB7450" w:rsidRDefault="003A4088">
                    <w:pPr>
                      <w:rPr>
                        <w:lang w:val="ru-RU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3A4088" w:rsidRDefault="003A4088">
    <w:pPr>
      <w:pStyle w:val="Header"/>
      <w:rPr>
        <w:lang w:val="sr-Cyrl-CS"/>
      </w:rPr>
    </w:pPr>
  </w:p>
  <w:p w:rsidR="003A4088" w:rsidRPr="00F652A1" w:rsidRDefault="00465F47">
    <w:pPr>
      <w:pStyle w:val="Header"/>
      <w:rPr>
        <w:lang w:val="sr-Latn-CS"/>
      </w:rPr>
    </w:pPr>
    <w:r>
      <w:rPr>
        <w:noProof/>
        <w:sz w:val="20"/>
        <w:lang w:val="sr-Latn-BA" w:eastAsia="sr-Latn-BA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line">
                <wp:posOffset>27940</wp:posOffset>
              </wp:positionV>
              <wp:extent cx="6412230" cy="217170"/>
              <wp:effectExtent l="0" t="0" r="0" b="0"/>
              <wp:wrapNone/>
              <wp:docPr id="1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12230" cy="2171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A4088" w:rsidRPr="00FC4A19" w:rsidRDefault="003A4088" w:rsidP="003920C5">
                          <w:pPr>
                            <w:rPr>
                              <w:rFonts w:ascii="Calibri" w:hAnsi="Calibri" w:cs="Calibri"/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" o:spid="_x0000_s1027" type="#_x0000_t202" style="position:absolute;margin-left:0;margin-top:2.2pt;width:504.9pt;height:1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" stroked="f">
              <v:textbox inset="0,0,0,0">
                <w:txbxContent>
                  <w:p w:rsidR="003A4088" w:rsidRPr="00FC4A19" w:rsidRDefault="003A4088" w:rsidP="003920C5">
                    <w:pPr>
                      <w:rPr>
                        <w:rFonts w:ascii="Calibri" w:hAnsi="Calibri" w:cs="Calibri"/>
                        <w:b/>
                      </w:rPr>
                    </w:pPr>
                  </w:p>
                </w:txbxContent>
              </v:textbox>
              <w10:wrap anchory="lin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34047"/>
    <w:multiLevelType w:val="hybridMultilevel"/>
    <w:tmpl w:val="D17C298E"/>
    <w:lvl w:ilvl="0" w:tplc="7EE20778">
      <w:numFmt w:val="bullet"/>
      <w:lvlText w:val="-"/>
      <w:lvlJc w:val="left"/>
      <w:pPr>
        <w:ind w:left="1140" w:hanging="360"/>
      </w:pPr>
      <w:rPr>
        <w:rFonts w:ascii="Times New Roman" w:eastAsia="Calibri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1B4320EB"/>
    <w:multiLevelType w:val="hybridMultilevel"/>
    <w:tmpl w:val="B1B27F30"/>
    <w:lvl w:ilvl="0" w:tplc="71E8750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0435356"/>
    <w:multiLevelType w:val="hybridMultilevel"/>
    <w:tmpl w:val="C486EAFC"/>
    <w:lvl w:ilvl="0" w:tplc="154080AC">
      <w:start w:val="7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AE6251"/>
    <w:multiLevelType w:val="hybridMultilevel"/>
    <w:tmpl w:val="ADB0CEB8"/>
    <w:lvl w:ilvl="0" w:tplc="71F2AD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C834D1"/>
    <w:multiLevelType w:val="hybridMultilevel"/>
    <w:tmpl w:val="EB6655B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A9D050D"/>
    <w:multiLevelType w:val="hybridMultilevel"/>
    <w:tmpl w:val="E41A5A80"/>
    <w:lvl w:ilvl="0" w:tplc="71F2AD08">
      <w:start w:val="1"/>
      <w:numFmt w:val="decimal"/>
      <w:lvlText w:val="(%1)"/>
      <w:lvlJc w:val="left"/>
      <w:pPr>
        <w:ind w:left="52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854C1C"/>
    <w:multiLevelType w:val="hybridMultilevel"/>
    <w:tmpl w:val="0D0854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B6552C"/>
    <w:multiLevelType w:val="hybridMultilevel"/>
    <w:tmpl w:val="5FC8E40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96D3F3A"/>
    <w:multiLevelType w:val="hybridMultilevel"/>
    <w:tmpl w:val="CA942084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1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8"/>
  </w:num>
  <w:num w:numId="5">
    <w:abstractNumId w:val="7"/>
  </w:num>
  <w:num w:numId="6">
    <w:abstractNumId w:val="6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0D8"/>
    <w:rsid w:val="00000471"/>
    <w:rsid w:val="00004C20"/>
    <w:rsid w:val="00005B32"/>
    <w:rsid w:val="00005DC0"/>
    <w:rsid w:val="00007558"/>
    <w:rsid w:val="00010A67"/>
    <w:rsid w:val="000119F3"/>
    <w:rsid w:val="00011A90"/>
    <w:rsid w:val="000121C5"/>
    <w:rsid w:val="00013DAF"/>
    <w:rsid w:val="00015012"/>
    <w:rsid w:val="00016372"/>
    <w:rsid w:val="00016717"/>
    <w:rsid w:val="00016B59"/>
    <w:rsid w:val="00017406"/>
    <w:rsid w:val="00021E2F"/>
    <w:rsid w:val="000233AB"/>
    <w:rsid w:val="00023B62"/>
    <w:rsid w:val="00024116"/>
    <w:rsid w:val="000253D2"/>
    <w:rsid w:val="00025A17"/>
    <w:rsid w:val="000266AD"/>
    <w:rsid w:val="00027900"/>
    <w:rsid w:val="00030700"/>
    <w:rsid w:val="000327D6"/>
    <w:rsid w:val="00032860"/>
    <w:rsid w:val="00032C5B"/>
    <w:rsid w:val="00032C91"/>
    <w:rsid w:val="00032DD3"/>
    <w:rsid w:val="000332EC"/>
    <w:rsid w:val="000334FC"/>
    <w:rsid w:val="00034A7F"/>
    <w:rsid w:val="0003591D"/>
    <w:rsid w:val="000363A1"/>
    <w:rsid w:val="000367CA"/>
    <w:rsid w:val="00036E10"/>
    <w:rsid w:val="00040C0C"/>
    <w:rsid w:val="00041BF9"/>
    <w:rsid w:val="0004244E"/>
    <w:rsid w:val="00042FA4"/>
    <w:rsid w:val="00043F96"/>
    <w:rsid w:val="000444E1"/>
    <w:rsid w:val="0004541D"/>
    <w:rsid w:val="00045C44"/>
    <w:rsid w:val="00045CB3"/>
    <w:rsid w:val="000462F2"/>
    <w:rsid w:val="00046A8B"/>
    <w:rsid w:val="00046B93"/>
    <w:rsid w:val="00051312"/>
    <w:rsid w:val="00051CF7"/>
    <w:rsid w:val="00052F27"/>
    <w:rsid w:val="00053632"/>
    <w:rsid w:val="00053BF2"/>
    <w:rsid w:val="00053E00"/>
    <w:rsid w:val="000555AC"/>
    <w:rsid w:val="00057BC5"/>
    <w:rsid w:val="00062CBC"/>
    <w:rsid w:val="00062F3C"/>
    <w:rsid w:val="000636B1"/>
    <w:rsid w:val="00063892"/>
    <w:rsid w:val="00063D7B"/>
    <w:rsid w:val="00063E81"/>
    <w:rsid w:val="0006492B"/>
    <w:rsid w:val="00065388"/>
    <w:rsid w:val="000661FD"/>
    <w:rsid w:val="0006665C"/>
    <w:rsid w:val="000701AD"/>
    <w:rsid w:val="00070A40"/>
    <w:rsid w:val="00070DA8"/>
    <w:rsid w:val="00071CBF"/>
    <w:rsid w:val="00072729"/>
    <w:rsid w:val="00073165"/>
    <w:rsid w:val="0007380C"/>
    <w:rsid w:val="000770CA"/>
    <w:rsid w:val="0008000F"/>
    <w:rsid w:val="00080F04"/>
    <w:rsid w:val="00081412"/>
    <w:rsid w:val="00081765"/>
    <w:rsid w:val="00081B64"/>
    <w:rsid w:val="00081F92"/>
    <w:rsid w:val="000820B3"/>
    <w:rsid w:val="0008224E"/>
    <w:rsid w:val="000828FD"/>
    <w:rsid w:val="000838A3"/>
    <w:rsid w:val="00083D87"/>
    <w:rsid w:val="000849CA"/>
    <w:rsid w:val="000856AD"/>
    <w:rsid w:val="000862F0"/>
    <w:rsid w:val="000872EA"/>
    <w:rsid w:val="00087492"/>
    <w:rsid w:val="000900E2"/>
    <w:rsid w:val="000907BC"/>
    <w:rsid w:val="0009080D"/>
    <w:rsid w:val="00090D06"/>
    <w:rsid w:val="00090DFE"/>
    <w:rsid w:val="00090E0E"/>
    <w:rsid w:val="00091589"/>
    <w:rsid w:val="00091998"/>
    <w:rsid w:val="00091C70"/>
    <w:rsid w:val="00092BF1"/>
    <w:rsid w:val="000954D7"/>
    <w:rsid w:val="000A048E"/>
    <w:rsid w:val="000A142F"/>
    <w:rsid w:val="000A1681"/>
    <w:rsid w:val="000A1AB2"/>
    <w:rsid w:val="000A1D8B"/>
    <w:rsid w:val="000A2AD2"/>
    <w:rsid w:val="000A32F2"/>
    <w:rsid w:val="000A3330"/>
    <w:rsid w:val="000A3CAF"/>
    <w:rsid w:val="000A3DD0"/>
    <w:rsid w:val="000A4562"/>
    <w:rsid w:val="000A53DD"/>
    <w:rsid w:val="000A5C8B"/>
    <w:rsid w:val="000A676D"/>
    <w:rsid w:val="000B0BC0"/>
    <w:rsid w:val="000B11E3"/>
    <w:rsid w:val="000B1575"/>
    <w:rsid w:val="000B20ED"/>
    <w:rsid w:val="000B2C60"/>
    <w:rsid w:val="000B2CE8"/>
    <w:rsid w:val="000B3E06"/>
    <w:rsid w:val="000B40C4"/>
    <w:rsid w:val="000B5B5F"/>
    <w:rsid w:val="000B7D4A"/>
    <w:rsid w:val="000C0303"/>
    <w:rsid w:val="000C0A39"/>
    <w:rsid w:val="000C18E9"/>
    <w:rsid w:val="000C2C47"/>
    <w:rsid w:val="000C4672"/>
    <w:rsid w:val="000C4A43"/>
    <w:rsid w:val="000C5BDA"/>
    <w:rsid w:val="000C65F9"/>
    <w:rsid w:val="000C7170"/>
    <w:rsid w:val="000D103D"/>
    <w:rsid w:val="000D1E27"/>
    <w:rsid w:val="000D21BE"/>
    <w:rsid w:val="000D247C"/>
    <w:rsid w:val="000D3A9A"/>
    <w:rsid w:val="000D52B9"/>
    <w:rsid w:val="000D562B"/>
    <w:rsid w:val="000D7AD6"/>
    <w:rsid w:val="000D7EB0"/>
    <w:rsid w:val="000E0453"/>
    <w:rsid w:val="000E0A11"/>
    <w:rsid w:val="000E0C74"/>
    <w:rsid w:val="000E2348"/>
    <w:rsid w:val="000E2B94"/>
    <w:rsid w:val="000E347C"/>
    <w:rsid w:val="000E3531"/>
    <w:rsid w:val="000E3723"/>
    <w:rsid w:val="000E39B0"/>
    <w:rsid w:val="000E6912"/>
    <w:rsid w:val="000E7995"/>
    <w:rsid w:val="000F031F"/>
    <w:rsid w:val="000F1B32"/>
    <w:rsid w:val="000F1CA0"/>
    <w:rsid w:val="000F247A"/>
    <w:rsid w:val="000F480E"/>
    <w:rsid w:val="000F49A9"/>
    <w:rsid w:val="000F4A2E"/>
    <w:rsid w:val="000F614F"/>
    <w:rsid w:val="000F6459"/>
    <w:rsid w:val="000F6A1B"/>
    <w:rsid w:val="000F797D"/>
    <w:rsid w:val="00100031"/>
    <w:rsid w:val="001003E6"/>
    <w:rsid w:val="00101586"/>
    <w:rsid w:val="001015D3"/>
    <w:rsid w:val="00101DA9"/>
    <w:rsid w:val="00103707"/>
    <w:rsid w:val="00105050"/>
    <w:rsid w:val="00106042"/>
    <w:rsid w:val="00106D72"/>
    <w:rsid w:val="00107090"/>
    <w:rsid w:val="00107646"/>
    <w:rsid w:val="00110941"/>
    <w:rsid w:val="00110DE0"/>
    <w:rsid w:val="001132FE"/>
    <w:rsid w:val="00113379"/>
    <w:rsid w:val="001142F1"/>
    <w:rsid w:val="001144E1"/>
    <w:rsid w:val="00116AC0"/>
    <w:rsid w:val="00117D3C"/>
    <w:rsid w:val="00120FB8"/>
    <w:rsid w:val="001213AE"/>
    <w:rsid w:val="00122064"/>
    <w:rsid w:val="00122A62"/>
    <w:rsid w:val="00122F18"/>
    <w:rsid w:val="001239B3"/>
    <w:rsid w:val="00123CA9"/>
    <w:rsid w:val="001252D5"/>
    <w:rsid w:val="00126C1A"/>
    <w:rsid w:val="00127003"/>
    <w:rsid w:val="001273FE"/>
    <w:rsid w:val="001321AA"/>
    <w:rsid w:val="00133603"/>
    <w:rsid w:val="0013425C"/>
    <w:rsid w:val="00134CB6"/>
    <w:rsid w:val="00135CC4"/>
    <w:rsid w:val="00136705"/>
    <w:rsid w:val="00141902"/>
    <w:rsid w:val="0014270A"/>
    <w:rsid w:val="0014517D"/>
    <w:rsid w:val="0014552A"/>
    <w:rsid w:val="0015237E"/>
    <w:rsid w:val="0015271E"/>
    <w:rsid w:val="001533C2"/>
    <w:rsid w:val="001534D1"/>
    <w:rsid w:val="00153C24"/>
    <w:rsid w:val="00155753"/>
    <w:rsid w:val="001559B5"/>
    <w:rsid w:val="00156E18"/>
    <w:rsid w:val="001571EA"/>
    <w:rsid w:val="00160A11"/>
    <w:rsid w:val="001613E2"/>
    <w:rsid w:val="00161645"/>
    <w:rsid w:val="00161B6B"/>
    <w:rsid w:val="00161E82"/>
    <w:rsid w:val="00163BC2"/>
    <w:rsid w:val="00164B6D"/>
    <w:rsid w:val="00165E77"/>
    <w:rsid w:val="001661BB"/>
    <w:rsid w:val="001667B7"/>
    <w:rsid w:val="00166A19"/>
    <w:rsid w:val="00166F75"/>
    <w:rsid w:val="00167D92"/>
    <w:rsid w:val="00170B47"/>
    <w:rsid w:val="00170EF4"/>
    <w:rsid w:val="00170FE9"/>
    <w:rsid w:val="0017133D"/>
    <w:rsid w:val="00171E40"/>
    <w:rsid w:val="00173C70"/>
    <w:rsid w:val="001742EC"/>
    <w:rsid w:val="00176D65"/>
    <w:rsid w:val="001775A2"/>
    <w:rsid w:val="001776E8"/>
    <w:rsid w:val="001813DB"/>
    <w:rsid w:val="00181E11"/>
    <w:rsid w:val="001822F7"/>
    <w:rsid w:val="001865D0"/>
    <w:rsid w:val="00187AFC"/>
    <w:rsid w:val="001913F2"/>
    <w:rsid w:val="00191811"/>
    <w:rsid w:val="00192E43"/>
    <w:rsid w:val="00193598"/>
    <w:rsid w:val="00193DD5"/>
    <w:rsid w:val="00193F66"/>
    <w:rsid w:val="00194286"/>
    <w:rsid w:val="00194CE4"/>
    <w:rsid w:val="00194E32"/>
    <w:rsid w:val="00194FDB"/>
    <w:rsid w:val="00195294"/>
    <w:rsid w:val="00195D57"/>
    <w:rsid w:val="0019696E"/>
    <w:rsid w:val="00196A4B"/>
    <w:rsid w:val="00196AE2"/>
    <w:rsid w:val="00197045"/>
    <w:rsid w:val="001971BC"/>
    <w:rsid w:val="0019734A"/>
    <w:rsid w:val="00197EBE"/>
    <w:rsid w:val="001A2D19"/>
    <w:rsid w:val="001A4095"/>
    <w:rsid w:val="001A42E5"/>
    <w:rsid w:val="001A4E5F"/>
    <w:rsid w:val="001A50A4"/>
    <w:rsid w:val="001A5E66"/>
    <w:rsid w:val="001A68A3"/>
    <w:rsid w:val="001A7482"/>
    <w:rsid w:val="001A7F8A"/>
    <w:rsid w:val="001B1242"/>
    <w:rsid w:val="001B16A1"/>
    <w:rsid w:val="001B326E"/>
    <w:rsid w:val="001B36F1"/>
    <w:rsid w:val="001B38C2"/>
    <w:rsid w:val="001B3CFA"/>
    <w:rsid w:val="001B3D53"/>
    <w:rsid w:val="001B49F9"/>
    <w:rsid w:val="001B6324"/>
    <w:rsid w:val="001B648E"/>
    <w:rsid w:val="001B6F52"/>
    <w:rsid w:val="001B7796"/>
    <w:rsid w:val="001C0253"/>
    <w:rsid w:val="001C06B6"/>
    <w:rsid w:val="001C0C04"/>
    <w:rsid w:val="001C29BC"/>
    <w:rsid w:val="001C36CB"/>
    <w:rsid w:val="001C3F03"/>
    <w:rsid w:val="001C7829"/>
    <w:rsid w:val="001D03AF"/>
    <w:rsid w:val="001D0B78"/>
    <w:rsid w:val="001D0E35"/>
    <w:rsid w:val="001D2087"/>
    <w:rsid w:val="001D26E2"/>
    <w:rsid w:val="001D31A5"/>
    <w:rsid w:val="001D31B0"/>
    <w:rsid w:val="001D3419"/>
    <w:rsid w:val="001D351D"/>
    <w:rsid w:val="001D3BD8"/>
    <w:rsid w:val="001D4448"/>
    <w:rsid w:val="001D55ED"/>
    <w:rsid w:val="001D5605"/>
    <w:rsid w:val="001D5C11"/>
    <w:rsid w:val="001D63A1"/>
    <w:rsid w:val="001D67C0"/>
    <w:rsid w:val="001D71A7"/>
    <w:rsid w:val="001D7945"/>
    <w:rsid w:val="001E055C"/>
    <w:rsid w:val="001E0E4B"/>
    <w:rsid w:val="001E0F73"/>
    <w:rsid w:val="001E15A9"/>
    <w:rsid w:val="001E17B2"/>
    <w:rsid w:val="001E185D"/>
    <w:rsid w:val="001E1D9C"/>
    <w:rsid w:val="001E1F71"/>
    <w:rsid w:val="001E212E"/>
    <w:rsid w:val="001E25C5"/>
    <w:rsid w:val="001E2BF8"/>
    <w:rsid w:val="001E2D61"/>
    <w:rsid w:val="001E3078"/>
    <w:rsid w:val="001E630B"/>
    <w:rsid w:val="001E6D6E"/>
    <w:rsid w:val="001E76DF"/>
    <w:rsid w:val="001E7A34"/>
    <w:rsid w:val="001E7A36"/>
    <w:rsid w:val="001E7E5A"/>
    <w:rsid w:val="001F0099"/>
    <w:rsid w:val="001F0DB8"/>
    <w:rsid w:val="001F3227"/>
    <w:rsid w:val="001F3680"/>
    <w:rsid w:val="001F3733"/>
    <w:rsid w:val="001F4CB4"/>
    <w:rsid w:val="001F627B"/>
    <w:rsid w:val="001F689E"/>
    <w:rsid w:val="0020082F"/>
    <w:rsid w:val="00201F4F"/>
    <w:rsid w:val="00202599"/>
    <w:rsid w:val="0020312F"/>
    <w:rsid w:val="0020351A"/>
    <w:rsid w:val="002041E1"/>
    <w:rsid w:val="00205B4D"/>
    <w:rsid w:val="002071AF"/>
    <w:rsid w:val="002074D4"/>
    <w:rsid w:val="00207609"/>
    <w:rsid w:val="0020762F"/>
    <w:rsid w:val="00207B63"/>
    <w:rsid w:val="00210DD6"/>
    <w:rsid w:val="00212158"/>
    <w:rsid w:val="0021244E"/>
    <w:rsid w:val="002126D3"/>
    <w:rsid w:val="00213089"/>
    <w:rsid w:val="00214463"/>
    <w:rsid w:val="002151D7"/>
    <w:rsid w:val="002158B9"/>
    <w:rsid w:val="00215BF9"/>
    <w:rsid w:val="00216398"/>
    <w:rsid w:val="00216ABC"/>
    <w:rsid w:val="00217F76"/>
    <w:rsid w:val="00220D54"/>
    <w:rsid w:val="00220D61"/>
    <w:rsid w:val="002211DF"/>
    <w:rsid w:val="002213BA"/>
    <w:rsid w:val="00221729"/>
    <w:rsid w:val="00221EC7"/>
    <w:rsid w:val="00223A43"/>
    <w:rsid w:val="00224076"/>
    <w:rsid w:val="00224DEC"/>
    <w:rsid w:val="00224EBC"/>
    <w:rsid w:val="00225F13"/>
    <w:rsid w:val="00226BC7"/>
    <w:rsid w:val="00226D8E"/>
    <w:rsid w:val="0022711B"/>
    <w:rsid w:val="0023084B"/>
    <w:rsid w:val="00231798"/>
    <w:rsid w:val="002333CB"/>
    <w:rsid w:val="00233506"/>
    <w:rsid w:val="002339B4"/>
    <w:rsid w:val="0023423A"/>
    <w:rsid w:val="00235280"/>
    <w:rsid w:val="00235E74"/>
    <w:rsid w:val="00236D87"/>
    <w:rsid w:val="00237179"/>
    <w:rsid w:val="00237573"/>
    <w:rsid w:val="00237680"/>
    <w:rsid w:val="00237D77"/>
    <w:rsid w:val="002404CA"/>
    <w:rsid w:val="00240635"/>
    <w:rsid w:val="0024109C"/>
    <w:rsid w:val="00242C75"/>
    <w:rsid w:val="002432BE"/>
    <w:rsid w:val="0024583F"/>
    <w:rsid w:val="00246754"/>
    <w:rsid w:val="00246978"/>
    <w:rsid w:val="002476A0"/>
    <w:rsid w:val="00247D9A"/>
    <w:rsid w:val="002501CF"/>
    <w:rsid w:val="002503E6"/>
    <w:rsid w:val="0025062E"/>
    <w:rsid w:val="00250B90"/>
    <w:rsid w:val="002517DB"/>
    <w:rsid w:val="0025187A"/>
    <w:rsid w:val="002519AA"/>
    <w:rsid w:val="00251CBF"/>
    <w:rsid w:val="00251FBB"/>
    <w:rsid w:val="00252733"/>
    <w:rsid w:val="00253927"/>
    <w:rsid w:val="00253A91"/>
    <w:rsid w:val="00253C40"/>
    <w:rsid w:val="00256BDD"/>
    <w:rsid w:val="00256F05"/>
    <w:rsid w:val="0025794E"/>
    <w:rsid w:val="0026090A"/>
    <w:rsid w:val="002615F7"/>
    <w:rsid w:val="002616CE"/>
    <w:rsid w:val="00263C8E"/>
    <w:rsid w:val="002640EF"/>
    <w:rsid w:val="00264DAD"/>
    <w:rsid w:val="00265003"/>
    <w:rsid w:val="002650A7"/>
    <w:rsid w:val="0026591F"/>
    <w:rsid w:val="00265B00"/>
    <w:rsid w:val="00265EDB"/>
    <w:rsid w:val="0026624F"/>
    <w:rsid w:val="00266DCD"/>
    <w:rsid w:val="00271234"/>
    <w:rsid w:val="002718B0"/>
    <w:rsid w:val="002719EF"/>
    <w:rsid w:val="0027325E"/>
    <w:rsid w:val="002737D7"/>
    <w:rsid w:val="00273FE8"/>
    <w:rsid w:val="002754A4"/>
    <w:rsid w:val="00275682"/>
    <w:rsid w:val="00276F67"/>
    <w:rsid w:val="002804C0"/>
    <w:rsid w:val="00281DF3"/>
    <w:rsid w:val="0028242D"/>
    <w:rsid w:val="00282EF7"/>
    <w:rsid w:val="0028352D"/>
    <w:rsid w:val="00283B69"/>
    <w:rsid w:val="00285741"/>
    <w:rsid w:val="00287A3D"/>
    <w:rsid w:val="00290DEB"/>
    <w:rsid w:val="0029102A"/>
    <w:rsid w:val="00295095"/>
    <w:rsid w:val="00295FB6"/>
    <w:rsid w:val="002962FB"/>
    <w:rsid w:val="00296418"/>
    <w:rsid w:val="002964A5"/>
    <w:rsid w:val="00296F54"/>
    <w:rsid w:val="00297630"/>
    <w:rsid w:val="002A0044"/>
    <w:rsid w:val="002A0B67"/>
    <w:rsid w:val="002A10CC"/>
    <w:rsid w:val="002A1986"/>
    <w:rsid w:val="002A2C3E"/>
    <w:rsid w:val="002A2EFE"/>
    <w:rsid w:val="002A2F2B"/>
    <w:rsid w:val="002A4AF0"/>
    <w:rsid w:val="002A4B9F"/>
    <w:rsid w:val="002A4BDF"/>
    <w:rsid w:val="002A4E5C"/>
    <w:rsid w:val="002A604B"/>
    <w:rsid w:val="002A61FF"/>
    <w:rsid w:val="002A6512"/>
    <w:rsid w:val="002A720F"/>
    <w:rsid w:val="002A7BEB"/>
    <w:rsid w:val="002B0061"/>
    <w:rsid w:val="002B02BC"/>
    <w:rsid w:val="002B106D"/>
    <w:rsid w:val="002B1284"/>
    <w:rsid w:val="002B3234"/>
    <w:rsid w:val="002B3DBA"/>
    <w:rsid w:val="002B3E9C"/>
    <w:rsid w:val="002B56D6"/>
    <w:rsid w:val="002B6842"/>
    <w:rsid w:val="002B692D"/>
    <w:rsid w:val="002B6ED8"/>
    <w:rsid w:val="002B7280"/>
    <w:rsid w:val="002B79A1"/>
    <w:rsid w:val="002C01ED"/>
    <w:rsid w:val="002C02DC"/>
    <w:rsid w:val="002C0AD3"/>
    <w:rsid w:val="002C1675"/>
    <w:rsid w:val="002C1AED"/>
    <w:rsid w:val="002C1F24"/>
    <w:rsid w:val="002C335A"/>
    <w:rsid w:val="002C3DFE"/>
    <w:rsid w:val="002C4849"/>
    <w:rsid w:val="002C546B"/>
    <w:rsid w:val="002D0ECE"/>
    <w:rsid w:val="002D10E6"/>
    <w:rsid w:val="002D1214"/>
    <w:rsid w:val="002D1CF4"/>
    <w:rsid w:val="002D38F1"/>
    <w:rsid w:val="002D3C1A"/>
    <w:rsid w:val="002D3C52"/>
    <w:rsid w:val="002D3F59"/>
    <w:rsid w:val="002D455B"/>
    <w:rsid w:val="002D46B5"/>
    <w:rsid w:val="002D4801"/>
    <w:rsid w:val="002D4CB1"/>
    <w:rsid w:val="002D52D7"/>
    <w:rsid w:val="002D5A3B"/>
    <w:rsid w:val="002D67AD"/>
    <w:rsid w:val="002E1A49"/>
    <w:rsid w:val="002E1D6E"/>
    <w:rsid w:val="002E2192"/>
    <w:rsid w:val="002E5947"/>
    <w:rsid w:val="002E5AE5"/>
    <w:rsid w:val="002E66B3"/>
    <w:rsid w:val="002E764C"/>
    <w:rsid w:val="002F04F4"/>
    <w:rsid w:val="002F0F5A"/>
    <w:rsid w:val="002F129F"/>
    <w:rsid w:val="002F26A0"/>
    <w:rsid w:val="002F287A"/>
    <w:rsid w:val="002F2BB9"/>
    <w:rsid w:val="002F38C9"/>
    <w:rsid w:val="002F535B"/>
    <w:rsid w:val="002F6938"/>
    <w:rsid w:val="002F701E"/>
    <w:rsid w:val="002F76C1"/>
    <w:rsid w:val="00300A66"/>
    <w:rsid w:val="00300FC5"/>
    <w:rsid w:val="0030142F"/>
    <w:rsid w:val="00301B3F"/>
    <w:rsid w:val="00303380"/>
    <w:rsid w:val="00303464"/>
    <w:rsid w:val="00303A4B"/>
    <w:rsid w:val="00304744"/>
    <w:rsid w:val="00305C83"/>
    <w:rsid w:val="0030722E"/>
    <w:rsid w:val="003078E7"/>
    <w:rsid w:val="00307A27"/>
    <w:rsid w:val="00307DD8"/>
    <w:rsid w:val="00310333"/>
    <w:rsid w:val="003105E1"/>
    <w:rsid w:val="00310D02"/>
    <w:rsid w:val="0031119E"/>
    <w:rsid w:val="00311634"/>
    <w:rsid w:val="00312132"/>
    <w:rsid w:val="00314372"/>
    <w:rsid w:val="0031493E"/>
    <w:rsid w:val="003162D4"/>
    <w:rsid w:val="00316322"/>
    <w:rsid w:val="00320612"/>
    <w:rsid w:val="003217A2"/>
    <w:rsid w:val="003233AF"/>
    <w:rsid w:val="003234CD"/>
    <w:rsid w:val="00324242"/>
    <w:rsid w:val="003242A6"/>
    <w:rsid w:val="0032498E"/>
    <w:rsid w:val="00330933"/>
    <w:rsid w:val="00331077"/>
    <w:rsid w:val="0033320E"/>
    <w:rsid w:val="00334663"/>
    <w:rsid w:val="00334CC3"/>
    <w:rsid w:val="00335B54"/>
    <w:rsid w:val="003369B6"/>
    <w:rsid w:val="003376B3"/>
    <w:rsid w:val="00340996"/>
    <w:rsid w:val="00342312"/>
    <w:rsid w:val="0034301B"/>
    <w:rsid w:val="00345AC2"/>
    <w:rsid w:val="0034660A"/>
    <w:rsid w:val="0034762D"/>
    <w:rsid w:val="0034768E"/>
    <w:rsid w:val="003476A7"/>
    <w:rsid w:val="0034795B"/>
    <w:rsid w:val="0035065B"/>
    <w:rsid w:val="00350AD7"/>
    <w:rsid w:val="003516FA"/>
    <w:rsid w:val="00353B22"/>
    <w:rsid w:val="00354AC0"/>
    <w:rsid w:val="00355149"/>
    <w:rsid w:val="003555A9"/>
    <w:rsid w:val="00356619"/>
    <w:rsid w:val="00356801"/>
    <w:rsid w:val="00356BFC"/>
    <w:rsid w:val="003572C6"/>
    <w:rsid w:val="003602A8"/>
    <w:rsid w:val="00360DAE"/>
    <w:rsid w:val="003628AD"/>
    <w:rsid w:val="00363BE9"/>
    <w:rsid w:val="00364002"/>
    <w:rsid w:val="00364E77"/>
    <w:rsid w:val="00365085"/>
    <w:rsid w:val="003655FD"/>
    <w:rsid w:val="00366A13"/>
    <w:rsid w:val="003706BD"/>
    <w:rsid w:val="00370746"/>
    <w:rsid w:val="003707C9"/>
    <w:rsid w:val="00371226"/>
    <w:rsid w:val="00371B82"/>
    <w:rsid w:val="00372C86"/>
    <w:rsid w:val="0037336C"/>
    <w:rsid w:val="00374737"/>
    <w:rsid w:val="00374998"/>
    <w:rsid w:val="00376D64"/>
    <w:rsid w:val="00377E5F"/>
    <w:rsid w:val="003807D5"/>
    <w:rsid w:val="003820CA"/>
    <w:rsid w:val="00382BE3"/>
    <w:rsid w:val="00382F73"/>
    <w:rsid w:val="003831F7"/>
    <w:rsid w:val="003844F8"/>
    <w:rsid w:val="00391A60"/>
    <w:rsid w:val="003920C5"/>
    <w:rsid w:val="003940AC"/>
    <w:rsid w:val="003944F0"/>
    <w:rsid w:val="0039467F"/>
    <w:rsid w:val="00394A99"/>
    <w:rsid w:val="00395752"/>
    <w:rsid w:val="0039592E"/>
    <w:rsid w:val="00395FFC"/>
    <w:rsid w:val="00396EB7"/>
    <w:rsid w:val="00397B06"/>
    <w:rsid w:val="003A0310"/>
    <w:rsid w:val="003A095D"/>
    <w:rsid w:val="003A12E8"/>
    <w:rsid w:val="003A268E"/>
    <w:rsid w:val="003A30BA"/>
    <w:rsid w:val="003A3226"/>
    <w:rsid w:val="003A3E34"/>
    <w:rsid w:val="003A4088"/>
    <w:rsid w:val="003A4A21"/>
    <w:rsid w:val="003A4CF2"/>
    <w:rsid w:val="003A54A5"/>
    <w:rsid w:val="003A676E"/>
    <w:rsid w:val="003A6FEF"/>
    <w:rsid w:val="003A77DF"/>
    <w:rsid w:val="003B05EB"/>
    <w:rsid w:val="003B083A"/>
    <w:rsid w:val="003B0BF6"/>
    <w:rsid w:val="003B1848"/>
    <w:rsid w:val="003B2C03"/>
    <w:rsid w:val="003B2C43"/>
    <w:rsid w:val="003B2CBE"/>
    <w:rsid w:val="003B303D"/>
    <w:rsid w:val="003B3167"/>
    <w:rsid w:val="003B46ED"/>
    <w:rsid w:val="003B47DB"/>
    <w:rsid w:val="003B4E69"/>
    <w:rsid w:val="003B50BE"/>
    <w:rsid w:val="003B5592"/>
    <w:rsid w:val="003B596C"/>
    <w:rsid w:val="003B6155"/>
    <w:rsid w:val="003C000E"/>
    <w:rsid w:val="003C03C5"/>
    <w:rsid w:val="003C142D"/>
    <w:rsid w:val="003C2302"/>
    <w:rsid w:val="003C5D8C"/>
    <w:rsid w:val="003C65B1"/>
    <w:rsid w:val="003C7339"/>
    <w:rsid w:val="003C773A"/>
    <w:rsid w:val="003D0035"/>
    <w:rsid w:val="003D02CD"/>
    <w:rsid w:val="003D07EE"/>
    <w:rsid w:val="003D0A45"/>
    <w:rsid w:val="003D248E"/>
    <w:rsid w:val="003D27C2"/>
    <w:rsid w:val="003D4A85"/>
    <w:rsid w:val="003D5327"/>
    <w:rsid w:val="003D66A8"/>
    <w:rsid w:val="003D686C"/>
    <w:rsid w:val="003D6A4D"/>
    <w:rsid w:val="003D6CB0"/>
    <w:rsid w:val="003D7293"/>
    <w:rsid w:val="003D74B6"/>
    <w:rsid w:val="003D7962"/>
    <w:rsid w:val="003E0389"/>
    <w:rsid w:val="003E03C6"/>
    <w:rsid w:val="003E137A"/>
    <w:rsid w:val="003E184C"/>
    <w:rsid w:val="003E1871"/>
    <w:rsid w:val="003E188E"/>
    <w:rsid w:val="003E1AF2"/>
    <w:rsid w:val="003E2801"/>
    <w:rsid w:val="003E3E93"/>
    <w:rsid w:val="003E44BA"/>
    <w:rsid w:val="003E4508"/>
    <w:rsid w:val="003E569C"/>
    <w:rsid w:val="003E71D8"/>
    <w:rsid w:val="003E7BCF"/>
    <w:rsid w:val="003F0AE1"/>
    <w:rsid w:val="003F1785"/>
    <w:rsid w:val="003F31AC"/>
    <w:rsid w:val="003F3633"/>
    <w:rsid w:val="003F7043"/>
    <w:rsid w:val="003F73BF"/>
    <w:rsid w:val="00400624"/>
    <w:rsid w:val="00401140"/>
    <w:rsid w:val="0040213B"/>
    <w:rsid w:val="0040267B"/>
    <w:rsid w:val="00403F1A"/>
    <w:rsid w:val="0040449F"/>
    <w:rsid w:val="004076DD"/>
    <w:rsid w:val="00407B76"/>
    <w:rsid w:val="00410822"/>
    <w:rsid w:val="00410D1D"/>
    <w:rsid w:val="00410DEE"/>
    <w:rsid w:val="004115DB"/>
    <w:rsid w:val="00411B2D"/>
    <w:rsid w:val="00411E9D"/>
    <w:rsid w:val="00412E15"/>
    <w:rsid w:val="004133AA"/>
    <w:rsid w:val="00413613"/>
    <w:rsid w:val="00413CDC"/>
    <w:rsid w:val="00413F18"/>
    <w:rsid w:val="0041444D"/>
    <w:rsid w:val="004146A2"/>
    <w:rsid w:val="004151DC"/>
    <w:rsid w:val="004155DE"/>
    <w:rsid w:val="00417115"/>
    <w:rsid w:val="004173E3"/>
    <w:rsid w:val="00417637"/>
    <w:rsid w:val="00417FB7"/>
    <w:rsid w:val="004203FD"/>
    <w:rsid w:val="004233DE"/>
    <w:rsid w:val="0042461D"/>
    <w:rsid w:val="00424998"/>
    <w:rsid w:val="00424AF1"/>
    <w:rsid w:val="004254D4"/>
    <w:rsid w:val="0042562C"/>
    <w:rsid w:val="004258AC"/>
    <w:rsid w:val="00430067"/>
    <w:rsid w:val="0043011D"/>
    <w:rsid w:val="0043073C"/>
    <w:rsid w:val="00430D28"/>
    <w:rsid w:val="00430E23"/>
    <w:rsid w:val="00431A76"/>
    <w:rsid w:val="0043215F"/>
    <w:rsid w:val="0043236B"/>
    <w:rsid w:val="0043294D"/>
    <w:rsid w:val="00432B1A"/>
    <w:rsid w:val="00433713"/>
    <w:rsid w:val="0043419B"/>
    <w:rsid w:val="00434B6E"/>
    <w:rsid w:val="00435C15"/>
    <w:rsid w:val="00436670"/>
    <w:rsid w:val="00441042"/>
    <w:rsid w:val="00441DEC"/>
    <w:rsid w:val="00441E8F"/>
    <w:rsid w:val="00442375"/>
    <w:rsid w:val="004427C4"/>
    <w:rsid w:val="004429F7"/>
    <w:rsid w:val="0044321C"/>
    <w:rsid w:val="0044592F"/>
    <w:rsid w:val="00446DB6"/>
    <w:rsid w:val="004472EF"/>
    <w:rsid w:val="00447B81"/>
    <w:rsid w:val="004506C8"/>
    <w:rsid w:val="00451EB2"/>
    <w:rsid w:val="0045216E"/>
    <w:rsid w:val="0045451E"/>
    <w:rsid w:val="004551F0"/>
    <w:rsid w:val="004557A7"/>
    <w:rsid w:val="0045692F"/>
    <w:rsid w:val="00461389"/>
    <w:rsid w:val="0046195D"/>
    <w:rsid w:val="00461D4A"/>
    <w:rsid w:val="004627D3"/>
    <w:rsid w:val="004636C7"/>
    <w:rsid w:val="00464067"/>
    <w:rsid w:val="004656A0"/>
    <w:rsid w:val="00465D9A"/>
    <w:rsid w:val="00465E9F"/>
    <w:rsid w:val="00465F47"/>
    <w:rsid w:val="004704B1"/>
    <w:rsid w:val="00470BCB"/>
    <w:rsid w:val="004718C6"/>
    <w:rsid w:val="004719CC"/>
    <w:rsid w:val="0047403D"/>
    <w:rsid w:val="00474BD1"/>
    <w:rsid w:val="00476BD6"/>
    <w:rsid w:val="004771F9"/>
    <w:rsid w:val="00480E5F"/>
    <w:rsid w:val="0048158C"/>
    <w:rsid w:val="00481B45"/>
    <w:rsid w:val="00481D0F"/>
    <w:rsid w:val="004829CD"/>
    <w:rsid w:val="00482BCC"/>
    <w:rsid w:val="00483521"/>
    <w:rsid w:val="00483A29"/>
    <w:rsid w:val="00484C52"/>
    <w:rsid w:val="00484F14"/>
    <w:rsid w:val="0048612A"/>
    <w:rsid w:val="004866E6"/>
    <w:rsid w:val="00487048"/>
    <w:rsid w:val="0048731A"/>
    <w:rsid w:val="004877E6"/>
    <w:rsid w:val="004879C0"/>
    <w:rsid w:val="00487D4B"/>
    <w:rsid w:val="00490DC6"/>
    <w:rsid w:val="00492144"/>
    <w:rsid w:val="00493C0B"/>
    <w:rsid w:val="004950C8"/>
    <w:rsid w:val="00495D12"/>
    <w:rsid w:val="00495E30"/>
    <w:rsid w:val="00495F69"/>
    <w:rsid w:val="004979C8"/>
    <w:rsid w:val="00497AF3"/>
    <w:rsid w:val="004A0C10"/>
    <w:rsid w:val="004A0D02"/>
    <w:rsid w:val="004A2EBB"/>
    <w:rsid w:val="004A516A"/>
    <w:rsid w:val="004A6205"/>
    <w:rsid w:val="004A62B0"/>
    <w:rsid w:val="004A6A39"/>
    <w:rsid w:val="004A6E5A"/>
    <w:rsid w:val="004A70BE"/>
    <w:rsid w:val="004B23D3"/>
    <w:rsid w:val="004B28E3"/>
    <w:rsid w:val="004B2BE6"/>
    <w:rsid w:val="004B3377"/>
    <w:rsid w:val="004B401F"/>
    <w:rsid w:val="004B44C5"/>
    <w:rsid w:val="004B4ED0"/>
    <w:rsid w:val="004B65C9"/>
    <w:rsid w:val="004B6E58"/>
    <w:rsid w:val="004B7014"/>
    <w:rsid w:val="004C06C5"/>
    <w:rsid w:val="004C1978"/>
    <w:rsid w:val="004C26C3"/>
    <w:rsid w:val="004C3103"/>
    <w:rsid w:val="004C4A60"/>
    <w:rsid w:val="004C5619"/>
    <w:rsid w:val="004C60FC"/>
    <w:rsid w:val="004C6409"/>
    <w:rsid w:val="004C6C7B"/>
    <w:rsid w:val="004C7225"/>
    <w:rsid w:val="004D0292"/>
    <w:rsid w:val="004D0655"/>
    <w:rsid w:val="004D2320"/>
    <w:rsid w:val="004D25DE"/>
    <w:rsid w:val="004D39F6"/>
    <w:rsid w:val="004D40F7"/>
    <w:rsid w:val="004D4522"/>
    <w:rsid w:val="004D64FA"/>
    <w:rsid w:val="004D728E"/>
    <w:rsid w:val="004D7894"/>
    <w:rsid w:val="004D7FBC"/>
    <w:rsid w:val="004E0389"/>
    <w:rsid w:val="004E0E5E"/>
    <w:rsid w:val="004E1839"/>
    <w:rsid w:val="004E1903"/>
    <w:rsid w:val="004E1F2E"/>
    <w:rsid w:val="004E22D4"/>
    <w:rsid w:val="004E23F3"/>
    <w:rsid w:val="004E37D7"/>
    <w:rsid w:val="004E57A1"/>
    <w:rsid w:val="004E5E63"/>
    <w:rsid w:val="004E6B61"/>
    <w:rsid w:val="004E6EE9"/>
    <w:rsid w:val="004F02B2"/>
    <w:rsid w:val="004F0484"/>
    <w:rsid w:val="004F0F3A"/>
    <w:rsid w:val="004F453C"/>
    <w:rsid w:val="004F4688"/>
    <w:rsid w:val="004F612D"/>
    <w:rsid w:val="004F62F9"/>
    <w:rsid w:val="004F658C"/>
    <w:rsid w:val="004F7B0A"/>
    <w:rsid w:val="005014F3"/>
    <w:rsid w:val="00501C7E"/>
    <w:rsid w:val="0050291D"/>
    <w:rsid w:val="005034C5"/>
    <w:rsid w:val="00503866"/>
    <w:rsid w:val="005052DA"/>
    <w:rsid w:val="005067BB"/>
    <w:rsid w:val="00507EBD"/>
    <w:rsid w:val="00507FF2"/>
    <w:rsid w:val="00510C7E"/>
    <w:rsid w:val="00511478"/>
    <w:rsid w:val="00511FF1"/>
    <w:rsid w:val="00514B80"/>
    <w:rsid w:val="00514C0E"/>
    <w:rsid w:val="00515ED7"/>
    <w:rsid w:val="00517183"/>
    <w:rsid w:val="005212B1"/>
    <w:rsid w:val="00524A27"/>
    <w:rsid w:val="0052607A"/>
    <w:rsid w:val="00532ECD"/>
    <w:rsid w:val="005366E3"/>
    <w:rsid w:val="00537369"/>
    <w:rsid w:val="0054073E"/>
    <w:rsid w:val="00540BB1"/>
    <w:rsid w:val="00540E39"/>
    <w:rsid w:val="0054245B"/>
    <w:rsid w:val="00542518"/>
    <w:rsid w:val="005425E2"/>
    <w:rsid w:val="00542DB8"/>
    <w:rsid w:val="005439F6"/>
    <w:rsid w:val="005454A2"/>
    <w:rsid w:val="005460D2"/>
    <w:rsid w:val="005469AD"/>
    <w:rsid w:val="00547D4D"/>
    <w:rsid w:val="00550223"/>
    <w:rsid w:val="00550DCC"/>
    <w:rsid w:val="00550F0B"/>
    <w:rsid w:val="00550FB4"/>
    <w:rsid w:val="005511A5"/>
    <w:rsid w:val="00552076"/>
    <w:rsid w:val="00552793"/>
    <w:rsid w:val="00553DDE"/>
    <w:rsid w:val="00554167"/>
    <w:rsid w:val="00554CE9"/>
    <w:rsid w:val="005567A9"/>
    <w:rsid w:val="00557F13"/>
    <w:rsid w:val="0056030A"/>
    <w:rsid w:val="005608A2"/>
    <w:rsid w:val="00560BBD"/>
    <w:rsid w:val="00565357"/>
    <w:rsid w:val="00566D44"/>
    <w:rsid w:val="005703A3"/>
    <w:rsid w:val="005704D1"/>
    <w:rsid w:val="00570751"/>
    <w:rsid w:val="00570BF5"/>
    <w:rsid w:val="005716DE"/>
    <w:rsid w:val="00571B9E"/>
    <w:rsid w:val="005729FD"/>
    <w:rsid w:val="005739A1"/>
    <w:rsid w:val="0057616C"/>
    <w:rsid w:val="0057616D"/>
    <w:rsid w:val="005766DE"/>
    <w:rsid w:val="005817AD"/>
    <w:rsid w:val="005827FF"/>
    <w:rsid w:val="00582914"/>
    <w:rsid w:val="00582E79"/>
    <w:rsid w:val="00584F82"/>
    <w:rsid w:val="0058528A"/>
    <w:rsid w:val="005852F6"/>
    <w:rsid w:val="00585A0A"/>
    <w:rsid w:val="00586D24"/>
    <w:rsid w:val="00587DBE"/>
    <w:rsid w:val="00587F14"/>
    <w:rsid w:val="0059005F"/>
    <w:rsid w:val="00590104"/>
    <w:rsid w:val="00593690"/>
    <w:rsid w:val="0059430E"/>
    <w:rsid w:val="005947CC"/>
    <w:rsid w:val="00594F0D"/>
    <w:rsid w:val="00595798"/>
    <w:rsid w:val="00596BA4"/>
    <w:rsid w:val="005978FC"/>
    <w:rsid w:val="00597BE9"/>
    <w:rsid w:val="005A1E3E"/>
    <w:rsid w:val="005A1FF1"/>
    <w:rsid w:val="005A21AF"/>
    <w:rsid w:val="005A2860"/>
    <w:rsid w:val="005A4C69"/>
    <w:rsid w:val="005A6E80"/>
    <w:rsid w:val="005A7060"/>
    <w:rsid w:val="005B1230"/>
    <w:rsid w:val="005B1F01"/>
    <w:rsid w:val="005B3307"/>
    <w:rsid w:val="005B3A95"/>
    <w:rsid w:val="005B3BD9"/>
    <w:rsid w:val="005B3BE6"/>
    <w:rsid w:val="005B452C"/>
    <w:rsid w:val="005B591D"/>
    <w:rsid w:val="005B6A8D"/>
    <w:rsid w:val="005B6C43"/>
    <w:rsid w:val="005C04E4"/>
    <w:rsid w:val="005C0713"/>
    <w:rsid w:val="005C0D3F"/>
    <w:rsid w:val="005C10AB"/>
    <w:rsid w:val="005C12A1"/>
    <w:rsid w:val="005C35A4"/>
    <w:rsid w:val="005C3807"/>
    <w:rsid w:val="005C4DCA"/>
    <w:rsid w:val="005C7582"/>
    <w:rsid w:val="005C7CDA"/>
    <w:rsid w:val="005D10D8"/>
    <w:rsid w:val="005D1570"/>
    <w:rsid w:val="005D1D18"/>
    <w:rsid w:val="005D2469"/>
    <w:rsid w:val="005D3052"/>
    <w:rsid w:val="005D3974"/>
    <w:rsid w:val="005D3EF3"/>
    <w:rsid w:val="005D422D"/>
    <w:rsid w:val="005D45B2"/>
    <w:rsid w:val="005D5C88"/>
    <w:rsid w:val="005D5E5C"/>
    <w:rsid w:val="005E1E54"/>
    <w:rsid w:val="005E1FC4"/>
    <w:rsid w:val="005E2700"/>
    <w:rsid w:val="005E2CBD"/>
    <w:rsid w:val="005E49EF"/>
    <w:rsid w:val="005E60F6"/>
    <w:rsid w:val="005E6FD9"/>
    <w:rsid w:val="005E7832"/>
    <w:rsid w:val="005E7B7B"/>
    <w:rsid w:val="005E7D0B"/>
    <w:rsid w:val="005F215C"/>
    <w:rsid w:val="005F2C75"/>
    <w:rsid w:val="005F2E53"/>
    <w:rsid w:val="005F4C74"/>
    <w:rsid w:val="005F53A3"/>
    <w:rsid w:val="005F53A6"/>
    <w:rsid w:val="005F700B"/>
    <w:rsid w:val="005F7740"/>
    <w:rsid w:val="00600006"/>
    <w:rsid w:val="006001F6"/>
    <w:rsid w:val="006005F3"/>
    <w:rsid w:val="006007C7"/>
    <w:rsid w:val="00600D54"/>
    <w:rsid w:val="00600DF8"/>
    <w:rsid w:val="00603DED"/>
    <w:rsid w:val="006044C6"/>
    <w:rsid w:val="00604ED3"/>
    <w:rsid w:val="00606774"/>
    <w:rsid w:val="00606DFE"/>
    <w:rsid w:val="006070CF"/>
    <w:rsid w:val="00607BCC"/>
    <w:rsid w:val="00607C31"/>
    <w:rsid w:val="0061015A"/>
    <w:rsid w:val="0061025C"/>
    <w:rsid w:val="006106ED"/>
    <w:rsid w:val="00610850"/>
    <w:rsid w:val="00610880"/>
    <w:rsid w:val="00612151"/>
    <w:rsid w:val="00613665"/>
    <w:rsid w:val="00614D70"/>
    <w:rsid w:val="0061561D"/>
    <w:rsid w:val="00615D5A"/>
    <w:rsid w:val="00617DCC"/>
    <w:rsid w:val="00620237"/>
    <w:rsid w:val="00621DB2"/>
    <w:rsid w:val="00622F18"/>
    <w:rsid w:val="00624A80"/>
    <w:rsid w:val="00625151"/>
    <w:rsid w:val="00625E94"/>
    <w:rsid w:val="006260DA"/>
    <w:rsid w:val="00627127"/>
    <w:rsid w:val="006276D5"/>
    <w:rsid w:val="00627C96"/>
    <w:rsid w:val="00631C19"/>
    <w:rsid w:val="006337DE"/>
    <w:rsid w:val="00633A6C"/>
    <w:rsid w:val="00633B0B"/>
    <w:rsid w:val="00635198"/>
    <w:rsid w:val="006352B1"/>
    <w:rsid w:val="00636D11"/>
    <w:rsid w:val="00637357"/>
    <w:rsid w:val="006375C4"/>
    <w:rsid w:val="00640825"/>
    <w:rsid w:val="00640D80"/>
    <w:rsid w:val="006416FD"/>
    <w:rsid w:val="00641C25"/>
    <w:rsid w:val="00641E47"/>
    <w:rsid w:val="00641FAE"/>
    <w:rsid w:val="0064231C"/>
    <w:rsid w:val="00643A73"/>
    <w:rsid w:val="00643AFA"/>
    <w:rsid w:val="00644A91"/>
    <w:rsid w:val="00645030"/>
    <w:rsid w:val="00645079"/>
    <w:rsid w:val="006456A4"/>
    <w:rsid w:val="0064596C"/>
    <w:rsid w:val="006459E2"/>
    <w:rsid w:val="00645CEA"/>
    <w:rsid w:val="006464FA"/>
    <w:rsid w:val="00646B21"/>
    <w:rsid w:val="00647DC4"/>
    <w:rsid w:val="006506AE"/>
    <w:rsid w:val="00651B73"/>
    <w:rsid w:val="006539DC"/>
    <w:rsid w:val="00654540"/>
    <w:rsid w:val="006549AA"/>
    <w:rsid w:val="00655903"/>
    <w:rsid w:val="00655D27"/>
    <w:rsid w:val="0065619A"/>
    <w:rsid w:val="006565F5"/>
    <w:rsid w:val="006571E5"/>
    <w:rsid w:val="006603FB"/>
    <w:rsid w:val="006609DA"/>
    <w:rsid w:val="00660A6C"/>
    <w:rsid w:val="00662787"/>
    <w:rsid w:val="00663136"/>
    <w:rsid w:val="006635C5"/>
    <w:rsid w:val="00664FBC"/>
    <w:rsid w:val="0066571D"/>
    <w:rsid w:val="006676B5"/>
    <w:rsid w:val="00667EFD"/>
    <w:rsid w:val="00667F04"/>
    <w:rsid w:val="00670586"/>
    <w:rsid w:val="0067183D"/>
    <w:rsid w:val="00671D7E"/>
    <w:rsid w:val="0067208C"/>
    <w:rsid w:val="0067274D"/>
    <w:rsid w:val="0067281F"/>
    <w:rsid w:val="006734E5"/>
    <w:rsid w:val="0067362C"/>
    <w:rsid w:val="00673BF2"/>
    <w:rsid w:val="00674492"/>
    <w:rsid w:val="00674625"/>
    <w:rsid w:val="00675854"/>
    <w:rsid w:val="00675E48"/>
    <w:rsid w:val="0067671D"/>
    <w:rsid w:val="00677452"/>
    <w:rsid w:val="00677DF1"/>
    <w:rsid w:val="00677F1D"/>
    <w:rsid w:val="00680740"/>
    <w:rsid w:val="00680CAF"/>
    <w:rsid w:val="006810D4"/>
    <w:rsid w:val="00681AC5"/>
    <w:rsid w:val="00681D53"/>
    <w:rsid w:val="006823EA"/>
    <w:rsid w:val="006824D2"/>
    <w:rsid w:val="00683296"/>
    <w:rsid w:val="00684208"/>
    <w:rsid w:val="0068568E"/>
    <w:rsid w:val="00685BE7"/>
    <w:rsid w:val="006874B0"/>
    <w:rsid w:val="006874EE"/>
    <w:rsid w:val="006878A0"/>
    <w:rsid w:val="0069462B"/>
    <w:rsid w:val="00694801"/>
    <w:rsid w:val="0069488B"/>
    <w:rsid w:val="00695073"/>
    <w:rsid w:val="006971E7"/>
    <w:rsid w:val="00697A78"/>
    <w:rsid w:val="00697D86"/>
    <w:rsid w:val="006A0778"/>
    <w:rsid w:val="006A1E02"/>
    <w:rsid w:val="006A43D8"/>
    <w:rsid w:val="006A4811"/>
    <w:rsid w:val="006A580E"/>
    <w:rsid w:val="006A6697"/>
    <w:rsid w:val="006A6B13"/>
    <w:rsid w:val="006A7452"/>
    <w:rsid w:val="006A7E18"/>
    <w:rsid w:val="006B0704"/>
    <w:rsid w:val="006B09EF"/>
    <w:rsid w:val="006B2DCD"/>
    <w:rsid w:val="006B460E"/>
    <w:rsid w:val="006B4C13"/>
    <w:rsid w:val="006C14A2"/>
    <w:rsid w:val="006C1626"/>
    <w:rsid w:val="006C22E6"/>
    <w:rsid w:val="006C305C"/>
    <w:rsid w:val="006C32EE"/>
    <w:rsid w:val="006C3856"/>
    <w:rsid w:val="006C4DB3"/>
    <w:rsid w:val="006C5B72"/>
    <w:rsid w:val="006C68E1"/>
    <w:rsid w:val="006C6D3B"/>
    <w:rsid w:val="006C6DD2"/>
    <w:rsid w:val="006C74BB"/>
    <w:rsid w:val="006D0532"/>
    <w:rsid w:val="006D0B94"/>
    <w:rsid w:val="006D22E2"/>
    <w:rsid w:val="006D2899"/>
    <w:rsid w:val="006D30AA"/>
    <w:rsid w:val="006D4830"/>
    <w:rsid w:val="006D677B"/>
    <w:rsid w:val="006D7885"/>
    <w:rsid w:val="006E02A0"/>
    <w:rsid w:val="006E47F9"/>
    <w:rsid w:val="006E59CF"/>
    <w:rsid w:val="006E6F81"/>
    <w:rsid w:val="006E76D1"/>
    <w:rsid w:val="006E7C13"/>
    <w:rsid w:val="006F1095"/>
    <w:rsid w:val="006F1B43"/>
    <w:rsid w:val="006F2015"/>
    <w:rsid w:val="006F3198"/>
    <w:rsid w:val="006F34E0"/>
    <w:rsid w:val="006F3EE4"/>
    <w:rsid w:val="006F51B0"/>
    <w:rsid w:val="006F56C1"/>
    <w:rsid w:val="006F5BA3"/>
    <w:rsid w:val="006F782F"/>
    <w:rsid w:val="00701504"/>
    <w:rsid w:val="00701BD4"/>
    <w:rsid w:val="00703450"/>
    <w:rsid w:val="00704C7C"/>
    <w:rsid w:val="00704C86"/>
    <w:rsid w:val="00705EC6"/>
    <w:rsid w:val="00706CC1"/>
    <w:rsid w:val="00707197"/>
    <w:rsid w:val="00710BD3"/>
    <w:rsid w:val="00710ECD"/>
    <w:rsid w:val="007128AF"/>
    <w:rsid w:val="0071308C"/>
    <w:rsid w:val="00714E93"/>
    <w:rsid w:val="00716572"/>
    <w:rsid w:val="0071657B"/>
    <w:rsid w:val="007168DC"/>
    <w:rsid w:val="00716A8A"/>
    <w:rsid w:val="0072035D"/>
    <w:rsid w:val="00720973"/>
    <w:rsid w:val="00721037"/>
    <w:rsid w:val="0072208B"/>
    <w:rsid w:val="00722A4F"/>
    <w:rsid w:val="00723408"/>
    <w:rsid w:val="00724579"/>
    <w:rsid w:val="007267C9"/>
    <w:rsid w:val="00727DE4"/>
    <w:rsid w:val="00730480"/>
    <w:rsid w:val="007307A4"/>
    <w:rsid w:val="00730A94"/>
    <w:rsid w:val="00730ADC"/>
    <w:rsid w:val="00731307"/>
    <w:rsid w:val="007318F5"/>
    <w:rsid w:val="00731D51"/>
    <w:rsid w:val="00735B13"/>
    <w:rsid w:val="00736336"/>
    <w:rsid w:val="007379EC"/>
    <w:rsid w:val="00737E58"/>
    <w:rsid w:val="00740340"/>
    <w:rsid w:val="00741216"/>
    <w:rsid w:val="00741FC0"/>
    <w:rsid w:val="0074416B"/>
    <w:rsid w:val="00745D85"/>
    <w:rsid w:val="00746320"/>
    <w:rsid w:val="00746603"/>
    <w:rsid w:val="0075073C"/>
    <w:rsid w:val="007518EF"/>
    <w:rsid w:val="00754202"/>
    <w:rsid w:val="007550F8"/>
    <w:rsid w:val="007551F7"/>
    <w:rsid w:val="0075569D"/>
    <w:rsid w:val="00755AC8"/>
    <w:rsid w:val="00755CE2"/>
    <w:rsid w:val="00756165"/>
    <w:rsid w:val="007577DA"/>
    <w:rsid w:val="00757DA2"/>
    <w:rsid w:val="0076030B"/>
    <w:rsid w:val="00760E3D"/>
    <w:rsid w:val="007610B2"/>
    <w:rsid w:val="0076281E"/>
    <w:rsid w:val="00762981"/>
    <w:rsid w:val="00762E95"/>
    <w:rsid w:val="007633F2"/>
    <w:rsid w:val="007635B6"/>
    <w:rsid w:val="00763A54"/>
    <w:rsid w:val="00763B08"/>
    <w:rsid w:val="0076573C"/>
    <w:rsid w:val="00765B07"/>
    <w:rsid w:val="00765DB1"/>
    <w:rsid w:val="0076703E"/>
    <w:rsid w:val="00771480"/>
    <w:rsid w:val="00772C02"/>
    <w:rsid w:val="007733A2"/>
    <w:rsid w:val="0077442F"/>
    <w:rsid w:val="00774A5C"/>
    <w:rsid w:val="00774E0F"/>
    <w:rsid w:val="00774EDE"/>
    <w:rsid w:val="0077672E"/>
    <w:rsid w:val="00777DCA"/>
    <w:rsid w:val="00780041"/>
    <w:rsid w:val="007800A2"/>
    <w:rsid w:val="00780B6F"/>
    <w:rsid w:val="0078148F"/>
    <w:rsid w:val="007816A2"/>
    <w:rsid w:val="00783804"/>
    <w:rsid w:val="00784DA7"/>
    <w:rsid w:val="00785BBC"/>
    <w:rsid w:val="00787DDD"/>
    <w:rsid w:val="00787E64"/>
    <w:rsid w:val="00787EFE"/>
    <w:rsid w:val="00790BFF"/>
    <w:rsid w:val="007913F0"/>
    <w:rsid w:val="00791AE3"/>
    <w:rsid w:val="00791BC5"/>
    <w:rsid w:val="007923B3"/>
    <w:rsid w:val="007929AC"/>
    <w:rsid w:val="00793D58"/>
    <w:rsid w:val="00793FA2"/>
    <w:rsid w:val="00795622"/>
    <w:rsid w:val="00796F88"/>
    <w:rsid w:val="00797271"/>
    <w:rsid w:val="00797676"/>
    <w:rsid w:val="00797EEC"/>
    <w:rsid w:val="007A348B"/>
    <w:rsid w:val="007A3545"/>
    <w:rsid w:val="007A3633"/>
    <w:rsid w:val="007A3C60"/>
    <w:rsid w:val="007A4530"/>
    <w:rsid w:val="007A4CF4"/>
    <w:rsid w:val="007A5607"/>
    <w:rsid w:val="007A58AD"/>
    <w:rsid w:val="007A5E25"/>
    <w:rsid w:val="007A62C1"/>
    <w:rsid w:val="007A6C96"/>
    <w:rsid w:val="007A799E"/>
    <w:rsid w:val="007A7B46"/>
    <w:rsid w:val="007B0DDF"/>
    <w:rsid w:val="007B1602"/>
    <w:rsid w:val="007B1EDF"/>
    <w:rsid w:val="007B29FD"/>
    <w:rsid w:val="007B2BE8"/>
    <w:rsid w:val="007B3486"/>
    <w:rsid w:val="007B4A69"/>
    <w:rsid w:val="007B4BB7"/>
    <w:rsid w:val="007B4C2A"/>
    <w:rsid w:val="007B4E86"/>
    <w:rsid w:val="007B4FBD"/>
    <w:rsid w:val="007B63FC"/>
    <w:rsid w:val="007B6BC1"/>
    <w:rsid w:val="007C023B"/>
    <w:rsid w:val="007C0249"/>
    <w:rsid w:val="007C1898"/>
    <w:rsid w:val="007C4EAB"/>
    <w:rsid w:val="007C5AEE"/>
    <w:rsid w:val="007C5B75"/>
    <w:rsid w:val="007C5EEA"/>
    <w:rsid w:val="007C68AD"/>
    <w:rsid w:val="007C75DE"/>
    <w:rsid w:val="007C76EC"/>
    <w:rsid w:val="007D0821"/>
    <w:rsid w:val="007D158A"/>
    <w:rsid w:val="007D19C6"/>
    <w:rsid w:val="007D214C"/>
    <w:rsid w:val="007D293A"/>
    <w:rsid w:val="007D34FC"/>
    <w:rsid w:val="007D3514"/>
    <w:rsid w:val="007D4006"/>
    <w:rsid w:val="007D42E4"/>
    <w:rsid w:val="007D4633"/>
    <w:rsid w:val="007D4A55"/>
    <w:rsid w:val="007D5059"/>
    <w:rsid w:val="007D6652"/>
    <w:rsid w:val="007D7560"/>
    <w:rsid w:val="007D7D92"/>
    <w:rsid w:val="007E0E7B"/>
    <w:rsid w:val="007E12D8"/>
    <w:rsid w:val="007E1508"/>
    <w:rsid w:val="007E1B0A"/>
    <w:rsid w:val="007E231F"/>
    <w:rsid w:val="007E24B9"/>
    <w:rsid w:val="007E3327"/>
    <w:rsid w:val="007E458A"/>
    <w:rsid w:val="007E774A"/>
    <w:rsid w:val="007E7CB8"/>
    <w:rsid w:val="007F033A"/>
    <w:rsid w:val="007F088F"/>
    <w:rsid w:val="007F2BA2"/>
    <w:rsid w:val="007F4FD4"/>
    <w:rsid w:val="007F557B"/>
    <w:rsid w:val="007F596B"/>
    <w:rsid w:val="007F641F"/>
    <w:rsid w:val="007F68E0"/>
    <w:rsid w:val="00800B64"/>
    <w:rsid w:val="00801444"/>
    <w:rsid w:val="00801D43"/>
    <w:rsid w:val="008022F4"/>
    <w:rsid w:val="0080288D"/>
    <w:rsid w:val="00802A31"/>
    <w:rsid w:val="0080521A"/>
    <w:rsid w:val="00806EBA"/>
    <w:rsid w:val="00807B63"/>
    <w:rsid w:val="00810B87"/>
    <w:rsid w:val="008112A6"/>
    <w:rsid w:val="00811624"/>
    <w:rsid w:val="0081219E"/>
    <w:rsid w:val="008130CF"/>
    <w:rsid w:val="0081418F"/>
    <w:rsid w:val="00815F34"/>
    <w:rsid w:val="008167DC"/>
    <w:rsid w:val="00816E44"/>
    <w:rsid w:val="0081758C"/>
    <w:rsid w:val="00820CFA"/>
    <w:rsid w:val="00821996"/>
    <w:rsid w:val="00822A2C"/>
    <w:rsid w:val="008249F1"/>
    <w:rsid w:val="00824B11"/>
    <w:rsid w:val="008254AC"/>
    <w:rsid w:val="00826273"/>
    <w:rsid w:val="00826A39"/>
    <w:rsid w:val="00827682"/>
    <w:rsid w:val="008302E5"/>
    <w:rsid w:val="00831921"/>
    <w:rsid w:val="008324C2"/>
    <w:rsid w:val="00833F90"/>
    <w:rsid w:val="00834674"/>
    <w:rsid w:val="00834946"/>
    <w:rsid w:val="00835AC8"/>
    <w:rsid w:val="00835C2C"/>
    <w:rsid w:val="00836A13"/>
    <w:rsid w:val="00837C29"/>
    <w:rsid w:val="00837F4F"/>
    <w:rsid w:val="00841219"/>
    <w:rsid w:val="008416F7"/>
    <w:rsid w:val="00841979"/>
    <w:rsid w:val="00843144"/>
    <w:rsid w:val="00843A07"/>
    <w:rsid w:val="00843AFC"/>
    <w:rsid w:val="00843D07"/>
    <w:rsid w:val="008456EB"/>
    <w:rsid w:val="00846B93"/>
    <w:rsid w:val="00847295"/>
    <w:rsid w:val="00850C64"/>
    <w:rsid w:val="0085374D"/>
    <w:rsid w:val="00854CF0"/>
    <w:rsid w:val="00855ADC"/>
    <w:rsid w:val="00855B6A"/>
    <w:rsid w:val="00856639"/>
    <w:rsid w:val="00857596"/>
    <w:rsid w:val="008605FA"/>
    <w:rsid w:val="0086072C"/>
    <w:rsid w:val="0086076C"/>
    <w:rsid w:val="0086088C"/>
    <w:rsid w:val="00860DBC"/>
    <w:rsid w:val="00861AED"/>
    <w:rsid w:val="00863563"/>
    <w:rsid w:val="0086376D"/>
    <w:rsid w:val="008637CF"/>
    <w:rsid w:val="00863C49"/>
    <w:rsid w:val="00863D8F"/>
    <w:rsid w:val="0086448E"/>
    <w:rsid w:val="008660BA"/>
    <w:rsid w:val="00866BF6"/>
    <w:rsid w:val="0086790A"/>
    <w:rsid w:val="008727E1"/>
    <w:rsid w:val="00873631"/>
    <w:rsid w:val="00873D32"/>
    <w:rsid w:val="00874533"/>
    <w:rsid w:val="00875A3F"/>
    <w:rsid w:val="008760CA"/>
    <w:rsid w:val="008763E5"/>
    <w:rsid w:val="00877255"/>
    <w:rsid w:val="00881966"/>
    <w:rsid w:val="008832CB"/>
    <w:rsid w:val="008834E5"/>
    <w:rsid w:val="00884A8B"/>
    <w:rsid w:val="00885895"/>
    <w:rsid w:val="00886217"/>
    <w:rsid w:val="00886EA3"/>
    <w:rsid w:val="0088792F"/>
    <w:rsid w:val="00890DB5"/>
    <w:rsid w:val="0089131F"/>
    <w:rsid w:val="00891653"/>
    <w:rsid w:val="0089219C"/>
    <w:rsid w:val="00892950"/>
    <w:rsid w:val="00893798"/>
    <w:rsid w:val="00893B6D"/>
    <w:rsid w:val="008941D3"/>
    <w:rsid w:val="0089487A"/>
    <w:rsid w:val="0089558F"/>
    <w:rsid w:val="0089623D"/>
    <w:rsid w:val="008968A6"/>
    <w:rsid w:val="0089768F"/>
    <w:rsid w:val="00897C47"/>
    <w:rsid w:val="008A0414"/>
    <w:rsid w:val="008A098C"/>
    <w:rsid w:val="008A1CE0"/>
    <w:rsid w:val="008A2264"/>
    <w:rsid w:val="008A5023"/>
    <w:rsid w:val="008A5376"/>
    <w:rsid w:val="008A5D86"/>
    <w:rsid w:val="008A6891"/>
    <w:rsid w:val="008A6B3D"/>
    <w:rsid w:val="008B0533"/>
    <w:rsid w:val="008B0C6A"/>
    <w:rsid w:val="008B0D3A"/>
    <w:rsid w:val="008B37CA"/>
    <w:rsid w:val="008B770B"/>
    <w:rsid w:val="008B7736"/>
    <w:rsid w:val="008C004A"/>
    <w:rsid w:val="008C137E"/>
    <w:rsid w:val="008C18F8"/>
    <w:rsid w:val="008C31E3"/>
    <w:rsid w:val="008C342C"/>
    <w:rsid w:val="008C4867"/>
    <w:rsid w:val="008C5371"/>
    <w:rsid w:val="008C5C6F"/>
    <w:rsid w:val="008C6E49"/>
    <w:rsid w:val="008C7CCC"/>
    <w:rsid w:val="008C7E2B"/>
    <w:rsid w:val="008D00A9"/>
    <w:rsid w:val="008D0764"/>
    <w:rsid w:val="008D0F64"/>
    <w:rsid w:val="008D1765"/>
    <w:rsid w:val="008D2063"/>
    <w:rsid w:val="008D34CA"/>
    <w:rsid w:val="008D527C"/>
    <w:rsid w:val="008D5776"/>
    <w:rsid w:val="008D5DB4"/>
    <w:rsid w:val="008D7796"/>
    <w:rsid w:val="008E091D"/>
    <w:rsid w:val="008E0C4D"/>
    <w:rsid w:val="008E1610"/>
    <w:rsid w:val="008E1B24"/>
    <w:rsid w:val="008E1C19"/>
    <w:rsid w:val="008E1F85"/>
    <w:rsid w:val="008E226B"/>
    <w:rsid w:val="008E22CB"/>
    <w:rsid w:val="008E2F72"/>
    <w:rsid w:val="008E4C53"/>
    <w:rsid w:val="008E55FB"/>
    <w:rsid w:val="008E6378"/>
    <w:rsid w:val="008E7384"/>
    <w:rsid w:val="008E773E"/>
    <w:rsid w:val="008E7A15"/>
    <w:rsid w:val="008F0F45"/>
    <w:rsid w:val="008F13D3"/>
    <w:rsid w:val="008F1EFE"/>
    <w:rsid w:val="008F24D8"/>
    <w:rsid w:val="008F25AA"/>
    <w:rsid w:val="008F2992"/>
    <w:rsid w:val="008F2B98"/>
    <w:rsid w:val="008F3F92"/>
    <w:rsid w:val="008F5096"/>
    <w:rsid w:val="008F5246"/>
    <w:rsid w:val="008F7F80"/>
    <w:rsid w:val="00900D31"/>
    <w:rsid w:val="00902301"/>
    <w:rsid w:val="00902C04"/>
    <w:rsid w:val="00904C1B"/>
    <w:rsid w:val="00905A52"/>
    <w:rsid w:val="00906CDB"/>
    <w:rsid w:val="00910495"/>
    <w:rsid w:val="00911ACB"/>
    <w:rsid w:val="00911C1C"/>
    <w:rsid w:val="009125BB"/>
    <w:rsid w:val="00912B64"/>
    <w:rsid w:val="00912C20"/>
    <w:rsid w:val="0091394C"/>
    <w:rsid w:val="00913E29"/>
    <w:rsid w:val="00914480"/>
    <w:rsid w:val="0091578C"/>
    <w:rsid w:val="009170B1"/>
    <w:rsid w:val="00917822"/>
    <w:rsid w:val="00920CD3"/>
    <w:rsid w:val="00922605"/>
    <w:rsid w:val="00923ECC"/>
    <w:rsid w:val="00924D41"/>
    <w:rsid w:val="00925B75"/>
    <w:rsid w:val="009274F5"/>
    <w:rsid w:val="00927A3C"/>
    <w:rsid w:val="00931256"/>
    <w:rsid w:val="00931A13"/>
    <w:rsid w:val="00933195"/>
    <w:rsid w:val="009339D5"/>
    <w:rsid w:val="00934215"/>
    <w:rsid w:val="009344EB"/>
    <w:rsid w:val="00934EB7"/>
    <w:rsid w:val="0093566F"/>
    <w:rsid w:val="00935B00"/>
    <w:rsid w:val="00936556"/>
    <w:rsid w:val="00936A2C"/>
    <w:rsid w:val="00936FA1"/>
    <w:rsid w:val="009373D1"/>
    <w:rsid w:val="00937515"/>
    <w:rsid w:val="0093769F"/>
    <w:rsid w:val="00941210"/>
    <w:rsid w:val="00941F29"/>
    <w:rsid w:val="009427EA"/>
    <w:rsid w:val="00951C80"/>
    <w:rsid w:val="00951ED4"/>
    <w:rsid w:val="00952083"/>
    <w:rsid w:val="00952152"/>
    <w:rsid w:val="0095291A"/>
    <w:rsid w:val="00953D22"/>
    <w:rsid w:val="0095466B"/>
    <w:rsid w:val="0095468F"/>
    <w:rsid w:val="00955BD5"/>
    <w:rsid w:val="00955D9E"/>
    <w:rsid w:val="00957992"/>
    <w:rsid w:val="00960180"/>
    <w:rsid w:val="009603E6"/>
    <w:rsid w:val="00961137"/>
    <w:rsid w:val="0096226F"/>
    <w:rsid w:val="00962AF7"/>
    <w:rsid w:val="0096332E"/>
    <w:rsid w:val="00963BB8"/>
    <w:rsid w:val="009651E3"/>
    <w:rsid w:val="00965D48"/>
    <w:rsid w:val="00970B04"/>
    <w:rsid w:val="00972792"/>
    <w:rsid w:val="00972E19"/>
    <w:rsid w:val="009735AD"/>
    <w:rsid w:val="0097393D"/>
    <w:rsid w:val="00973B6C"/>
    <w:rsid w:val="00973EDE"/>
    <w:rsid w:val="00980A73"/>
    <w:rsid w:val="00981204"/>
    <w:rsid w:val="00981C53"/>
    <w:rsid w:val="00981C8A"/>
    <w:rsid w:val="009827B0"/>
    <w:rsid w:val="00983B16"/>
    <w:rsid w:val="009843A7"/>
    <w:rsid w:val="00984E08"/>
    <w:rsid w:val="00984E54"/>
    <w:rsid w:val="009854DB"/>
    <w:rsid w:val="009867CB"/>
    <w:rsid w:val="00987892"/>
    <w:rsid w:val="009904DA"/>
    <w:rsid w:val="0099626F"/>
    <w:rsid w:val="009972B7"/>
    <w:rsid w:val="009A0301"/>
    <w:rsid w:val="009A1679"/>
    <w:rsid w:val="009A2C5F"/>
    <w:rsid w:val="009A3DA8"/>
    <w:rsid w:val="009A44A7"/>
    <w:rsid w:val="009A4DD7"/>
    <w:rsid w:val="009A4F76"/>
    <w:rsid w:val="009A57A8"/>
    <w:rsid w:val="009A6F82"/>
    <w:rsid w:val="009A7030"/>
    <w:rsid w:val="009B11AC"/>
    <w:rsid w:val="009B20D8"/>
    <w:rsid w:val="009B2177"/>
    <w:rsid w:val="009B29EF"/>
    <w:rsid w:val="009B57C7"/>
    <w:rsid w:val="009B58A6"/>
    <w:rsid w:val="009B5CBC"/>
    <w:rsid w:val="009B6571"/>
    <w:rsid w:val="009B7171"/>
    <w:rsid w:val="009B73B4"/>
    <w:rsid w:val="009B7AB6"/>
    <w:rsid w:val="009B7FC4"/>
    <w:rsid w:val="009C010A"/>
    <w:rsid w:val="009C09CF"/>
    <w:rsid w:val="009C106C"/>
    <w:rsid w:val="009C12DD"/>
    <w:rsid w:val="009C33E1"/>
    <w:rsid w:val="009C343E"/>
    <w:rsid w:val="009C3A99"/>
    <w:rsid w:val="009C58B0"/>
    <w:rsid w:val="009C6027"/>
    <w:rsid w:val="009C6627"/>
    <w:rsid w:val="009D05A7"/>
    <w:rsid w:val="009D09D7"/>
    <w:rsid w:val="009D194E"/>
    <w:rsid w:val="009D2B63"/>
    <w:rsid w:val="009D2D66"/>
    <w:rsid w:val="009D328A"/>
    <w:rsid w:val="009D4DCE"/>
    <w:rsid w:val="009D574B"/>
    <w:rsid w:val="009D76FA"/>
    <w:rsid w:val="009D79AE"/>
    <w:rsid w:val="009D7B69"/>
    <w:rsid w:val="009E087A"/>
    <w:rsid w:val="009E141B"/>
    <w:rsid w:val="009E17F5"/>
    <w:rsid w:val="009E2AAE"/>
    <w:rsid w:val="009E3256"/>
    <w:rsid w:val="009E3A06"/>
    <w:rsid w:val="009E4026"/>
    <w:rsid w:val="009E477D"/>
    <w:rsid w:val="009E6339"/>
    <w:rsid w:val="009E694E"/>
    <w:rsid w:val="009F031E"/>
    <w:rsid w:val="009F03A8"/>
    <w:rsid w:val="009F03BE"/>
    <w:rsid w:val="009F1FCE"/>
    <w:rsid w:val="009F4370"/>
    <w:rsid w:val="009F4812"/>
    <w:rsid w:val="009F483D"/>
    <w:rsid w:val="009F4EC1"/>
    <w:rsid w:val="009F57C9"/>
    <w:rsid w:val="009F6C17"/>
    <w:rsid w:val="009F6DDF"/>
    <w:rsid w:val="009F78BE"/>
    <w:rsid w:val="00A00D11"/>
    <w:rsid w:val="00A013D0"/>
    <w:rsid w:val="00A02F0B"/>
    <w:rsid w:val="00A03EFF"/>
    <w:rsid w:val="00A04254"/>
    <w:rsid w:val="00A04D90"/>
    <w:rsid w:val="00A05AD4"/>
    <w:rsid w:val="00A07B40"/>
    <w:rsid w:val="00A07BED"/>
    <w:rsid w:val="00A100C0"/>
    <w:rsid w:val="00A11262"/>
    <w:rsid w:val="00A11F1E"/>
    <w:rsid w:val="00A128F7"/>
    <w:rsid w:val="00A12C9D"/>
    <w:rsid w:val="00A13E84"/>
    <w:rsid w:val="00A1538C"/>
    <w:rsid w:val="00A155AF"/>
    <w:rsid w:val="00A15DC8"/>
    <w:rsid w:val="00A165CD"/>
    <w:rsid w:val="00A17097"/>
    <w:rsid w:val="00A17210"/>
    <w:rsid w:val="00A20BD1"/>
    <w:rsid w:val="00A239A7"/>
    <w:rsid w:val="00A2413F"/>
    <w:rsid w:val="00A2423E"/>
    <w:rsid w:val="00A24A7B"/>
    <w:rsid w:val="00A24C53"/>
    <w:rsid w:val="00A24C70"/>
    <w:rsid w:val="00A250D5"/>
    <w:rsid w:val="00A25114"/>
    <w:rsid w:val="00A2630A"/>
    <w:rsid w:val="00A27CDF"/>
    <w:rsid w:val="00A300D9"/>
    <w:rsid w:val="00A30C4E"/>
    <w:rsid w:val="00A32299"/>
    <w:rsid w:val="00A3353A"/>
    <w:rsid w:val="00A3422B"/>
    <w:rsid w:val="00A345FC"/>
    <w:rsid w:val="00A348A2"/>
    <w:rsid w:val="00A34CAD"/>
    <w:rsid w:val="00A3528F"/>
    <w:rsid w:val="00A35A4F"/>
    <w:rsid w:val="00A35FD5"/>
    <w:rsid w:val="00A36577"/>
    <w:rsid w:val="00A411D1"/>
    <w:rsid w:val="00A41A8A"/>
    <w:rsid w:val="00A42AD1"/>
    <w:rsid w:val="00A42D69"/>
    <w:rsid w:val="00A42DA1"/>
    <w:rsid w:val="00A43963"/>
    <w:rsid w:val="00A43F6E"/>
    <w:rsid w:val="00A4428D"/>
    <w:rsid w:val="00A469E8"/>
    <w:rsid w:val="00A47117"/>
    <w:rsid w:val="00A47713"/>
    <w:rsid w:val="00A477D7"/>
    <w:rsid w:val="00A50550"/>
    <w:rsid w:val="00A50F2B"/>
    <w:rsid w:val="00A51A9B"/>
    <w:rsid w:val="00A521DF"/>
    <w:rsid w:val="00A54E97"/>
    <w:rsid w:val="00A55DD2"/>
    <w:rsid w:val="00A56273"/>
    <w:rsid w:val="00A56991"/>
    <w:rsid w:val="00A56CD1"/>
    <w:rsid w:val="00A57B2A"/>
    <w:rsid w:val="00A60B57"/>
    <w:rsid w:val="00A60EE0"/>
    <w:rsid w:val="00A6409A"/>
    <w:rsid w:val="00A645A0"/>
    <w:rsid w:val="00A64BFA"/>
    <w:rsid w:val="00A65EAC"/>
    <w:rsid w:val="00A664B2"/>
    <w:rsid w:val="00A67A8A"/>
    <w:rsid w:val="00A701FC"/>
    <w:rsid w:val="00A703C0"/>
    <w:rsid w:val="00A709F1"/>
    <w:rsid w:val="00A70C11"/>
    <w:rsid w:val="00A71043"/>
    <w:rsid w:val="00A7220A"/>
    <w:rsid w:val="00A73284"/>
    <w:rsid w:val="00A7609D"/>
    <w:rsid w:val="00A771FC"/>
    <w:rsid w:val="00A825FD"/>
    <w:rsid w:val="00A82847"/>
    <w:rsid w:val="00A83D51"/>
    <w:rsid w:val="00A8455B"/>
    <w:rsid w:val="00A84640"/>
    <w:rsid w:val="00A855EB"/>
    <w:rsid w:val="00A8698C"/>
    <w:rsid w:val="00A86E17"/>
    <w:rsid w:val="00A87B8C"/>
    <w:rsid w:val="00A87D61"/>
    <w:rsid w:val="00A907C1"/>
    <w:rsid w:val="00A90825"/>
    <w:rsid w:val="00A908D1"/>
    <w:rsid w:val="00A90A10"/>
    <w:rsid w:val="00A90EC7"/>
    <w:rsid w:val="00A919DA"/>
    <w:rsid w:val="00A932A5"/>
    <w:rsid w:val="00A956E1"/>
    <w:rsid w:val="00A962AC"/>
    <w:rsid w:val="00A97AF5"/>
    <w:rsid w:val="00AA00E4"/>
    <w:rsid w:val="00AA0B34"/>
    <w:rsid w:val="00AA0CEC"/>
    <w:rsid w:val="00AA2A70"/>
    <w:rsid w:val="00AA2EC2"/>
    <w:rsid w:val="00AA3A43"/>
    <w:rsid w:val="00AA4028"/>
    <w:rsid w:val="00AA6604"/>
    <w:rsid w:val="00AA6707"/>
    <w:rsid w:val="00AA6E96"/>
    <w:rsid w:val="00AB2DB7"/>
    <w:rsid w:val="00AB3B1B"/>
    <w:rsid w:val="00AB410A"/>
    <w:rsid w:val="00AB50A9"/>
    <w:rsid w:val="00AB5445"/>
    <w:rsid w:val="00AB5B7B"/>
    <w:rsid w:val="00AB6817"/>
    <w:rsid w:val="00AB6C0C"/>
    <w:rsid w:val="00AB6C86"/>
    <w:rsid w:val="00AB7BB7"/>
    <w:rsid w:val="00AC04A7"/>
    <w:rsid w:val="00AC28CE"/>
    <w:rsid w:val="00AC3346"/>
    <w:rsid w:val="00AC3CF9"/>
    <w:rsid w:val="00AC51FE"/>
    <w:rsid w:val="00AC6EA1"/>
    <w:rsid w:val="00AC7CE3"/>
    <w:rsid w:val="00AD1B4F"/>
    <w:rsid w:val="00AD1ED4"/>
    <w:rsid w:val="00AD3093"/>
    <w:rsid w:val="00AD3316"/>
    <w:rsid w:val="00AD3755"/>
    <w:rsid w:val="00AD5153"/>
    <w:rsid w:val="00AD70A5"/>
    <w:rsid w:val="00AD71F7"/>
    <w:rsid w:val="00AD7266"/>
    <w:rsid w:val="00AD73BE"/>
    <w:rsid w:val="00AD7C24"/>
    <w:rsid w:val="00AE0479"/>
    <w:rsid w:val="00AE0508"/>
    <w:rsid w:val="00AE0E66"/>
    <w:rsid w:val="00AE3BB5"/>
    <w:rsid w:val="00AE44BB"/>
    <w:rsid w:val="00AE4A30"/>
    <w:rsid w:val="00AE4FF4"/>
    <w:rsid w:val="00AE5752"/>
    <w:rsid w:val="00AE6EED"/>
    <w:rsid w:val="00AE79D4"/>
    <w:rsid w:val="00AF3796"/>
    <w:rsid w:val="00AF3A76"/>
    <w:rsid w:val="00AF478E"/>
    <w:rsid w:val="00AF55C7"/>
    <w:rsid w:val="00AF5855"/>
    <w:rsid w:val="00AF6CDA"/>
    <w:rsid w:val="00AF7D4D"/>
    <w:rsid w:val="00AF7F7E"/>
    <w:rsid w:val="00B01577"/>
    <w:rsid w:val="00B01B00"/>
    <w:rsid w:val="00B02195"/>
    <w:rsid w:val="00B021D4"/>
    <w:rsid w:val="00B0377C"/>
    <w:rsid w:val="00B03950"/>
    <w:rsid w:val="00B044E7"/>
    <w:rsid w:val="00B0703D"/>
    <w:rsid w:val="00B077E5"/>
    <w:rsid w:val="00B07F02"/>
    <w:rsid w:val="00B10CE4"/>
    <w:rsid w:val="00B1167C"/>
    <w:rsid w:val="00B11EE2"/>
    <w:rsid w:val="00B11F13"/>
    <w:rsid w:val="00B125A4"/>
    <w:rsid w:val="00B13981"/>
    <w:rsid w:val="00B16CB0"/>
    <w:rsid w:val="00B217ED"/>
    <w:rsid w:val="00B21B2C"/>
    <w:rsid w:val="00B21CDA"/>
    <w:rsid w:val="00B22202"/>
    <w:rsid w:val="00B2493E"/>
    <w:rsid w:val="00B24B57"/>
    <w:rsid w:val="00B25DAE"/>
    <w:rsid w:val="00B27625"/>
    <w:rsid w:val="00B31D7E"/>
    <w:rsid w:val="00B337D1"/>
    <w:rsid w:val="00B34521"/>
    <w:rsid w:val="00B3567F"/>
    <w:rsid w:val="00B3582A"/>
    <w:rsid w:val="00B35FD9"/>
    <w:rsid w:val="00B36AED"/>
    <w:rsid w:val="00B36C84"/>
    <w:rsid w:val="00B37739"/>
    <w:rsid w:val="00B37F3D"/>
    <w:rsid w:val="00B37FFB"/>
    <w:rsid w:val="00B40941"/>
    <w:rsid w:val="00B421D1"/>
    <w:rsid w:val="00B43957"/>
    <w:rsid w:val="00B44A32"/>
    <w:rsid w:val="00B45394"/>
    <w:rsid w:val="00B453F4"/>
    <w:rsid w:val="00B45F97"/>
    <w:rsid w:val="00B46820"/>
    <w:rsid w:val="00B476F0"/>
    <w:rsid w:val="00B505EB"/>
    <w:rsid w:val="00B510A4"/>
    <w:rsid w:val="00B51E3D"/>
    <w:rsid w:val="00B524FD"/>
    <w:rsid w:val="00B52A73"/>
    <w:rsid w:val="00B54CDC"/>
    <w:rsid w:val="00B54F3E"/>
    <w:rsid w:val="00B558A4"/>
    <w:rsid w:val="00B62097"/>
    <w:rsid w:val="00B62DB4"/>
    <w:rsid w:val="00B64AA6"/>
    <w:rsid w:val="00B64B0F"/>
    <w:rsid w:val="00B65438"/>
    <w:rsid w:val="00B65A43"/>
    <w:rsid w:val="00B6750D"/>
    <w:rsid w:val="00B67AF3"/>
    <w:rsid w:val="00B70AC6"/>
    <w:rsid w:val="00B7236F"/>
    <w:rsid w:val="00B72CEC"/>
    <w:rsid w:val="00B73274"/>
    <w:rsid w:val="00B73742"/>
    <w:rsid w:val="00B73A58"/>
    <w:rsid w:val="00B73EDD"/>
    <w:rsid w:val="00B743F5"/>
    <w:rsid w:val="00B75107"/>
    <w:rsid w:val="00B75138"/>
    <w:rsid w:val="00B758AA"/>
    <w:rsid w:val="00B768BF"/>
    <w:rsid w:val="00B76C73"/>
    <w:rsid w:val="00B77A8C"/>
    <w:rsid w:val="00B80FE0"/>
    <w:rsid w:val="00B810A9"/>
    <w:rsid w:val="00B81BF6"/>
    <w:rsid w:val="00B820FB"/>
    <w:rsid w:val="00B8214F"/>
    <w:rsid w:val="00B82291"/>
    <w:rsid w:val="00B82B16"/>
    <w:rsid w:val="00B832C7"/>
    <w:rsid w:val="00B83908"/>
    <w:rsid w:val="00B83CE3"/>
    <w:rsid w:val="00B84D47"/>
    <w:rsid w:val="00B8564D"/>
    <w:rsid w:val="00B87AEE"/>
    <w:rsid w:val="00B87FCA"/>
    <w:rsid w:val="00B907E8"/>
    <w:rsid w:val="00B921F2"/>
    <w:rsid w:val="00B92CB4"/>
    <w:rsid w:val="00B93E80"/>
    <w:rsid w:val="00B94920"/>
    <w:rsid w:val="00B95590"/>
    <w:rsid w:val="00B9568E"/>
    <w:rsid w:val="00B95E8D"/>
    <w:rsid w:val="00B95F2C"/>
    <w:rsid w:val="00B95F89"/>
    <w:rsid w:val="00B96700"/>
    <w:rsid w:val="00B96971"/>
    <w:rsid w:val="00BA1BF8"/>
    <w:rsid w:val="00BA1C58"/>
    <w:rsid w:val="00BA1F16"/>
    <w:rsid w:val="00BA20FF"/>
    <w:rsid w:val="00BA34AE"/>
    <w:rsid w:val="00BA3BCB"/>
    <w:rsid w:val="00BA3FA5"/>
    <w:rsid w:val="00BA4371"/>
    <w:rsid w:val="00BA5371"/>
    <w:rsid w:val="00BA6183"/>
    <w:rsid w:val="00BA621D"/>
    <w:rsid w:val="00BB1542"/>
    <w:rsid w:val="00BB32E1"/>
    <w:rsid w:val="00BB46B2"/>
    <w:rsid w:val="00BB4B51"/>
    <w:rsid w:val="00BB5787"/>
    <w:rsid w:val="00BB6600"/>
    <w:rsid w:val="00BC09C6"/>
    <w:rsid w:val="00BC0AEA"/>
    <w:rsid w:val="00BC0C57"/>
    <w:rsid w:val="00BC162D"/>
    <w:rsid w:val="00BC1695"/>
    <w:rsid w:val="00BC2273"/>
    <w:rsid w:val="00BC2A3C"/>
    <w:rsid w:val="00BC2E6A"/>
    <w:rsid w:val="00BC33DD"/>
    <w:rsid w:val="00BC4120"/>
    <w:rsid w:val="00BC44ED"/>
    <w:rsid w:val="00BC5127"/>
    <w:rsid w:val="00BC57C0"/>
    <w:rsid w:val="00BC582B"/>
    <w:rsid w:val="00BC609C"/>
    <w:rsid w:val="00BC6344"/>
    <w:rsid w:val="00BC6984"/>
    <w:rsid w:val="00BC7FA4"/>
    <w:rsid w:val="00BD036C"/>
    <w:rsid w:val="00BD2516"/>
    <w:rsid w:val="00BD3265"/>
    <w:rsid w:val="00BD3542"/>
    <w:rsid w:val="00BD3ACD"/>
    <w:rsid w:val="00BD4017"/>
    <w:rsid w:val="00BD5B89"/>
    <w:rsid w:val="00BD5FF5"/>
    <w:rsid w:val="00BE011E"/>
    <w:rsid w:val="00BE06E0"/>
    <w:rsid w:val="00BE0EBE"/>
    <w:rsid w:val="00BE11D6"/>
    <w:rsid w:val="00BE3606"/>
    <w:rsid w:val="00BE4F4B"/>
    <w:rsid w:val="00BE5305"/>
    <w:rsid w:val="00BE5975"/>
    <w:rsid w:val="00BE713D"/>
    <w:rsid w:val="00BE7670"/>
    <w:rsid w:val="00BF01C9"/>
    <w:rsid w:val="00BF02B0"/>
    <w:rsid w:val="00BF0F29"/>
    <w:rsid w:val="00BF1195"/>
    <w:rsid w:val="00BF27C6"/>
    <w:rsid w:val="00BF2C3A"/>
    <w:rsid w:val="00BF3618"/>
    <w:rsid w:val="00BF58B3"/>
    <w:rsid w:val="00BF5DDE"/>
    <w:rsid w:val="00BF6595"/>
    <w:rsid w:val="00BF6A11"/>
    <w:rsid w:val="00BF7D50"/>
    <w:rsid w:val="00BF7F41"/>
    <w:rsid w:val="00C000DC"/>
    <w:rsid w:val="00C00426"/>
    <w:rsid w:val="00C004FB"/>
    <w:rsid w:val="00C00A24"/>
    <w:rsid w:val="00C0103D"/>
    <w:rsid w:val="00C02239"/>
    <w:rsid w:val="00C0226B"/>
    <w:rsid w:val="00C02720"/>
    <w:rsid w:val="00C047F4"/>
    <w:rsid w:val="00C0513A"/>
    <w:rsid w:val="00C05E88"/>
    <w:rsid w:val="00C06262"/>
    <w:rsid w:val="00C0660C"/>
    <w:rsid w:val="00C07591"/>
    <w:rsid w:val="00C076DF"/>
    <w:rsid w:val="00C1017F"/>
    <w:rsid w:val="00C104A3"/>
    <w:rsid w:val="00C10E1E"/>
    <w:rsid w:val="00C11376"/>
    <w:rsid w:val="00C119D9"/>
    <w:rsid w:val="00C12322"/>
    <w:rsid w:val="00C12771"/>
    <w:rsid w:val="00C140BE"/>
    <w:rsid w:val="00C14856"/>
    <w:rsid w:val="00C16581"/>
    <w:rsid w:val="00C16FE1"/>
    <w:rsid w:val="00C176AD"/>
    <w:rsid w:val="00C1780C"/>
    <w:rsid w:val="00C17B1B"/>
    <w:rsid w:val="00C216E9"/>
    <w:rsid w:val="00C21C31"/>
    <w:rsid w:val="00C22942"/>
    <w:rsid w:val="00C22C63"/>
    <w:rsid w:val="00C2301D"/>
    <w:rsid w:val="00C24A0B"/>
    <w:rsid w:val="00C25762"/>
    <w:rsid w:val="00C25867"/>
    <w:rsid w:val="00C26EAE"/>
    <w:rsid w:val="00C2722A"/>
    <w:rsid w:val="00C3050C"/>
    <w:rsid w:val="00C30AA1"/>
    <w:rsid w:val="00C3112B"/>
    <w:rsid w:val="00C31783"/>
    <w:rsid w:val="00C3236E"/>
    <w:rsid w:val="00C32C95"/>
    <w:rsid w:val="00C342E9"/>
    <w:rsid w:val="00C3520F"/>
    <w:rsid w:val="00C35C57"/>
    <w:rsid w:val="00C37906"/>
    <w:rsid w:val="00C40550"/>
    <w:rsid w:val="00C405BF"/>
    <w:rsid w:val="00C4102C"/>
    <w:rsid w:val="00C411DC"/>
    <w:rsid w:val="00C427CE"/>
    <w:rsid w:val="00C42B53"/>
    <w:rsid w:val="00C42F4B"/>
    <w:rsid w:val="00C435EF"/>
    <w:rsid w:val="00C439E0"/>
    <w:rsid w:val="00C446FC"/>
    <w:rsid w:val="00C4508B"/>
    <w:rsid w:val="00C45AC6"/>
    <w:rsid w:val="00C468B5"/>
    <w:rsid w:val="00C46DD9"/>
    <w:rsid w:val="00C471EA"/>
    <w:rsid w:val="00C50B01"/>
    <w:rsid w:val="00C52039"/>
    <w:rsid w:val="00C52710"/>
    <w:rsid w:val="00C54B4C"/>
    <w:rsid w:val="00C55175"/>
    <w:rsid w:val="00C55181"/>
    <w:rsid w:val="00C551DA"/>
    <w:rsid w:val="00C55A8C"/>
    <w:rsid w:val="00C55BCA"/>
    <w:rsid w:val="00C5669D"/>
    <w:rsid w:val="00C56741"/>
    <w:rsid w:val="00C56E13"/>
    <w:rsid w:val="00C6005C"/>
    <w:rsid w:val="00C61209"/>
    <w:rsid w:val="00C61A4F"/>
    <w:rsid w:val="00C62AA4"/>
    <w:rsid w:val="00C62D40"/>
    <w:rsid w:val="00C63030"/>
    <w:rsid w:val="00C6377D"/>
    <w:rsid w:val="00C64F59"/>
    <w:rsid w:val="00C662F9"/>
    <w:rsid w:val="00C66648"/>
    <w:rsid w:val="00C66A6C"/>
    <w:rsid w:val="00C66DCB"/>
    <w:rsid w:val="00C6729C"/>
    <w:rsid w:val="00C6781C"/>
    <w:rsid w:val="00C67D86"/>
    <w:rsid w:val="00C71086"/>
    <w:rsid w:val="00C722FB"/>
    <w:rsid w:val="00C73678"/>
    <w:rsid w:val="00C740DB"/>
    <w:rsid w:val="00C744C7"/>
    <w:rsid w:val="00C749EA"/>
    <w:rsid w:val="00C75B9F"/>
    <w:rsid w:val="00C75E8C"/>
    <w:rsid w:val="00C766C7"/>
    <w:rsid w:val="00C77C4E"/>
    <w:rsid w:val="00C8079D"/>
    <w:rsid w:val="00C82D41"/>
    <w:rsid w:val="00C83487"/>
    <w:rsid w:val="00C86FD9"/>
    <w:rsid w:val="00C905A6"/>
    <w:rsid w:val="00C90BBA"/>
    <w:rsid w:val="00C90FD6"/>
    <w:rsid w:val="00C92AA2"/>
    <w:rsid w:val="00C93722"/>
    <w:rsid w:val="00C93B7C"/>
    <w:rsid w:val="00C94D52"/>
    <w:rsid w:val="00C967D2"/>
    <w:rsid w:val="00C96AA9"/>
    <w:rsid w:val="00C973A8"/>
    <w:rsid w:val="00C975DB"/>
    <w:rsid w:val="00C97BE1"/>
    <w:rsid w:val="00CA11F4"/>
    <w:rsid w:val="00CA1C13"/>
    <w:rsid w:val="00CA213F"/>
    <w:rsid w:val="00CA28CD"/>
    <w:rsid w:val="00CA33B3"/>
    <w:rsid w:val="00CA3946"/>
    <w:rsid w:val="00CA4400"/>
    <w:rsid w:val="00CA47BD"/>
    <w:rsid w:val="00CA4C5D"/>
    <w:rsid w:val="00CA6C91"/>
    <w:rsid w:val="00CA7E06"/>
    <w:rsid w:val="00CB18AB"/>
    <w:rsid w:val="00CB1A42"/>
    <w:rsid w:val="00CB2980"/>
    <w:rsid w:val="00CB314C"/>
    <w:rsid w:val="00CB3937"/>
    <w:rsid w:val="00CB525F"/>
    <w:rsid w:val="00CB5521"/>
    <w:rsid w:val="00CB77AD"/>
    <w:rsid w:val="00CC06C1"/>
    <w:rsid w:val="00CC155C"/>
    <w:rsid w:val="00CC17FC"/>
    <w:rsid w:val="00CC1C7B"/>
    <w:rsid w:val="00CC1DEF"/>
    <w:rsid w:val="00CC3366"/>
    <w:rsid w:val="00CC528A"/>
    <w:rsid w:val="00CC63FC"/>
    <w:rsid w:val="00CC7041"/>
    <w:rsid w:val="00CC7849"/>
    <w:rsid w:val="00CD020C"/>
    <w:rsid w:val="00CD110D"/>
    <w:rsid w:val="00CD15C6"/>
    <w:rsid w:val="00CD3991"/>
    <w:rsid w:val="00CD3EEC"/>
    <w:rsid w:val="00CD4A50"/>
    <w:rsid w:val="00CD7470"/>
    <w:rsid w:val="00CE06AD"/>
    <w:rsid w:val="00CE1F49"/>
    <w:rsid w:val="00CE2DD0"/>
    <w:rsid w:val="00CE2EFC"/>
    <w:rsid w:val="00CE34D3"/>
    <w:rsid w:val="00CE3834"/>
    <w:rsid w:val="00CE4457"/>
    <w:rsid w:val="00CE58CB"/>
    <w:rsid w:val="00CE77F3"/>
    <w:rsid w:val="00CE7C4A"/>
    <w:rsid w:val="00CF0BC9"/>
    <w:rsid w:val="00CF1565"/>
    <w:rsid w:val="00CF2561"/>
    <w:rsid w:val="00CF4421"/>
    <w:rsid w:val="00CF4516"/>
    <w:rsid w:val="00CF4FF8"/>
    <w:rsid w:val="00CF51C8"/>
    <w:rsid w:val="00CF530E"/>
    <w:rsid w:val="00CF5488"/>
    <w:rsid w:val="00CF7FC2"/>
    <w:rsid w:val="00D011F5"/>
    <w:rsid w:val="00D02F00"/>
    <w:rsid w:val="00D0369D"/>
    <w:rsid w:val="00D03805"/>
    <w:rsid w:val="00D050DC"/>
    <w:rsid w:val="00D05DCE"/>
    <w:rsid w:val="00D06597"/>
    <w:rsid w:val="00D07645"/>
    <w:rsid w:val="00D10A7B"/>
    <w:rsid w:val="00D115B0"/>
    <w:rsid w:val="00D116F4"/>
    <w:rsid w:val="00D1178E"/>
    <w:rsid w:val="00D12024"/>
    <w:rsid w:val="00D123D7"/>
    <w:rsid w:val="00D123F7"/>
    <w:rsid w:val="00D1281F"/>
    <w:rsid w:val="00D1431F"/>
    <w:rsid w:val="00D14FAF"/>
    <w:rsid w:val="00D1512F"/>
    <w:rsid w:val="00D1729C"/>
    <w:rsid w:val="00D17336"/>
    <w:rsid w:val="00D17C12"/>
    <w:rsid w:val="00D21ABA"/>
    <w:rsid w:val="00D22BC8"/>
    <w:rsid w:val="00D232D9"/>
    <w:rsid w:val="00D24561"/>
    <w:rsid w:val="00D24BB5"/>
    <w:rsid w:val="00D24D4B"/>
    <w:rsid w:val="00D24E11"/>
    <w:rsid w:val="00D24FC1"/>
    <w:rsid w:val="00D26569"/>
    <w:rsid w:val="00D27514"/>
    <w:rsid w:val="00D27BDE"/>
    <w:rsid w:val="00D27E2D"/>
    <w:rsid w:val="00D302A7"/>
    <w:rsid w:val="00D31519"/>
    <w:rsid w:val="00D31DEE"/>
    <w:rsid w:val="00D323D9"/>
    <w:rsid w:val="00D329F1"/>
    <w:rsid w:val="00D32E4B"/>
    <w:rsid w:val="00D35222"/>
    <w:rsid w:val="00D3544C"/>
    <w:rsid w:val="00D35D9F"/>
    <w:rsid w:val="00D362AB"/>
    <w:rsid w:val="00D40919"/>
    <w:rsid w:val="00D421C1"/>
    <w:rsid w:val="00D42AA3"/>
    <w:rsid w:val="00D42AC7"/>
    <w:rsid w:val="00D43062"/>
    <w:rsid w:val="00D43C27"/>
    <w:rsid w:val="00D43F4C"/>
    <w:rsid w:val="00D440E3"/>
    <w:rsid w:val="00D45608"/>
    <w:rsid w:val="00D45B3E"/>
    <w:rsid w:val="00D45EA4"/>
    <w:rsid w:val="00D4611B"/>
    <w:rsid w:val="00D50318"/>
    <w:rsid w:val="00D5036D"/>
    <w:rsid w:val="00D503A1"/>
    <w:rsid w:val="00D506C0"/>
    <w:rsid w:val="00D50A39"/>
    <w:rsid w:val="00D50E07"/>
    <w:rsid w:val="00D51B5B"/>
    <w:rsid w:val="00D5406A"/>
    <w:rsid w:val="00D54664"/>
    <w:rsid w:val="00D54F54"/>
    <w:rsid w:val="00D55833"/>
    <w:rsid w:val="00D56B31"/>
    <w:rsid w:val="00D56F3E"/>
    <w:rsid w:val="00D603B4"/>
    <w:rsid w:val="00D6358F"/>
    <w:rsid w:val="00D63716"/>
    <w:rsid w:val="00D641F6"/>
    <w:rsid w:val="00D64869"/>
    <w:rsid w:val="00D649D7"/>
    <w:rsid w:val="00D64B88"/>
    <w:rsid w:val="00D66028"/>
    <w:rsid w:val="00D660EC"/>
    <w:rsid w:val="00D679BF"/>
    <w:rsid w:val="00D700E3"/>
    <w:rsid w:val="00D7015E"/>
    <w:rsid w:val="00D718E6"/>
    <w:rsid w:val="00D71F54"/>
    <w:rsid w:val="00D724C7"/>
    <w:rsid w:val="00D72F17"/>
    <w:rsid w:val="00D74982"/>
    <w:rsid w:val="00D751DD"/>
    <w:rsid w:val="00D7655C"/>
    <w:rsid w:val="00D7754B"/>
    <w:rsid w:val="00D77BB9"/>
    <w:rsid w:val="00D8080E"/>
    <w:rsid w:val="00D81A26"/>
    <w:rsid w:val="00D81DE2"/>
    <w:rsid w:val="00D83BFF"/>
    <w:rsid w:val="00D84BD0"/>
    <w:rsid w:val="00D85287"/>
    <w:rsid w:val="00D866ED"/>
    <w:rsid w:val="00D876D2"/>
    <w:rsid w:val="00D876D8"/>
    <w:rsid w:val="00D87783"/>
    <w:rsid w:val="00D87923"/>
    <w:rsid w:val="00D87961"/>
    <w:rsid w:val="00D90090"/>
    <w:rsid w:val="00D90567"/>
    <w:rsid w:val="00D911EC"/>
    <w:rsid w:val="00D9139D"/>
    <w:rsid w:val="00D914CE"/>
    <w:rsid w:val="00D91535"/>
    <w:rsid w:val="00D91B97"/>
    <w:rsid w:val="00D93BAD"/>
    <w:rsid w:val="00D96DC4"/>
    <w:rsid w:val="00DA0227"/>
    <w:rsid w:val="00DA0EA8"/>
    <w:rsid w:val="00DA278A"/>
    <w:rsid w:val="00DA4996"/>
    <w:rsid w:val="00DA4BC2"/>
    <w:rsid w:val="00DA5119"/>
    <w:rsid w:val="00DA5187"/>
    <w:rsid w:val="00DA5FA8"/>
    <w:rsid w:val="00DB0087"/>
    <w:rsid w:val="00DB052D"/>
    <w:rsid w:val="00DB0F01"/>
    <w:rsid w:val="00DB1879"/>
    <w:rsid w:val="00DB1ADD"/>
    <w:rsid w:val="00DB3990"/>
    <w:rsid w:val="00DB43EA"/>
    <w:rsid w:val="00DB57CB"/>
    <w:rsid w:val="00DB5A53"/>
    <w:rsid w:val="00DB6E6F"/>
    <w:rsid w:val="00DB71F0"/>
    <w:rsid w:val="00DB7450"/>
    <w:rsid w:val="00DB74A0"/>
    <w:rsid w:val="00DB7FF9"/>
    <w:rsid w:val="00DC0074"/>
    <w:rsid w:val="00DC12F9"/>
    <w:rsid w:val="00DC186C"/>
    <w:rsid w:val="00DC1A6C"/>
    <w:rsid w:val="00DC244B"/>
    <w:rsid w:val="00DC4023"/>
    <w:rsid w:val="00DC4281"/>
    <w:rsid w:val="00DC44A5"/>
    <w:rsid w:val="00DC4EDF"/>
    <w:rsid w:val="00DC4F07"/>
    <w:rsid w:val="00DC5A8C"/>
    <w:rsid w:val="00DC7999"/>
    <w:rsid w:val="00DD10AD"/>
    <w:rsid w:val="00DD1C69"/>
    <w:rsid w:val="00DD2977"/>
    <w:rsid w:val="00DD2BA1"/>
    <w:rsid w:val="00DD2F1B"/>
    <w:rsid w:val="00DD3C6B"/>
    <w:rsid w:val="00DD3D87"/>
    <w:rsid w:val="00DD3F12"/>
    <w:rsid w:val="00DD42A7"/>
    <w:rsid w:val="00DD4C76"/>
    <w:rsid w:val="00DD74C3"/>
    <w:rsid w:val="00DE0637"/>
    <w:rsid w:val="00DE1142"/>
    <w:rsid w:val="00DE1C0D"/>
    <w:rsid w:val="00DE2CF7"/>
    <w:rsid w:val="00DE3B81"/>
    <w:rsid w:val="00DE3DD8"/>
    <w:rsid w:val="00DE4B67"/>
    <w:rsid w:val="00DE4DCC"/>
    <w:rsid w:val="00DE50A4"/>
    <w:rsid w:val="00DE578B"/>
    <w:rsid w:val="00DE5888"/>
    <w:rsid w:val="00DE6341"/>
    <w:rsid w:val="00DE655A"/>
    <w:rsid w:val="00DE6D54"/>
    <w:rsid w:val="00DE74CB"/>
    <w:rsid w:val="00DE7539"/>
    <w:rsid w:val="00DE7635"/>
    <w:rsid w:val="00DF15C7"/>
    <w:rsid w:val="00DF1973"/>
    <w:rsid w:val="00DF29DC"/>
    <w:rsid w:val="00DF29E9"/>
    <w:rsid w:val="00DF4935"/>
    <w:rsid w:val="00DF4F56"/>
    <w:rsid w:val="00DF6AE7"/>
    <w:rsid w:val="00DF6C69"/>
    <w:rsid w:val="00E01E39"/>
    <w:rsid w:val="00E02324"/>
    <w:rsid w:val="00E02FBC"/>
    <w:rsid w:val="00E030B7"/>
    <w:rsid w:val="00E0372C"/>
    <w:rsid w:val="00E04004"/>
    <w:rsid w:val="00E04DD3"/>
    <w:rsid w:val="00E06307"/>
    <w:rsid w:val="00E07AC8"/>
    <w:rsid w:val="00E100EA"/>
    <w:rsid w:val="00E10636"/>
    <w:rsid w:val="00E10EFF"/>
    <w:rsid w:val="00E11062"/>
    <w:rsid w:val="00E12223"/>
    <w:rsid w:val="00E12E78"/>
    <w:rsid w:val="00E142EC"/>
    <w:rsid w:val="00E14415"/>
    <w:rsid w:val="00E14709"/>
    <w:rsid w:val="00E14B25"/>
    <w:rsid w:val="00E15282"/>
    <w:rsid w:val="00E15ACB"/>
    <w:rsid w:val="00E16EE7"/>
    <w:rsid w:val="00E17490"/>
    <w:rsid w:val="00E17867"/>
    <w:rsid w:val="00E20E36"/>
    <w:rsid w:val="00E22080"/>
    <w:rsid w:val="00E2216E"/>
    <w:rsid w:val="00E2227F"/>
    <w:rsid w:val="00E23674"/>
    <w:rsid w:val="00E24510"/>
    <w:rsid w:val="00E24615"/>
    <w:rsid w:val="00E246DC"/>
    <w:rsid w:val="00E2516B"/>
    <w:rsid w:val="00E254E1"/>
    <w:rsid w:val="00E2666F"/>
    <w:rsid w:val="00E26CC6"/>
    <w:rsid w:val="00E26DA5"/>
    <w:rsid w:val="00E278E3"/>
    <w:rsid w:val="00E3302E"/>
    <w:rsid w:val="00E333E6"/>
    <w:rsid w:val="00E334DF"/>
    <w:rsid w:val="00E34DF0"/>
    <w:rsid w:val="00E372D9"/>
    <w:rsid w:val="00E40114"/>
    <w:rsid w:val="00E40448"/>
    <w:rsid w:val="00E40B46"/>
    <w:rsid w:val="00E412E5"/>
    <w:rsid w:val="00E41458"/>
    <w:rsid w:val="00E41F68"/>
    <w:rsid w:val="00E44545"/>
    <w:rsid w:val="00E44898"/>
    <w:rsid w:val="00E453AD"/>
    <w:rsid w:val="00E4602F"/>
    <w:rsid w:val="00E469EF"/>
    <w:rsid w:val="00E46E71"/>
    <w:rsid w:val="00E47463"/>
    <w:rsid w:val="00E50719"/>
    <w:rsid w:val="00E50783"/>
    <w:rsid w:val="00E51CB6"/>
    <w:rsid w:val="00E52763"/>
    <w:rsid w:val="00E527F0"/>
    <w:rsid w:val="00E531A0"/>
    <w:rsid w:val="00E53524"/>
    <w:rsid w:val="00E5478F"/>
    <w:rsid w:val="00E54BBE"/>
    <w:rsid w:val="00E55481"/>
    <w:rsid w:val="00E55A76"/>
    <w:rsid w:val="00E56C56"/>
    <w:rsid w:val="00E56FD5"/>
    <w:rsid w:val="00E57512"/>
    <w:rsid w:val="00E57863"/>
    <w:rsid w:val="00E57A3A"/>
    <w:rsid w:val="00E615E1"/>
    <w:rsid w:val="00E61773"/>
    <w:rsid w:val="00E61F3C"/>
    <w:rsid w:val="00E6232B"/>
    <w:rsid w:val="00E646B6"/>
    <w:rsid w:val="00E66B9F"/>
    <w:rsid w:val="00E66D5F"/>
    <w:rsid w:val="00E67292"/>
    <w:rsid w:val="00E70937"/>
    <w:rsid w:val="00E70F6B"/>
    <w:rsid w:val="00E7229F"/>
    <w:rsid w:val="00E73403"/>
    <w:rsid w:val="00E7357F"/>
    <w:rsid w:val="00E75AFC"/>
    <w:rsid w:val="00E800FA"/>
    <w:rsid w:val="00E82081"/>
    <w:rsid w:val="00E82750"/>
    <w:rsid w:val="00E8277D"/>
    <w:rsid w:val="00E8311C"/>
    <w:rsid w:val="00E83732"/>
    <w:rsid w:val="00E84B1E"/>
    <w:rsid w:val="00E85696"/>
    <w:rsid w:val="00E95D22"/>
    <w:rsid w:val="00E97B78"/>
    <w:rsid w:val="00E97DB9"/>
    <w:rsid w:val="00EA002E"/>
    <w:rsid w:val="00EA1007"/>
    <w:rsid w:val="00EA1BFC"/>
    <w:rsid w:val="00EA2296"/>
    <w:rsid w:val="00EA2458"/>
    <w:rsid w:val="00EA2A5C"/>
    <w:rsid w:val="00EA2F61"/>
    <w:rsid w:val="00EA31E9"/>
    <w:rsid w:val="00EA3F2C"/>
    <w:rsid w:val="00EA4B27"/>
    <w:rsid w:val="00EA5246"/>
    <w:rsid w:val="00EB0A33"/>
    <w:rsid w:val="00EB0B82"/>
    <w:rsid w:val="00EB1646"/>
    <w:rsid w:val="00EB366A"/>
    <w:rsid w:val="00EB4237"/>
    <w:rsid w:val="00EB4479"/>
    <w:rsid w:val="00EB4C42"/>
    <w:rsid w:val="00EB70DB"/>
    <w:rsid w:val="00EB710D"/>
    <w:rsid w:val="00EC047C"/>
    <w:rsid w:val="00EC082B"/>
    <w:rsid w:val="00EC1522"/>
    <w:rsid w:val="00EC16EE"/>
    <w:rsid w:val="00EC359A"/>
    <w:rsid w:val="00EC3F1F"/>
    <w:rsid w:val="00EC4296"/>
    <w:rsid w:val="00EC537A"/>
    <w:rsid w:val="00EC7352"/>
    <w:rsid w:val="00ED016C"/>
    <w:rsid w:val="00ED10E1"/>
    <w:rsid w:val="00ED10ED"/>
    <w:rsid w:val="00ED413B"/>
    <w:rsid w:val="00ED69A1"/>
    <w:rsid w:val="00ED72BC"/>
    <w:rsid w:val="00ED7E3E"/>
    <w:rsid w:val="00EE2832"/>
    <w:rsid w:val="00EE2CC7"/>
    <w:rsid w:val="00EE2D4B"/>
    <w:rsid w:val="00EE39BE"/>
    <w:rsid w:val="00EE6C21"/>
    <w:rsid w:val="00EE764A"/>
    <w:rsid w:val="00EF010E"/>
    <w:rsid w:val="00EF122A"/>
    <w:rsid w:val="00EF2F0C"/>
    <w:rsid w:val="00EF307F"/>
    <w:rsid w:val="00EF32CF"/>
    <w:rsid w:val="00EF435E"/>
    <w:rsid w:val="00EF5139"/>
    <w:rsid w:val="00EF6506"/>
    <w:rsid w:val="00EF7B79"/>
    <w:rsid w:val="00F00C56"/>
    <w:rsid w:val="00F0101F"/>
    <w:rsid w:val="00F0216C"/>
    <w:rsid w:val="00F02758"/>
    <w:rsid w:val="00F02C0E"/>
    <w:rsid w:val="00F02EDE"/>
    <w:rsid w:val="00F0440F"/>
    <w:rsid w:val="00F07497"/>
    <w:rsid w:val="00F07AF8"/>
    <w:rsid w:val="00F07F0F"/>
    <w:rsid w:val="00F10761"/>
    <w:rsid w:val="00F10CF7"/>
    <w:rsid w:val="00F11122"/>
    <w:rsid w:val="00F11421"/>
    <w:rsid w:val="00F123CF"/>
    <w:rsid w:val="00F1275C"/>
    <w:rsid w:val="00F12A34"/>
    <w:rsid w:val="00F13699"/>
    <w:rsid w:val="00F1517A"/>
    <w:rsid w:val="00F15C89"/>
    <w:rsid w:val="00F2088C"/>
    <w:rsid w:val="00F20C06"/>
    <w:rsid w:val="00F21729"/>
    <w:rsid w:val="00F21AB2"/>
    <w:rsid w:val="00F23F94"/>
    <w:rsid w:val="00F2453D"/>
    <w:rsid w:val="00F24929"/>
    <w:rsid w:val="00F24DB1"/>
    <w:rsid w:val="00F25394"/>
    <w:rsid w:val="00F25FC5"/>
    <w:rsid w:val="00F26412"/>
    <w:rsid w:val="00F26F45"/>
    <w:rsid w:val="00F2742F"/>
    <w:rsid w:val="00F27930"/>
    <w:rsid w:val="00F30DE4"/>
    <w:rsid w:val="00F312F9"/>
    <w:rsid w:val="00F32EA6"/>
    <w:rsid w:val="00F33247"/>
    <w:rsid w:val="00F33468"/>
    <w:rsid w:val="00F335DC"/>
    <w:rsid w:val="00F34A68"/>
    <w:rsid w:val="00F34AF0"/>
    <w:rsid w:val="00F35444"/>
    <w:rsid w:val="00F35555"/>
    <w:rsid w:val="00F35851"/>
    <w:rsid w:val="00F3643C"/>
    <w:rsid w:val="00F37336"/>
    <w:rsid w:val="00F4180B"/>
    <w:rsid w:val="00F425EB"/>
    <w:rsid w:val="00F42CD2"/>
    <w:rsid w:val="00F431AC"/>
    <w:rsid w:val="00F436CB"/>
    <w:rsid w:val="00F44A78"/>
    <w:rsid w:val="00F44ABB"/>
    <w:rsid w:val="00F45322"/>
    <w:rsid w:val="00F45DE6"/>
    <w:rsid w:val="00F46388"/>
    <w:rsid w:val="00F473E3"/>
    <w:rsid w:val="00F477B5"/>
    <w:rsid w:val="00F501A0"/>
    <w:rsid w:val="00F509A0"/>
    <w:rsid w:val="00F52E0F"/>
    <w:rsid w:val="00F5364D"/>
    <w:rsid w:val="00F5633B"/>
    <w:rsid w:val="00F56468"/>
    <w:rsid w:val="00F608DE"/>
    <w:rsid w:val="00F6132F"/>
    <w:rsid w:val="00F62554"/>
    <w:rsid w:val="00F63BA8"/>
    <w:rsid w:val="00F6419F"/>
    <w:rsid w:val="00F652A1"/>
    <w:rsid w:val="00F65A30"/>
    <w:rsid w:val="00F65B8A"/>
    <w:rsid w:val="00F65D50"/>
    <w:rsid w:val="00F6655A"/>
    <w:rsid w:val="00F66733"/>
    <w:rsid w:val="00F66859"/>
    <w:rsid w:val="00F7013B"/>
    <w:rsid w:val="00F7018E"/>
    <w:rsid w:val="00F7036B"/>
    <w:rsid w:val="00F72DB0"/>
    <w:rsid w:val="00F73A27"/>
    <w:rsid w:val="00F741F3"/>
    <w:rsid w:val="00F7666F"/>
    <w:rsid w:val="00F80E77"/>
    <w:rsid w:val="00F813D4"/>
    <w:rsid w:val="00F815CB"/>
    <w:rsid w:val="00F82993"/>
    <w:rsid w:val="00F83355"/>
    <w:rsid w:val="00F83C64"/>
    <w:rsid w:val="00F83EEC"/>
    <w:rsid w:val="00F84975"/>
    <w:rsid w:val="00F85533"/>
    <w:rsid w:val="00F85E57"/>
    <w:rsid w:val="00F86981"/>
    <w:rsid w:val="00F86BE0"/>
    <w:rsid w:val="00F90DF3"/>
    <w:rsid w:val="00F92E97"/>
    <w:rsid w:val="00F9345A"/>
    <w:rsid w:val="00F97F8B"/>
    <w:rsid w:val="00FA1072"/>
    <w:rsid w:val="00FA1169"/>
    <w:rsid w:val="00FA15FD"/>
    <w:rsid w:val="00FA1628"/>
    <w:rsid w:val="00FA1BBB"/>
    <w:rsid w:val="00FA2874"/>
    <w:rsid w:val="00FA2A57"/>
    <w:rsid w:val="00FA3040"/>
    <w:rsid w:val="00FA4A07"/>
    <w:rsid w:val="00FA6E7D"/>
    <w:rsid w:val="00FB0C0A"/>
    <w:rsid w:val="00FB1236"/>
    <w:rsid w:val="00FB18D2"/>
    <w:rsid w:val="00FB2198"/>
    <w:rsid w:val="00FB2881"/>
    <w:rsid w:val="00FB397C"/>
    <w:rsid w:val="00FB3984"/>
    <w:rsid w:val="00FB5015"/>
    <w:rsid w:val="00FB70FE"/>
    <w:rsid w:val="00FB7A4C"/>
    <w:rsid w:val="00FB7C2C"/>
    <w:rsid w:val="00FC0E55"/>
    <w:rsid w:val="00FC1B19"/>
    <w:rsid w:val="00FC2DDD"/>
    <w:rsid w:val="00FC346C"/>
    <w:rsid w:val="00FC38F3"/>
    <w:rsid w:val="00FC4404"/>
    <w:rsid w:val="00FC4A19"/>
    <w:rsid w:val="00FC60F8"/>
    <w:rsid w:val="00FC6193"/>
    <w:rsid w:val="00FC7407"/>
    <w:rsid w:val="00FC7CEB"/>
    <w:rsid w:val="00FD00CA"/>
    <w:rsid w:val="00FD018A"/>
    <w:rsid w:val="00FD14E7"/>
    <w:rsid w:val="00FD1B44"/>
    <w:rsid w:val="00FD2B89"/>
    <w:rsid w:val="00FD4DBB"/>
    <w:rsid w:val="00FD54D6"/>
    <w:rsid w:val="00FD5E04"/>
    <w:rsid w:val="00FD60F6"/>
    <w:rsid w:val="00FD6A83"/>
    <w:rsid w:val="00FD72B0"/>
    <w:rsid w:val="00FD797B"/>
    <w:rsid w:val="00FD7F12"/>
    <w:rsid w:val="00FE050D"/>
    <w:rsid w:val="00FE0B47"/>
    <w:rsid w:val="00FE28B6"/>
    <w:rsid w:val="00FE2CC5"/>
    <w:rsid w:val="00FE3B25"/>
    <w:rsid w:val="00FE3B93"/>
    <w:rsid w:val="00FE5B52"/>
    <w:rsid w:val="00FE6452"/>
    <w:rsid w:val="00FF0EA5"/>
    <w:rsid w:val="00FF1D6F"/>
    <w:rsid w:val="00FF24E2"/>
    <w:rsid w:val="00FF2BE2"/>
    <w:rsid w:val="00FF3C5B"/>
    <w:rsid w:val="00FF43B1"/>
    <w:rsid w:val="00FF4A1F"/>
    <w:rsid w:val="00FF532B"/>
    <w:rsid w:val="00FF5802"/>
    <w:rsid w:val="00FF6564"/>
    <w:rsid w:val="00FF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9E4532"/>
  <w15:docId w15:val="{713B077D-4DB7-4BEA-8D04-7441E4DE0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BA" w:eastAsia="sr-Latn-B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2C75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826A39"/>
    <w:pPr>
      <w:keepNext/>
      <w:jc w:val="center"/>
      <w:outlineLvl w:val="0"/>
    </w:pPr>
    <w:rPr>
      <w:rFonts w:ascii="Calibri" w:hAnsi="Calibri"/>
      <w:bCs/>
      <w:sz w:val="20"/>
      <w:lang w:val="sr-Cyrl-CS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083D87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center"/>
    </w:pPr>
    <w:rPr>
      <w:lang w:val="sr-Cyrl-CS"/>
    </w:rPr>
  </w:style>
  <w:style w:type="paragraph" w:styleId="BalloonText">
    <w:name w:val="Balloon Text"/>
    <w:basedOn w:val="Normal"/>
    <w:semiHidden/>
    <w:rsid w:val="00674625"/>
    <w:rPr>
      <w:rFonts w:ascii="Tahoma" w:hAnsi="Tahoma" w:cs="Tahoma"/>
      <w:sz w:val="16"/>
      <w:szCs w:val="16"/>
    </w:rPr>
  </w:style>
  <w:style w:type="character" w:styleId="Hyperlink">
    <w:name w:val="Hyperlink"/>
    <w:rsid w:val="00A25114"/>
    <w:rPr>
      <w:rFonts w:ascii="Arial" w:hAnsi="Arial" w:cs="Arial" w:hint="default"/>
      <w:b/>
      <w:bCs/>
      <w:strike w:val="0"/>
      <w:dstrike w:val="0"/>
      <w:color w:val="000066"/>
      <w:sz w:val="15"/>
      <w:szCs w:val="15"/>
      <w:u w:val="none"/>
      <w:effect w:val="none"/>
    </w:rPr>
  </w:style>
  <w:style w:type="table" w:styleId="TableGrid">
    <w:name w:val="Table Grid"/>
    <w:basedOn w:val="TableNormal"/>
    <w:rsid w:val="00E24615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E24615"/>
    <w:pPr>
      <w:ind w:firstLine="720"/>
      <w:jc w:val="both"/>
    </w:pPr>
    <w:rPr>
      <w:lang w:val="sr-Cyrl-CS"/>
    </w:rPr>
  </w:style>
  <w:style w:type="paragraph" w:customStyle="1" w:styleId="CharCharCharCharCharCharChar">
    <w:name w:val="Char Char Char Char Char Char Char"/>
    <w:basedOn w:val="Normal"/>
    <w:rsid w:val="002A2C3E"/>
    <w:pPr>
      <w:spacing w:after="160" w:line="240" w:lineRule="exact"/>
    </w:pPr>
    <w:rPr>
      <w:rFonts w:ascii="Symbol" w:eastAsia="Calibri" w:hAnsi="Symbol" w:cs="Calibri"/>
      <w:sz w:val="20"/>
      <w:szCs w:val="20"/>
    </w:rPr>
  </w:style>
  <w:style w:type="character" w:customStyle="1" w:styleId="HeaderChar">
    <w:name w:val="Header Char"/>
    <w:link w:val="Header"/>
    <w:rsid w:val="00CF156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62554"/>
    <w:pPr>
      <w:ind w:left="720"/>
    </w:pPr>
  </w:style>
  <w:style w:type="character" w:customStyle="1" w:styleId="FooterChar">
    <w:name w:val="Footer Char"/>
    <w:link w:val="Footer"/>
    <w:uiPriority w:val="99"/>
    <w:rsid w:val="001C29BC"/>
    <w:rPr>
      <w:sz w:val="24"/>
      <w:szCs w:val="24"/>
    </w:rPr>
  </w:style>
  <w:style w:type="character" w:customStyle="1" w:styleId="Heading1Char">
    <w:name w:val="Heading 1 Char"/>
    <w:link w:val="Heading1"/>
    <w:rsid w:val="00826A39"/>
    <w:rPr>
      <w:rFonts w:ascii="Calibri" w:hAnsi="Calibri"/>
      <w:bCs/>
      <w:szCs w:val="24"/>
      <w:lang w:val="sr-Cyrl-CS"/>
    </w:rPr>
  </w:style>
  <w:style w:type="character" w:customStyle="1" w:styleId="Heading8Char">
    <w:name w:val="Heading 8 Char"/>
    <w:link w:val="Heading8"/>
    <w:semiHidden/>
    <w:rsid w:val="00083D87"/>
    <w:rPr>
      <w:rFonts w:ascii="Calibri" w:eastAsia="Times New Roman" w:hAnsi="Calibri" w:cs="Times New Roman"/>
      <w:i/>
      <w:iCs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4E1F2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E1F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E1F2E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3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5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novakovic\Documents\Memorandum%20novi%20-%20mf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78FDC-D120-40E3-9569-DE82A58C3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Memorandum novi - mf.dot</Template>
  <TotalTime>785</TotalTime>
  <Pages>11</Pages>
  <Words>5220</Words>
  <Characters>29760</Characters>
  <Application>Microsoft Office Word</Application>
  <DocSecurity>0</DocSecurity>
  <Lines>248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Датум:</vt:lpstr>
    </vt:vector>
  </TitlesOfParts>
  <Company>NNN</Company>
  <LinksUpToDate>false</LinksUpToDate>
  <CharactersWithSpaces>34911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Датум:</dc:title>
  <dc:creator>Jasmina Tesanovic</dc:creator>
  <cp:lastModifiedBy>Jasmina Tesanovic</cp:lastModifiedBy>
  <cp:revision>186</cp:revision>
  <cp:lastPrinted>2024-11-14T11:17:00Z</cp:lastPrinted>
  <dcterms:created xsi:type="dcterms:W3CDTF">2023-10-24T10:59:00Z</dcterms:created>
  <dcterms:modified xsi:type="dcterms:W3CDTF">2024-11-14T14:10:00Z</dcterms:modified>
</cp:coreProperties>
</file>